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0204AE" w14:textId="0F7A1608" w:rsidR="001702D6" w:rsidRDefault="00B7438B">
      <w:pPr>
        <w:spacing w:after="0" w:line="360" w:lineRule="auto"/>
        <w:jc w:val="center"/>
        <w:rPr>
          <w:rFonts w:ascii="Times New Roman" w:hAnsi="Times New Roman" w:cs="Times New Roman"/>
          <w:sz w:val="28"/>
          <w:lang w:val="en-US"/>
        </w:rPr>
      </w:pPr>
      <w:r>
        <w:rPr>
          <w:rFonts w:ascii="Times New Roman" w:hAnsi="Times New Roman" w:cs="Times New Roman"/>
          <w:sz w:val="28"/>
          <w:lang w:val="en-US"/>
        </w:rPr>
        <w:t>An Elect</w:t>
      </w:r>
      <w:r w:rsidR="00E978A9">
        <w:rPr>
          <w:rFonts w:ascii="Times New Roman" w:hAnsi="Times New Roman" w:cs="Times New Roman"/>
          <w:sz w:val="28"/>
          <w:lang w:val="en-US"/>
        </w:rPr>
        <w:t xml:space="preserve">ion of Self-Centered Tweets: </w:t>
      </w:r>
      <w:r>
        <w:rPr>
          <w:rFonts w:ascii="Times New Roman" w:hAnsi="Times New Roman" w:cs="Times New Roman"/>
          <w:sz w:val="28"/>
          <w:lang w:val="en-US"/>
        </w:rPr>
        <w:t>Analysis of Twitter Usage in the 2016 São Paulo Mayoral Election</w:t>
      </w:r>
    </w:p>
    <w:p w14:paraId="59ABFA2F" w14:textId="357CFF34" w:rsidR="004F0E21" w:rsidRDefault="004F0E21">
      <w:pPr>
        <w:spacing w:after="0" w:line="360" w:lineRule="auto"/>
        <w:jc w:val="center"/>
        <w:rPr>
          <w:rFonts w:ascii="Times New Roman" w:hAnsi="Times New Roman" w:cs="Times New Roman"/>
          <w:sz w:val="28"/>
          <w:lang w:val="en-US"/>
        </w:rPr>
      </w:pPr>
    </w:p>
    <w:p w14:paraId="1C88CFCE" w14:textId="77777777" w:rsidR="00F037D3" w:rsidRDefault="00F037D3" w:rsidP="00F037D3">
      <w:pPr>
        <w:spacing w:line="360" w:lineRule="auto"/>
        <w:jc w:val="right"/>
        <w:rPr>
          <w:bCs/>
          <w:sz w:val="28"/>
          <w:szCs w:val="28"/>
        </w:rPr>
      </w:pPr>
      <w:r>
        <w:rPr>
          <w:bCs/>
          <w:sz w:val="28"/>
          <w:szCs w:val="28"/>
        </w:rPr>
        <w:t>Claudio Luis de Camargo Penteado</w:t>
      </w:r>
      <w:r>
        <w:rPr>
          <w:rStyle w:val="Refdenotaderodap"/>
          <w:bCs/>
          <w:sz w:val="28"/>
          <w:szCs w:val="28"/>
        </w:rPr>
        <w:footnoteReference w:id="1"/>
      </w:r>
    </w:p>
    <w:p w14:paraId="4798C323" w14:textId="77777777" w:rsidR="00F037D3" w:rsidRDefault="00F037D3" w:rsidP="00F037D3">
      <w:pPr>
        <w:spacing w:line="360" w:lineRule="auto"/>
        <w:jc w:val="right"/>
        <w:rPr>
          <w:bCs/>
          <w:sz w:val="28"/>
          <w:szCs w:val="28"/>
        </w:rPr>
      </w:pPr>
      <w:r>
        <w:rPr>
          <w:bCs/>
          <w:sz w:val="28"/>
          <w:szCs w:val="28"/>
        </w:rPr>
        <w:t>Natasha Bachini</w:t>
      </w:r>
      <w:r>
        <w:rPr>
          <w:rStyle w:val="Refdenotaderodap"/>
          <w:bCs/>
          <w:sz w:val="28"/>
          <w:szCs w:val="28"/>
        </w:rPr>
        <w:footnoteReference w:id="2"/>
      </w:r>
    </w:p>
    <w:p w14:paraId="4A83037C" w14:textId="77777777" w:rsidR="00F037D3" w:rsidRDefault="00F037D3" w:rsidP="00F037D3">
      <w:pPr>
        <w:spacing w:line="360" w:lineRule="auto"/>
        <w:jc w:val="right"/>
        <w:rPr>
          <w:bCs/>
          <w:sz w:val="28"/>
          <w:szCs w:val="28"/>
        </w:rPr>
      </w:pPr>
      <w:r>
        <w:rPr>
          <w:bCs/>
          <w:sz w:val="28"/>
          <w:szCs w:val="28"/>
        </w:rPr>
        <w:t>Tathiana Senne Chicarino</w:t>
      </w:r>
      <w:r>
        <w:rPr>
          <w:rStyle w:val="Refdenotaderodap"/>
          <w:bCs/>
          <w:sz w:val="28"/>
          <w:szCs w:val="28"/>
        </w:rPr>
        <w:footnoteReference w:id="3"/>
      </w:r>
    </w:p>
    <w:p w14:paraId="1F2989DC" w14:textId="77777777" w:rsidR="00F037D3" w:rsidRDefault="00F037D3" w:rsidP="00F037D3">
      <w:pPr>
        <w:spacing w:line="360" w:lineRule="auto"/>
        <w:jc w:val="right"/>
        <w:rPr>
          <w:bCs/>
          <w:sz w:val="28"/>
          <w:szCs w:val="28"/>
        </w:rPr>
      </w:pPr>
      <w:r>
        <w:rPr>
          <w:bCs/>
          <w:sz w:val="28"/>
          <w:szCs w:val="28"/>
        </w:rPr>
        <w:t>Pedro Malina</w:t>
      </w:r>
      <w:r>
        <w:rPr>
          <w:rStyle w:val="Refdenotaderodap"/>
          <w:bCs/>
          <w:sz w:val="28"/>
          <w:szCs w:val="28"/>
        </w:rPr>
        <w:footnoteReference w:id="4"/>
      </w:r>
    </w:p>
    <w:p w14:paraId="179A8049" w14:textId="77777777" w:rsidR="00F037D3" w:rsidRDefault="00F037D3" w:rsidP="00F037D3">
      <w:pPr>
        <w:spacing w:line="360" w:lineRule="auto"/>
        <w:jc w:val="right"/>
      </w:pPr>
      <w:r>
        <w:rPr>
          <w:bCs/>
          <w:sz w:val="28"/>
          <w:szCs w:val="28"/>
        </w:rPr>
        <w:t>Denis Carneiro Lobo</w:t>
      </w:r>
      <w:r>
        <w:rPr>
          <w:rStyle w:val="Refdenotaderodap"/>
          <w:bCs/>
          <w:sz w:val="28"/>
          <w:szCs w:val="28"/>
        </w:rPr>
        <w:footnoteReference w:id="5"/>
      </w:r>
      <w:r>
        <w:rPr>
          <w:b/>
          <w:bCs/>
          <w:sz w:val="28"/>
          <w:szCs w:val="28"/>
        </w:rPr>
        <w:t xml:space="preserve"> </w:t>
      </w:r>
    </w:p>
    <w:p w14:paraId="577A56B5" w14:textId="77777777" w:rsidR="001702D6" w:rsidRDefault="001702D6">
      <w:pPr>
        <w:spacing w:after="0" w:line="360" w:lineRule="auto"/>
        <w:jc w:val="both"/>
        <w:rPr>
          <w:rFonts w:ascii="Times New Roman" w:hAnsi="Times New Roman" w:cs="Times New Roman"/>
          <w:sz w:val="24"/>
          <w:lang w:val="en-US"/>
        </w:rPr>
      </w:pPr>
    </w:p>
    <w:p w14:paraId="0B5D533F" w14:textId="77777777" w:rsidR="001702D6" w:rsidRDefault="00B7438B">
      <w:pPr>
        <w:spacing w:after="0" w:line="240" w:lineRule="auto"/>
        <w:jc w:val="center"/>
        <w:rPr>
          <w:rFonts w:ascii="Times New Roman" w:hAnsi="Times New Roman" w:cs="Times New Roman"/>
          <w:sz w:val="24"/>
          <w:lang w:val="en-US"/>
        </w:rPr>
      </w:pPr>
      <w:r>
        <w:rPr>
          <w:rFonts w:ascii="Times New Roman" w:hAnsi="Times New Roman" w:cs="Times New Roman"/>
          <w:sz w:val="24"/>
          <w:lang w:val="en-US"/>
        </w:rPr>
        <w:t>Abstract</w:t>
      </w:r>
    </w:p>
    <w:p w14:paraId="164F442C" w14:textId="77777777" w:rsidR="001702D6" w:rsidRDefault="001702D6">
      <w:pPr>
        <w:spacing w:after="0" w:line="240" w:lineRule="auto"/>
        <w:jc w:val="both"/>
        <w:rPr>
          <w:rFonts w:ascii="Times New Roman" w:hAnsi="Times New Roman" w:cs="Times New Roman"/>
          <w:sz w:val="24"/>
          <w:lang w:val="en-US"/>
        </w:rPr>
      </w:pPr>
    </w:p>
    <w:p w14:paraId="79F70CDE" w14:textId="77777777" w:rsidR="001702D6" w:rsidRDefault="00B7438B">
      <w:pPr>
        <w:spacing w:after="0" w:line="240" w:lineRule="auto"/>
        <w:jc w:val="both"/>
        <w:rPr>
          <w:rFonts w:ascii="Times New Roman" w:hAnsi="Times New Roman" w:cs="Times New Roman"/>
          <w:sz w:val="24"/>
          <w:lang w:val="en-US"/>
        </w:rPr>
      </w:pPr>
      <w:r>
        <w:rPr>
          <w:rFonts w:ascii="Times New Roman" w:hAnsi="Times New Roman" w:cs="Times New Roman"/>
          <w:sz w:val="24"/>
          <w:lang w:val="en-US"/>
        </w:rPr>
        <w:t xml:space="preserve">In order to observe the uses of Twitter in the 2016 São Paulo mayoral election, this article presents a predominantly quantitative analysis of the digital campaigns carried out by the main candidates Celso </w:t>
      </w:r>
      <w:proofErr w:type="spellStart"/>
      <w:r>
        <w:rPr>
          <w:rFonts w:ascii="Times New Roman" w:hAnsi="Times New Roman" w:cs="Times New Roman"/>
          <w:sz w:val="24"/>
          <w:lang w:val="en-US"/>
        </w:rPr>
        <w:t>Russomano</w:t>
      </w:r>
      <w:proofErr w:type="spellEnd"/>
      <w:r>
        <w:rPr>
          <w:rFonts w:ascii="Times New Roman" w:hAnsi="Times New Roman" w:cs="Times New Roman"/>
          <w:sz w:val="24"/>
          <w:lang w:val="en-US"/>
        </w:rPr>
        <w:t xml:space="preserve"> (PRB); Fernando Haddad (PT); João </w:t>
      </w:r>
      <w:proofErr w:type="spellStart"/>
      <w:r>
        <w:rPr>
          <w:rFonts w:ascii="Times New Roman" w:hAnsi="Times New Roman" w:cs="Times New Roman"/>
          <w:sz w:val="24"/>
          <w:lang w:val="en-US"/>
        </w:rPr>
        <w:t>Dória</w:t>
      </w:r>
      <w:proofErr w:type="spellEnd"/>
      <w:r>
        <w:rPr>
          <w:rFonts w:ascii="Times New Roman" w:hAnsi="Times New Roman" w:cs="Times New Roman"/>
          <w:sz w:val="24"/>
          <w:lang w:val="en-US"/>
        </w:rPr>
        <w:t xml:space="preserve"> (PSDB); Luiza </w:t>
      </w:r>
      <w:proofErr w:type="spellStart"/>
      <w:r>
        <w:rPr>
          <w:rFonts w:ascii="Times New Roman" w:hAnsi="Times New Roman" w:cs="Times New Roman"/>
          <w:sz w:val="24"/>
          <w:lang w:val="en-US"/>
        </w:rPr>
        <w:t>Erundina</w:t>
      </w:r>
      <w:proofErr w:type="spellEnd"/>
      <w:r>
        <w:rPr>
          <w:rFonts w:ascii="Times New Roman" w:hAnsi="Times New Roman" w:cs="Times New Roman"/>
          <w:sz w:val="24"/>
          <w:lang w:val="en-US"/>
        </w:rPr>
        <w:t xml:space="preserve"> (PSOL); Marta </w:t>
      </w:r>
      <w:proofErr w:type="spellStart"/>
      <w:r>
        <w:rPr>
          <w:rFonts w:ascii="Times New Roman" w:hAnsi="Times New Roman" w:cs="Times New Roman"/>
          <w:sz w:val="24"/>
          <w:lang w:val="en-US"/>
        </w:rPr>
        <w:t>Suplicy</w:t>
      </w:r>
      <w:proofErr w:type="spellEnd"/>
      <w:r>
        <w:rPr>
          <w:rFonts w:ascii="Times New Roman" w:hAnsi="Times New Roman" w:cs="Times New Roman"/>
          <w:sz w:val="24"/>
          <w:lang w:val="en-US"/>
        </w:rPr>
        <w:t xml:space="preserve"> (PMDB); Major </w:t>
      </w:r>
      <w:proofErr w:type="spellStart"/>
      <w:r>
        <w:rPr>
          <w:rFonts w:ascii="Times New Roman" w:hAnsi="Times New Roman" w:cs="Times New Roman"/>
          <w:sz w:val="24"/>
          <w:lang w:val="en-US"/>
        </w:rPr>
        <w:t>Olímpio</w:t>
      </w:r>
      <w:proofErr w:type="spellEnd"/>
      <w:r>
        <w:rPr>
          <w:rFonts w:ascii="Times New Roman" w:hAnsi="Times New Roman" w:cs="Times New Roman"/>
          <w:sz w:val="24"/>
          <w:lang w:val="en-US"/>
        </w:rPr>
        <w:t xml:space="preserve"> (SD) and Ricardo Young (REDE). Researchers </w:t>
      </w:r>
      <w:proofErr w:type="gramStart"/>
      <w:r>
        <w:rPr>
          <w:rFonts w:ascii="Times New Roman" w:hAnsi="Times New Roman" w:cs="Times New Roman"/>
          <w:sz w:val="24"/>
          <w:lang w:val="en-US"/>
        </w:rPr>
        <w:t>from  NEAMP</w:t>
      </w:r>
      <w:proofErr w:type="gramEnd"/>
      <w:r>
        <w:rPr>
          <w:rFonts w:ascii="Times New Roman" w:hAnsi="Times New Roman" w:cs="Times New Roman"/>
          <w:sz w:val="24"/>
          <w:lang w:val="en-US"/>
        </w:rPr>
        <w:t xml:space="preserve"> (PUC/SP - Brazil) and DM</w:t>
      </w:r>
      <w:r w:rsidRPr="002B7B08">
        <w:rPr>
          <w:rFonts w:ascii="Times New Roman" w:hAnsi="Times New Roman" w:cs="Times New Roman"/>
          <w:color w:val="000000" w:themeColor="text1"/>
          <w:sz w:val="24"/>
          <w:lang w:val="en-US"/>
        </w:rPr>
        <w:t>RC</w:t>
      </w:r>
      <w:r>
        <w:rPr>
          <w:rFonts w:ascii="Times New Roman" w:hAnsi="Times New Roman" w:cs="Times New Roman"/>
          <w:color w:val="000000" w:themeColor="text1"/>
          <w:sz w:val="24"/>
          <w:lang w:val="en-US"/>
        </w:rPr>
        <w:t xml:space="preserve"> </w:t>
      </w:r>
      <w:r>
        <w:rPr>
          <w:rFonts w:ascii="Times New Roman" w:hAnsi="Times New Roman" w:cs="Times New Roman"/>
          <w:sz w:val="24"/>
          <w:lang w:val="en-US"/>
        </w:rPr>
        <w:t>(QUT - Australia) combined Big Data analysis techniques to verify the continuities and innovations in two main variables: (1) the current digital campaign strategies compared to previous ones and (2) the candidates/followers interactions. The results pointed to a correlation between the broadening of political issue debate on social media and the increase of personalistic contents along with the reduction of the candidate/follower interactive dialogues.</w:t>
      </w:r>
    </w:p>
    <w:p w14:paraId="15B5AC65" w14:textId="77777777" w:rsidR="001702D6" w:rsidRDefault="001702D6">
      <w:pPr>
        <w:spacing w:after="0" w:line="360" w:lineRule="auto"/>
        <w:jc w:val="both"/>
        <w:rPr>
          <w:rFonts w:ascii="Times New Roman" w:hAnsi="Times New Roman" w:cs="Times New Roman"/>
          <w:sz w:val="24"/>
          <w:lang w:val="en-US"/>
        </w:rPr>
      </w:pPr>
    </w:p>
    <w:p w14:paraId="75A34906" w14:textId="77777777" w:rsidR="001702D6" w:rsidRDefault="00B7438B">
      <w:pPr>
        <w:spacing w:after="0" w:line="360" w:lineRule="auto"/>
        <w:jc w:val="both"/>
        <w:rPr>
          <w:rFonts w:ascii="Times New Roman" w:hAnsi="Times New Roman" w:cs="Times New Roman"/>
          <w:sz w:val="24"/>
          <w:lang w:val="en-US"/>
        </w:rPr>
      </w:pPr>
      <w:r>
        <w:rPr>
          <w:rFonts w:ascii="Times New Roman" w:hAnsi="Times New Roman" w:cs="Times New Roman"/>
          <w:sz w:val="24"/>
          <w:lang w:val="en-US"/>
        </w:rPr>
        <w:t>Keywords: Twitter; Big data; 2016 São Paulo Mayoral Election; D</w:t>
      </w:r>
      <w:r>
        <w:rPr>
          <w:rFonts w:ascii="Times New Roman" w:hAnsi="Times New Roman" w:cs="Times New Roman"/>
          <w:sz w:val="24"/>
          <w:szCs w:val="24"/>
          <w:lang w:val="en-US"/>
        </w:rPr>
        <w:t>igital Campaigns; Social Media Political Campaigns.</w:t>
      </w:r>
    </w:p>
    <w:p w14:paraId="14355D13" w14:textId="77777777" w:rsidR="001702D6" w:rsidRDefault="001702D6">
      <w:pPr>
        <w:spacing w:after="0" w:line="360" w:lineRule="auto"/>
        <w:jc w:val="both"/>
        <w:rPr>
          <w:rFonts w:ascii="Times New Roman" w:hAnsi="Times New Roman" w:cs="Times New Roman"/>
          <w:sz w:val="24"/>
          <w:lang w:val="en-US"/>
        </w:rPr>
      </w:pPr>
    </w:p>
    <w:p w14:paraId="5E4058F9" w14:textId="77777777" w:rsidR="001702D6" w:rsidRDefault="00B7438B">
      <w:pPr>
        <w:spacing w:after="0" w:line="360" w:lineRule="auto"/>
        <w:jc w:val="both"/>
        <w:rPr>
          <w:rFonts w:ascii="Times New Roman" w:hAnsi="Times New Roman" w:cs="Times New Roman"/>
          <w:sz w:val="24"/>
          <w:lang w:val="en-US"/>
        </w:rPr>
      </w:pPr>
      <w:r>
        <w:rPr>
          <w:rFonts w:ascii="Times New Roman" w:hAnsi="Times New Roman" w:cs="Times New Roman"/>
          <w:sz w:val="24"/>
          <w:lang w:val="en-US"/>
        </w:rPr>
        <w:t>Introduction</w:t>
      </w:r>
    </w:p>
    <w:p w14:paraId="65A235B3" w14:textId="77777777" w:rsidR="001702D6" w:rsidRDefault="00B7438B">
      <w:pPr>
        <w:spacing w:after="0" w:line="360" w:lineRule="auto"/>
        <w:jc w:val="both"/>
        <w:rPr>
          <w:rFonts w:ascii="Times New Roman" w:hAnsi="Times New Roman" w:cs="Times New Roman"/>
          <w:sz w:val="24"/>
          <w:lang w:val="en-US"/>
        </w:rPr>
      </w:pPr>
      <w:r>
        <w:rPr>
          <w:rFonts w:ascii="Times New Roman" w:hAnsi="Times New Roman" w:cs="Times New Roman"/>
          <w:sz w:val="24"/>
          <w:lang w:val="en-US"/>
        </w:rPr>
        <w:t> </w:t>
      </w:r>
    </w:p>
    <w:p w14:paraId="1AF30DCA" w14:textId="77777777" w:rsidR="001702D6" w:rsidRDefault="00B7438B">
      <w:pPr>
        <w:spacing w:after="0" w:line="360" w:lineRule="auto"/>
        <w:ind w:firstLine="708"/>
        <w:jc w:val="both"/>
        <w:rPr>
          <w:rFonts w:ascii="Times New Roman" w:hAnsi="Times New Roman" w:cs="Times New Roman"/>
          <w:sz w:val="24"/>
          <w:lang w:val="en-US"/>
        </w:rPr>
      </w:pPr>
      <w:r>
        <w:rPr>
          <w:rFonts w:ascii="Times New Roman" w:hAnsi="Times New Roman" w:cs="Times New Roman"/>
          <w:sz w:val="24"/>
          <w:lang w:val="en-US"/>
        </w:rPr>
        <w:t xml:space="preserve">This article aims to analyze the uses of Twitter in the 2016 São Paulo mayoral election. Considering the digital political marketing field of study and the conjuncture in </w:t>
      </w:r>
      <w:r>
        <w:rPr>
          <w:rFonts w:ascii="Times New Roman" w:hAnsi="Times New Roman" w:cs="Times New Roman"/>
          <w:sz w:val="24"/>
          <w:lang w:val="en-US"/>
        </w:rPr>
        <w:lastRenderedPageBreak/>
        <w:t>which this election took place, we verified the digital campaign strategies’ continuities and innovations in comparison to previous elections.</w:t>
      </w:r>
    </w:p>
    <w:p w14:paraId="7964B839" w14:textId="77777777" w:rsidR="001702D6" w:rsidRDefault="00B7438B">
      <w:pPr>
        <w:spacing w:after="0" w:line="360" w:lineRule="auto"/>
        <w:ind w:firstLine="708"/>
        <w:jc w:val="both"/>
        <w:rPr>
          <w:rFonts w:ascii="Times New Roman" w:hAnsi="Times New Roman" w:cs="Times New Roman"/>
          <w:sz w:val="24"/>
          <w:lang w:val="en-US"/>
        </w:rPr>
      </w:pPr>
      <w:r>
        <w:rPr>
          <w:rFonts w:ascii="Times New Roman" w:hAnsi="Times New Roman" w:cs="Times New Roman"/>
          <w:sz w:val="24"/>
          <w:lang w:val="en-US"/>
        </w:rPr>
        <w:t xml:space="preserve">The 2016 São Paulo mayoral election occurred under </w:t>
      </w:r>
      <w:r>
        <w:rPr>
          <w:rFonts w:ascii="Times New Roman" w:hAnsi="Times New Roman" w:cs="Times New Roman"/>
          <w:i/>
          <w:sz w:val="24"/>
          <w:lang w:val="en-US"/>
        </w:rPr>
        <w:t>sui generis</w:t>
      </w:r>
      <w:r>
        <w:rPr>
          <w:rFonts w:ascii="Times New Roman" w:hAnsi="Times New Roman" w:cs="Times New Roman"/>
          <w:sz w:val="24"/>
          <w:lang w:val="en-US"/>
        </w:rPr>
        <w:t xml:space="preserve"> conditions. It was strongly influenced by an economic slowdown and a serious political crisis at federal level. The economy’s poor performance at the end of President Rousseff's first term and in the beginning of her tumultuous second term led to increased unemployment, reduced social programs budgets, and lower GDP per capita growth rates. As the economic crisis worsened, a major political crisis sprouted. The 2013 June Journeys, when millions took to the streets to protest for assorted demands, stating a crisis of traditional political representation, can be considered as an aftermath of this systemic deadlock. Undoubtedly, social media played a central role in the emergence of new forms of mass mobilization (</w:t>
      </w:r>
      <w:proofErr w:type="spellStart"/>
      <w:r>
        <w:rPr>
          <w:rFonts w:ascii="Times New Roman" w:hAnsi="Times New Roman" w:cs="Times New Roman"/>
          <w:sz w:val="24"/>
          <w:lang w:val="en-US"/>
        </w:rPr>
        <w:t>Ruediguer</w:t>
      </w:r>
      <w:proofErr w:type="spellEnd"/>
      <w:r>
        <w:rPr>
          <w:rFonts w:ascii="Times New Roman" w:hAnsi="Times New Roman" w:cs="Times New Roman"/>
          <w:sz w:val="24"/>
          <w:lang w:val="en-US"/>
        </w:rPr>
        <w:t xml:space="preserve"> et al., 2014).</w:t>
      </w:r>
    </w:p>
    <w:p w14:paraId="27FC6B9A" w14:textId="710A9BCE" w:rsidR="001702D6" w:rsidRDefault="00B7438B">
      <w:pPr>
        <w:spacing w:after="0" w:line="360" w:lineRule="auto"/>
        <w:ind w:firstLine="708"/>
        <w:jc w:val="both"/>
        <w:rPr>
          <w:rFonts w:ascii="Times New Roman" w:hAnsi="Times New Roman" w:cs="Times New Roman"/>
          <w:sz w:val="24"/>
          <w:lang w:val="en-US"/>
        </w:rPr>
      </w:pPr>
      <w:r>
        <w:rPr>
          <w:rFonts w:ascii="Times New Roman" w:hAnsi="Times New Roman" w:cs="Times New Roman"/>
          <w:sz w:val="24"/>
          <w:lang w:val="en-US"/>
        </w:rPr>
        <w:t>Another phenomenon that deepened the political crisis scenario was the advance of a Federal Police (PF) investigation, named Operation Car Wash, into reports of corruption surrounding the state-run firm Petrobras, involving several politicians, mainly from the Workers</w:t>
      </w:r>
      <w:r w:rsidR="00F813DC">
        <w:rPr>
          <w:rFonts w:ascii="Times New Roman" w:hAnsi="Times New Roman" w:cs="Times New Roman"/>
          <w:sz w:val="24"/>
          <w:lang w:val="en-US"/>
        </w:rPr>
        <w:t>’</w:t>
      </w:r>
      <w:r>
        <w:rPr>
          <w:rFonts w:ascii="Times New Roman" w:hAnsi="Times New Roman" w:cs="Times New Roman"/>
          <w:sz w:val="24"/>
          <w:lang w:val="en-US"/>
        </w:rPr>
        <w:t xml:space="preserve"> Party (PT). </w:t>
      </w:r>
    </w:p>
    <w:p w14:paraId="19B8C764" w14:textId="77777777" w:rsidR="001702D6" w:rsidRDefault="00B7438B">
      <w:pPr>
        <w:spacing w:after="0" w:line="360" w:lineRule="auto"/>
        <w:ind w:firstLine="708"/>
        <w:jc w:val="both"/>
        <w:rPr>
          <w:rFonts w:ascii="Times New Roman" w:hAnsi="Times New Roman" w:cs="Times New Roman"/>
          <w:sz w:val="24"/>
          <w:lang w:val="en-US"/>
        </w:rPr>
      </w:pPr>
      <w:r>
        <w:rPr>
          <w:rFonts w:ascii="Times New Roman" w:hAnsi="Times New Roman" w:cs="Times New Roman"/>
          <w:sz w:val="24"/>
          <w:lang w:val="en-US"/>
        </w:rPr>
        <w:t>Since the results of the 2014 presidential runoff, when Dilma Rousseff (PT) was re-elected by a small margin of votes – only 3%</w:t>
      </w:r>
      <w:r>
        <w:rPr>
          <w:rStyle w:val="Refdenotaderodap"/>
          <w:rFonts w:ascii="Times New Roman" w:hAnsi="Times New Roman" w:cs="Times New Roman"/>
          <w:sz w:val="24"/>
          <w:lang w:val="en-US"/>
        </w:rPr>
        <w:footnoteReference w:id="6"/>
      </w:r>
      <w:r>
        <w:rPr>
          <w:rFonts w:ascii="Times New Roman" w:hAnsi="Times New Roman" w:cs="Times New Roman"/>
          <w:sz w:val="24"/>
          <w:lang w:val="en-US"/>
        </w:rPr>
        <w:t xml:space="preserve"> more than her opponent, </w:t>
      </w:r>
      <w:proofErr w:type="spellStart"/>
      <w:r>
        <w:rPr>
          <w:rFonts w:ascii="Times New Roman" w:hAnsi="Times New Roman" w:cs="Times New Roman"/>
          <w:sz w:val="24"/>
          <w:lang w:val="en-US"/>
        </w:rPr>
        <w:t>Aécio</w:t>
      </w:r>
      <w:proofErr w:type="spellEnd"/>
      <w:r>
        <w:rPr>
          <w:rFonts w:ascii="Times New Roman" w:hAnsi="Times New Roman" w:cs="Times New Roman"/>
          <w:sz w:val="24"/>
          <w:lang w:val="en-US"/>
        </w:rPr>
        <w:t xml:space="preserve"> Neves (Brazilian Social Democracy Party, PSDB) – the people was (and probably still is) politically divided, precisely by right-wing ideological radicalization on social media platforms, as pointed out Vera Chaia and </w:t>
      </w:r>
      <w:proofErr w:type="spellStart"/>
      <w:r>
        <w:rPr>
          <w:rFonts w:ascii="Times New Roman" w:hAnsi="Times New Roman" w:cs="Times New Roman"/>
          <w:sz w:val="24"/>
          <w:lang w:val="en-US"/>
        </w:rPr>
        <w:t>Fabrício</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Brugnago</w:t>
      </w:r>
      <w:proofErr w:type="spellEnd"/>
      <w:r>
        <w:rPr>
          <w:rFonts w:ascii="Times New Roman" w:hAnsi="Times New Roman" w:cs="Times New Roman"/>
          <w:sz w:val="24"/>
          <w:lang w:val="en-US"/>
        </w:rPr>
        <w:t xml:space="preserve"> (2014).</w:t>
      </w:r>
    </w:p>
    <w:p w14:paraId="60C61600" w14:textId="77777777" w:rsidR="001702D6" w:rsidRDefault="00B7438B">
      <w:pPr>
        <w:spacing w:after="0" w:line="360" w:lineRule="auto"/>
        <w:ind w:firstLine="708"/>
        <w:jc w:val="both"/>
        <w:rPr>
          <w:rFonts w:ascii="Times New Roman" w:hAnsi="Times New Roman" w:cs="Times New Roman"/>
          <w:sz w:val="24"/>
          <w:lang w:val="en-US"/>
        </w:rPr>
      </w:pPr>
      <w:r>
        <w:rPr>
          <w:rFonts w:ascii="Times New Roman" w:hAnsi="Times New Roman" w:cs="Times New Roman"/>
          <w:sz w:val="24"/>
          <w:lang w:val="en-US"/>
        </w:rPr>
        <w:t>These elements shaped the context in which Brazil experienced Rousseff’s impeachment</w:t>
      </w:r>
      <w:r>
        <w:rPr>
          <w:rStyle w:val="Refdenotaderodap"/>
          <w:rFonts w:ascii="Times New Roman" w:hAnsi="Times New Roman" w:cs="Times New Roman"/>
          <w:sz w:val="24"/>
          <w:lang w:val="en-US"/>
        </w:rPr>
        <w:footnoteReference w:id="7"/>
      </w:r>
      <w:r>
        <w:rPr>
          <w:rFonts w:ascii="Times New Roman" w:hAnsi="Times New Roman" w:cs="Times New Roman"/>
          <w:sz w:val="24"/>
          <w:lang w:val="en-US"/>
        </w:rPr>
        <w:t xml:space="preserve">, following a wave of protests in several cities over the subsequent years. In these outcries, Penteado and </w:t>
      </w:r>
      <w:proofErr w:type="spellStart"/>
      <w:r>
        <w:rPr>
          <w:rFonts w:ascii="Times New Roman" w:hAnsi="Times New Roman" w:cs="Times New Roman"/>
          <w:sz w:val="24"/>
          <w:lang w:val="en-US"/>
        </w:rPr>
        <w:t>Guerbali</w:t>
      </w:r>
      <w:proofErr w:type="spellEnd"/>
      <w:r>
        <w:rPr>
          <w:rFonts w:ascii="Times New Roman" w:hAnsi="Times New Roman" w:cs="Times New Roman"/>
          <w:sz w:val="24"/>
          <w:lang w:val="en-US"/>
        </w:rPr>
        <w:t xml:space="preserve"> (2016) identified social media platforms, specifically Twitter, as new-media spaces for political dispute and meaningful recruitment between the pro and anti-president groups. </w:t>
      </w:r>
    </w:p>
    <w:p w14:paraId="2A46F390" w14:textId="385F416E" w:rsidR="001702D6" w:rsidRDefault="00B7438B">
      <w:pPr>
        <w:spacing w:after="0" w:line="360" w:lineRule="auto"/>
        <w:ind w:firstLine="708"/>
        <w:jc w:val="both"/>
        <w:rPr>
          <w:rFonts w:ascii="Times New Roman" w:hAnsi="Times New Roman" w:cs="Times New Roman"/>
          <w:sz w:val="24"/>
          <w:lang w:val="en-US"/>
        </w:rPr>
      </w:pPr>
      <w:r>
        <w:rPr>
          <w:rFonts w:ascii="Times New Roman" w:hAnsi="Times New Roman" w:cs="Times New Roman"/>
          <w:sz w:val="24"/>
          <w:lang w:val="en-US"/>
        </w:rPr>
        <w:t>Throughout this period of time, social media platforms were crucial for understanding s</w:t>
      </w:r>
      <w:r w:rsidR="00F813DC">
        <w:rPr>
          <w:rFonts w:ascii="Times New Roman" w:hAnsi="Times New Roman" w:cs="Times New Roman"/>
          <w:sz w:val="24"/>
          <w:lang w:val="en-US"/>
        </w:rPr>
        <w:t>ociety's attention and reaction</w:t>
      </w:r>
      <w:r>
        <w:rPr>
          <w:rFonts w:ascii="Times New Roman" w:hAnsi="Times New Roman" w:cs="Times New Roman"/>
          <w:sz w:val="24"/>
          <w:lang w:val="en-US"/>
        </w:rPr>
        <w:t xml:space="preserve"> to this process. The contest on all these events unfolded in an inflamed way on the Web, both with regards to politicians’ </w:t>
      </w:r>
      <w:r>
        <w:rPr>
          <w:rFonts w:ascii="Times New Roman" w:hAnsi="Times New Roman" w:cs="Times New Roman"/>
          <w:sz w:val="24"/>
          <w:lang w:val="en-US"/>
        </w:rPr>
        <w:lastRenderedPageBreak/>
        <w:t>advocacy, and the showdown between political positions. Exempt from the necessary face-to-face civil contact and encouraged by their “algorithmic bubbles” (Bauman, 2005), citizens promoted a virtual warfare with the aim of publicizing their political positions, which resulted, among other things, in the propagation of hate speech (Dos Santos, 2015).</w:t>
      </w:r>
    </w:p>
    <w:p w14:paraId="7EFAB4EC" w14:textId="77777777" w:rsidR="001702D6" w:rsidRDefault="00B7438B">
      <w:pPr>
        <w:spacing w:after="0" w:line="360" w:lineRule="auto"/>
        <w:ind w:firstLine="708"/>
        <w:jc w:val="both"/>
        <w:rPr>
          <w:rFonts w:ascii="Times New Roman" w:hAnsi="Times New Roman" w:cs="Times New Roman"/>
          <w:sz w:val="24"/>
          <w:lang w:val="en-US"/>
        </w:rPr>
      </w:pPr>
      <w:r>
        <w:rPr>
          <w:rFonts w:ascii="Times New Roman" w:hAnsi="Times New Roman" w:cs="Times New Roman"/>
          <w:sz w:val="24"/>
          <w:lang w:val="en-US"/>
        </w:rPr>
        <w:t xml:space="preserve">The main candidates for the 2016 São Paulo mayoral election were as follows: (1) the incumbent Fernando Haddad (Workers' Party - PT); (2) businessman and adman João </w:t>
      </w:r>
      <w:proofErr w:type="spellStart"/>
      <w:r>
        <w:rPr>
          <w:rFonts w:ascii="Times New Roman" w:hAnsi="Times New Roman" w:cs="Times New Roman"/>
          <w:sz w:val="24"/>
          <w:lang w:val="en-US"/>
        </w:rPr>
        <w:t>Dória</w:t>
      </w:r>
      <w:proofErr w:type="spellEnd"/>
      <w:r>
        <w:rPr>
          <w:rFonts w:ascii="Times New Roman" w:hAnsi="Times New Roman" w:cs="Times New Roman"/>
          <w:sz w:val="24"/>
          <w:lang w:val="en-US"/>
        </w:rPr>
        <w:t xml:space="preserve"> (Brazilian Social Democracy Party - PSDB); (3) federal representative and journalist Celso </w:t>
      </w:r>
      <w:proofErr w:type="spellStart"/>
      <w:r>
        <w:rPr>
          <w:rFonts w:ascii="Times New Roman" w:hAnsi="Times New Roman" w:cs="Times New Roman"/>
          <w:sz w:val="24"/>
          <w:lang w:val="en-US"/>
        </w:rPr>
        <w:t>Russomano</w:t>
      </w:r>
      <w:proofErr w:type="spellEnd"/>
      <w:r>
        <w:rPr>
          <w:rFonts w:ascii="Times New Roman" w:hAnsi="Times New Roman" w:cs="Times New Roman"/>
          <w:sz w:val="24"/>
          <w:lang w:val="en-US"/>
        </w:rPr>
        <w:t xml:space="preserve"> (Party of the Republic - PRB); (4) former São Paulo mayor from 2001 to 2005, Marta </w:t>
      </w:r>
      <w:proofErr w:type="spellStart"/>
      <w:r>
        <w:rPr>
          <w:rFonts w:ascii="Times New Roman" w:hAnsi="Times New Roman" w:cs="Times New Roman"/>
          <w:sz w:val="24"/>
          <w:lang w:val="en-US"/>
        </w:rPr>
        <w:t>Suplicy</w:t>
      </w:r>
      <w:proofErr w:type="spellEnd"/>
      <w:r>
        <w:rPr>
          <w:rFonts w:ascii="Times New Roman" w:hAnsi="Times New Roman" w:cs="Times New Roman"/>
          <w:sz w:val="24"/>
          <w:lang w:val="en-US"/>
        </w:rPr>
        <w:t xml:space="preserve"> (Brazilian Democratic Movement Party - PMDB); (5) former São Paulo mayor from 1989 to 1993,  Luiza </w:t>
      </w:r>
      <w:proofErr w:type="spellStart"/>
      <w:r>
        <w:rPr>
          <w:rFonts w:ascii="Times New Roman" w:hAnsi="Times New Roman" w:cs="Times New Roman"/>
          <w:sz w:val="24"/>
          <w:lang w:val="en-US"/>
        </w:rPr>
        <w:t>Erundina</w:t>
      </w:r>
      <w:proofErr w:type="spellEnd"/>
      <w:r>
        <w:rPr>
          <w:rFonts w:ascii="Times New Roman" w:hAnsi="Times New Roman" w:cs="Times New Roman"/>
          <w:sz w:val="24"/>
          <w:lang w:val="en-US"/>
        </w:rPr>
        <w:t xml:space="preserve"> (Socialism and Liberty Party - PSOL); (6) businessman and former city </w:t>
      </w:r>
      <w:proofErr w:type="spellStart"/>
      <w:r>
        <w:rPr>
          <w:rFonts w:ascii="Times New Roman" w:hAnsi="Times New Roman" w:cs="Times New Roman"/>
          <w:sz w:val="24"/>
          <w:lang w:val="en-US"/>
        </w:rPr>
        <w:t>councillor</w:t>
      </w:r>
      <w:proofErr w:type="spellEnd"/>
      <w:r>
        <w:rPr>
          <w:rFonts w:ascii="Times New Roman" w:hAnsi="Times New Roman" w:cs="Times New Roman"/>
          <w:sz w:val="24"/>
          <w:lang w:val="en-US"/>
        </w:rPr>
        <w:t xml:space="preserve"> Ricardo Young (Sustainability Network - REDE); and (7) the federal representative and retired military police officer, Major </w:t>
      </w:r>
      <w:proofErr w:type="spellStart"/>
      <w:r>
        <w:rPr>
          <w:rFonts w:ascii="Times New Roman" w:hAnsi="Times New Roman" w:cs="Times New Roman"/>
          <w:sz w:val="24"/>
          <w:lang w:val="en-US"/>
        </w:rPr>
        <w:t>Olímpio</w:t>
      </w:r>
      <w:proofErr w:type="spellEnd"/>
      <w:r>
        <w:rPr>
          <w:rFonts w:ascii="Times New Roman" w:hAnsi="Times New Roman" w:cs="Times New Roman"/>
          <w:sz w:val="24"/>
          <w:lang w:val="en-US"/>
        </w:rPr>
        <w:t xml:space="preserve"> (Solidarity - SD).</w:t>
      </w:r>
    </w:p>
    <w:p w14:paraId="72FBCB3A" w14:textId="77777777" w:rsidR="001702D6" w:rsidRDefault="00B7438B">
      <w:pPr>
        <w:spacing w:after="0" w:line="360" w:lineRule="auto"/>
        <w:ind w:firstLine="708"/>
        <w:jc w:val="both"/>
        <w:rPr>
          <w:rFonts w:ascii="Times New Roman" w:hAnsi="Times New Roman" w:cs="Times New Roman"/>
          <w:sz w:val="24"/>
          <w:lang w:val="en-US"/>
        </w:rPr>
      </w:pPr>
      <w:r>
        <w:rPr>
          <w:rFonts w:ascii="Times New Roman" w:hAnsi="Times New Roman" w:cs="Times New Roman"/>
          <w:sz w:val="24"/>
          <w:lang w:val="en-US"/>
        </w:rPr>
        <w:t xml:space="preserve">Election polls first placed Celso </w:t>
      </w:r>
      <w:proofErr w:type="spellStart"/>
      <w:r>
        <w:rPr>
          <w:rFonts w:ascii="Times New Roman" w:hAnsi="Times New Roman" w:cs="Times New Roman"/>
          <w:sz w:val="24"/>
          <w:lang w:val="en-US"/>
        </w:rPr>
        <w:t>Russomano</w:t>
      </w:r>
      <w:proofErr w:type="spellEnd"/>
      <w:r>
        <w:rPr>
          <w:rFonts w:ascii="Times New Roman" w:hAnsi="Times New Roman" w:cs="Times New Roman"/>
          <w:sz w:val="24"/>
          <w:lang w:val="en-US"/>
        </w:rPr>
        <w:t xml:space="preserve"> (PRB) in the lead, taking 33% of mayoral voting intention</w:t>
      </w:r>
      <w:r>
        <w:rPr>
          <w:rStyle w:val="Refdenotaderodap"/>
          <w:rFonts w:ascii="Times New Roman" w:hAnsi="Times New Roman" w:cs="Times New Roman"/>
          <w:sz w:val="24"/>
          <w:lang w:val="en-US"/>
        </w:rPr>
        <w:footnoteReference w:id="8"/>
      </w:r>
      <w:r>
        <w:rPr>
          <w:rFonts w:ascii="Times New Roman" w:hAnsi="Times New Roman" w:cs="Times New Roman"/>
          <w:sz w:val="24"/>
          <w:lang w:val="en-US"/>
        </w:rPr>
        <w:t xml:space="preserve">. Nevertheless, just as in the previous race, his candidacy was losing approval and other candidates from larger parties began to climb in the polls, such as João </w:t>
      </w:r>
      <w:proofErr w:type="spellStart"/>
      <w:r>
        <w:rPr>
          <w:rFonts w:ascii="Times New Roman" w:hAnsi="Times New Roman" w:cs="Times New Roman"/>
          <w:sz w:val="24"/>
          <w:lang w:val="en-US"/>
        </w:rPr>
        <w:t>Dória</w:t>
      </w:r>
      <w:proofErr w:type="spellEnd"/>
      <w:r>
        <w:rPr>
          <w:rFonts w:ascii="Times New Roman" w:hAnsi="Times New Roman" w:cs="Times New Roman"/>
          <w:sz w:val="24"/>
          <w:lang w:val="en-US"/>
        </w:rPr>
        <w:t xml:space="preserve"> (PSDB), Marta </w:t>
      </w:r>
      <w:proofErr w:type="spellStart"/>
      <w:r>
        <w:rPr>
          <w:rFonts w:ascii="Times New Roman" w:hAnsi="Times New Roman" w:cs="Times New Roman"/>
          <w:sz w:val="24"/>
          <w:lang w:val="en-US"/>
        </w:rPr>
        <w:t>Suplicy</w:t>
      </w:r>
      <w:proofErr w:type="spellEnd"/>
      <w:r>
        <w:rPr>
          <w:rFonts w:ascii="Times New Roman" w:hAnsi="Times New Roman" w:cs="Times New Roman"/>
          <w:sz w:val="24"/>
          <w:lang w:val="en-US"/>
        </w:rPr>
        <w:t xml:space="preserve"> (PMDB), and Fernando Haddad (PT). At the end of the campaign, João </w:t>
      </w:r>
      <w:proofErr w:type="spellStart"/>
      <w:r>
        <w:rPr>
          <w:rFonts w:ascii="Times New Roman" w:hAnsi="Times New Roman" w:cs="Times New Roman"/>
          <w:sz w:val="24"/>
          <w:lang w:val="en-US"/>
        </w:rPr>
        <w:t>Dória</w:t>
      </w:r>
      <w:proofErr w:type="spellEnd"/>
      <w:r>
        <w:rPr>
          <w:rFonts w:ascii="Times New Roman" w:hAnsi="Times New Roman" w:cs="Times New Roman"/>
          <w:sz w:val="24"/>
          <w:lang w:val="en-US"/>
        </w:rPr>
        <w:t xml:space="preserve"> (PSDB), who started with lower voting intention, was elected in the first round with 3,085,187 votes (53.29%), followed by incumbent mayor Fernando Haddad (PT), with 16.7% of the votes</w:t>
      </w:r>
      <w:r>
        <w:rPr>
          <w:rStyle w:val="Refdenotaderodap"/>
          <w:rFonts w:ascii="Times New Roman" w:hAnsi="Times New Roman" w:cs="Times New Roman"/>
          <w:sz w:val="24"/>
          <w:lang w:val="en-US"/>
        </w:rPr>
        <w:footnoteReference w:id="9"/>
      </w:r>
      <w:r>
        <w:rPr>
          <w:rFonts w:ascii="Times New Roman" w:hAnsi="Times New Roman" w:cs="Times New Roman"/>
          <w:sz w:val="24"/>
          <w:lang w:val="en-US"/>
        </w:rPr>
        <w:t>.</w:t>
      </w:r>
    </w:p>
    <w:p w14:paraId="40B055E6" w14:textId="178AC955" w:rsidR="001702D6" w:rsidRDefault="00B7438B">
      <w:pPr>
        <w:spacing w:after="0" w:line="360" w:lineRule="auto"/>
        <w:ind w:firstLine="708"/>
        <w:jc w:val="both"/>
        <w:rPr>
          <w:rFonts w:ascii="Times New Roman" w:hAnsi="Times New Roman" w:cs="Times New Roman"/>
          <w:sz w:val="24"/>
          <w:lang w:val="en-US"/>
        </w:rPr>
      </w:pPr>
      <w:r>
        <w:rPr>
          <w:rFonts w:ascii="Times New Roman" w:hAnsi="Times New Roman" w:cs="Times New Roman"/>
          <w:sz w:val="24"/>
          <w:lang w:val="en-US"/>
        </w:rPr>
        <w:t xml:space="preserve">In order to study Twitter usage as a new-media space for political rivalries, social mobilization and party platform advertisement, the article presents an analysis of the digital campaigns conducted by the main São Paulo mayoral candidates. Tableau and </w:t>
      </w:r>
      <w:proofErr w:type="spellStart"/>
      <w:r>
        <w:rPr>
          <w:rFonts w:ascii="Times New Roman" w:hAnsi="Times New Roman" w:cs="Times New Roman"/>
          <w:sz w:val="24"/>
          <w:lang w:val="en-US"/>
        </w:rPr>
        <w:t>Gephi</w:t>
      </w:r>
      <w:proofErr w:type="spellEnd"/>
      <w:r>
        <w:rPr>
          <w:rFonts w:ascii="Times New Roman" w:hAnsi="Times New Roman" w:cs="Times New Roman"/>
          <w:sz w:val="24"/>
          <w:lang w:val="en-US"/>
        </w:rPr>
        <w:t xml:space="preserve"> software assisted the collection and analysis of the tweets on the candidates’ official accounts from September 6 to October 1</w:t>
      </w:r>
      <w:r w:rsidRPr="002B7B08">
        <w:rPr>
          <w:rFonts w:ascii="Times New Roman" w:hAnsi="Times New Roman" w:cs="Times New Roman"/>
          <w:sz w:val="24"/>
          <w:lang w:val="en-US"/>
        </w:rPr>
        <w:t>3</w:t>
      </w:r>
      <w:r>
        <w:rPr>
          <w:rFonts w:ascii="Times New Roman" w:hAnsi="Times New Roman" w:cs="Times New Roman"/>
          <w:sz w:val="24"/>
          <w:lang w:val="en-US"/>
        </w:rPr>
        <w:t>. The election occurred on October 2, 2016.</w:t>
      </w:r>
    </w:p>
    <w:p w14:paraId="47DC2CB3" w14:textId="77777777" w:rsidR="001702D6" w:rsidRDefault="00B7438B">
      <w:pPr>
        <w:spacing w:after="0" w:line="360" w:lineRule="auto"/>
        <w:ind w:firstLine="708"/>
        <w:jc w:val="both"/>
        <w:rPr>
          <w:rFonts w:ascii="Times New Roman" w:hAnsi="Times New Roman" w:cs="Times New Roman"/>
          <w:sz w:val="24"/>
          <w:lang w:val="en-US"/>
        </w:rPr>
      </w:pPr>
      <w:r>
        <w:rPr>
          <w:rFonts w:ascii="Times New Roman" w:hAnsi="Times New Roman" w:cs="Times New Roman"/>
          <w:sz w:val="24"/>
          <w:lang w:val="en-US"/>
        </w:rPr>
        <w:t>Besides this introduction, the article is structured into the following four sections: (1) a brief bibliographic review of digital political marketing studies; (2) an overview of our methods; (3) the presentation of the results; (4) and conclusions and recommendations.</w:t>
      </w:r>
    </w:p>
    <w:p w14:paraId="64ABA831" w14:textId="77777777" w:rsidR="001702D6" w:rsidRDefault="001702D6">
      <w:pPr>
        <w:spacing w:after="0" w:line="360" w:lineRule="auto"/>
        <w:ind w:firstLine="708"/>
        <w:jc w:val="both"/>
        <w:rPr>
          <w:rFonts w:ascii="Times New Roman" w:hAnsi="Times New Roman" w:cs="Times New Roman"/>
          <w:sz w:val="24"/>
          <w:lang w:val="en-US"/>
        </w:rPr>
      </w:pPr>
    </w:p>
    <w:p w14:paraId="28603F7C" w14:textId="77777777" w:rsidR="001702D6" w:rsidRDefault="00B7438B">
      <w:pPr>
        <w:pStyle w:val="PargrafodaLista1"/>
        <w:numPr>
          <w:ilvl w:val="0"/>
          <w:numId w:val="1"/>
        </w:numPr>
        <w:spacing w:after="0" w:line="360" w:lineRule="auto"/>
        <w:jc w:val="both"/>
        <w:rPr>
          <w:rFonts w:ascii="Times New Roman" w:hAnsi="Times New Roman" w:cs="Times New Roman"/>
          <w:sz w:val="24"/>
          <w:lang w:val="en-US"/>
        </w:rPr>
      </w:pPr>
      <w:r>
        <w:rPr>
          <w:rFonts w:ascii="Times New Roman" w:hAnsi="Times New Roman" w:cs="Times New Roman"/>
          <w:sz w:val="24"/>
          <w:lang w:val="en-US"/>
        </w:rPr>
        <w:t>Digital Political Marketing</w:t>
      </w:r>
    </w:p>
    <w:p w14:paraId="0F70502A" w14:textId="77777777" w:rsidR="001702D6" w:rsidRDefault="001702D6">
      <w:pPr>
        <w:spacing w:after="0" w:line="360" w:lineRule="auto"/>
        <w:ind w:firstLine="708"/>
        <w:jc w:val="both"/>
        <w:rPr>
          <w:rFonts w:ascii="Times New Roman" w:hAnsi="Times New Roman" w:cs="Times New Roman"/>
          <w:sz w:val="24"/>
          <w:lang w:val="en-US"/>
        </w:rPr>
      </w:pPr>
    </w:p>
    <w:p w14:paraId="62C0261C" w14:textId="77777777" w:rsidR="001702D6" w:rsidRDefault="00B7438B">
      <w:pPr>
        <w:spacing w:after="0" w:line="360" w:lineRule="auto"/>
        <w:ind w:firstLine="708"/>
        <w:jc w:val="both"/>
        <w:rPr>
          <w:rFonts w:ascii="Times New Roman" w:hAnsi="Times New Roman" w:cs="Times New Roman"/>
          <w:sz w:val="24"/>
          <w:lang w:val="en-US"/>
        </w:rPr>
      </w:pPr>
      <w:r>
        <w:rPr>
          <w:rFonts w:ascii="Times New Roman" w:hAnsi="Times New Roman" w:cs="Times New Roman"/>
          <w:sz w:val="24"/>
          <w:lang w:val="en-US"/>
        </w:rPr>
        <w:t>The rapid expansion of Internet use and the popularization of social media platforms have drawn political communication researchers’ attention to management shifts in electoral campaigns. Patrícia Rossini (2015) points out that the academic studies on digital electoral campaigns have been in existence for three decades already. In Brazil, this field of study has gained momentum since the 2000s, with the growth in Internet access.</w:t>
      </w:r>
    </w:p>
    <w:p w14:paraId="0082EBA0" w14:textId="77777777" w:rsidR="001702D6" w:rsidRDefault="00B7438B">
      <w:pPr>
        <w:spacing w:after="0" w:line="360" w:lineRule="auto"/>
        <w:ind w:firstLine="708"/>
        <w:jc w:val="both"/>
        <w:rPr>
          <w:rFonts w:ascii="Times New Roman" w:hAnsi="Times New Roman" w:cs="Times New Roman"/>
          <w:sz w:val="24"/>
          <w:lang w:val="en-US"/>
        </w:rPr>
      </w:pPr>
      <w:r>
        <w:rPr>
          <w:rFonts w:ascii="Times New Roman" w:hAnsi="Times New Roman" w:cs="Times New Roman"/>
          <w:sz w:val="24"/>
          <w:lang w:val="en-US"/>
        </w:rPr>
        <w:t xml:space="preserve">Jennifer </w:t>
      </w:r>
      <w:proofErr w:type="spellStart"/>
      <w:r>
        <w:rPr>
          <w:rFonts w:ascii="Times New Roman" w:hAnsi="Times New Roman" w:cs="Times New Roman"/>
          <w:sz w:val="24"/>
          <w:lang w:val="en-US"/>
        </w:rPr>
        <w:t>Stromer</w:t>
      </w:r>
      <w:proofErr w:type="spellEnd"/>
      <w:r>
        <w:rPr>
          <w:rFonts w:ascii="Times New Roman" w:hAnsi="Times New Roman" w:cs="Times New Roman"/>
          <w:sz w:val="24"/>
          <w:lang w:val="en-US"/>
        </w:rPr>
        <w:t xml:space="preserve">-Galley (2014) notes that digital campaigns were initially less interactive and actually functioned as a repository for advertisements produced for mass media circulation. From the experience of Howard Dean, a primary Democratic contender for the 2004 presidential race, the intensive and interactive use of social media in political campaigns has gained more relevance, especially in relation to US electoral fundraising (Hindman, 2005; </w:t>
      </w:r>
      <w:proofErr w:type="spellStart"/>
      <w:r>
        <w:rPr>
          <w:rFonts w:ascii="Times New Roman" w:hAnsi="Times New Roman" w:cs="Times New Roman"/>
          <w:sz w:val="24"/>
          <w:lang w:val="en-US"/>
        </w:rPr>
        <w:t>Stromer</w:t>
      </w:r>
      <w:proofErr w:type="spellEnd"/>
      <w:r>
        <w:rPr>
          <w:rFonts w:ascii="Times New Roman" w:hAnsi="Times New Roman" w:cs="Times New Roman"/>
          <w:sz w:val="24"/>
          <w:lang w:val="en-US"/>
        </w:rPr>
        <w:t>-Galley, 2014).</w:t>
      </w:r>
    </w:p>
    <w:p w14:paraId="3995F85F" w14:textId="77777777" w:rsidR="001702D6" w:rsidRDefault="00B7438B">
      <w:pPr>
        <w:spacing w:after="0" w:line="360" w:lineRule="auto"/>
        <w:ind w:firstLine="708"/>
        <w:jc w:val="both"/>
        <w:rPr>
          <w:rFonts w:ascii="Times New Roman" w:hAnsi="Times New Roman" w:cs="Times New Roman"/>
          <w:sz w:val="24"/>
          <w:lang w:val="en-US"/>
        </w:rPr>
      </w:pPr>
      <w:r>
        <w:rPr>
          <w:rFonts w:ascii="Times New Roman" w:hAnsi="Times New Roman" w:cs="Times New Roman"/>
          <w:sz w:val="24"/>
          <w:lang w:val="en-US"/>
        </w:rPr>
        <w:t>However, Barack Obama's first winning campaign revealed the efficient use of Internet resources, and that fact can be considered the turning point of digital marketing for political campaigns (Gomes et al., 2009), inaugurating a new phase in which the Internet and its devices received greater space and budget within campaign management.</w:t>
      </w:r>
    </w:p>
    <w:p w14:paraId="49662489" w14:textId="77777777" w:rsidR="001702D6" w:rsidRDefault="00B7438B">
      <w:pPr>
        <w:spacing w:after="0" w:line="360" w:lineRule="auto"/>
        <w:ind w:firstLine="708"/>
        <w:jc w:val="both"/>
        <w:rPr>
          <w:rFonts w:ascii="Times New Roman" w:hAnsi="Times New Roman" w:cs="Times New Roman"/>
          <w:sz w:val="24"/>
          <w:lang w:val="en-US"/>
        </w:rPr>
      </w:pPr>
      <w:r>
        <w:rPr>
          <w:rFonts w:ascii="Times New Roman" w:hAnsi="Times New Roman" w:cs="Times New Roman"/>
          <w:sz w:val="24"/>
          <w:lang w:val="en-US"/>
        </w:rPr>
        <w:t xml:space="preserve">The use of the Internet in electoral campaigns is correlated with the advancement of information and communication technologies (ICT), as well as its appropriation by World Wide Web users. In the development of political marketing activity, particularly in Brazil, it is possible to identify three phases: (1) premodern (1945-1984); (2) modern (1985-2002) and (3) postmodern (2003 to present day) (Penteado, 2011). </w:t>
      </w:r>
    </w:p>
    <w:p w14:paraId="6E9480C5" w14:textId="77777777" w:rsidR="001702D6" w:rsidRDefault="00B7438B">
      <w:pPr>
        <w:spacing w:after="0" w:line="360" w:lineRule="auto"/>
        <w:ind w:firstLine="708"/>
        <w:jc w:val="both"/>
        <w:rPr>
          <w:rFonts w:ascii="Times New Roman" w:hAnsi="Times New Roman" w:cs="Times New Roman"/>
          <w:sz w:val="24"/>
          <w:lang w:val="en-US"/>
        </w:rPr>
      </w:pPr>
      <w:r>
        <w:rPr>
          <w:rFonts w:ascii="Times New Roman" w:hAnsi="Times New Roman" w:cs="Times New Roman"/>
          <w:sz w:val="24"/>
          <w:lang w:val="en-US"/>
        </w:rPr>
        <w:t>Intuitive political marketing characterizes the premodern phase. At this stage, one-to-one interaction between candidates and voters and the mobilization of social groups shaped the campaigns. The main collective communication outlets were the party newspapers, leaflets and pamphlets.</w:t>
      </w:r>
    </w:p>
    <w:p w14:paraId="521D0013" w14:textId="77777777" w:rsidR="001702D6" w:rsidRDefault="00B7438B">
      <w:pPr>
        <w:spacing w:after="0" w:line="360" w:lineRule="auto"/>
        <w:ind w:firstLine="708"/>
        <w:jc w:val="both"/>
        <w:rPr>
          <w:rFonts w:ascii="Times New Roman" w:hAnsi="Times New Roman" w:cs="Times New Roman"/>
          <w:sz w:val="24"/>
          <w:lang w:val="en-US"/>
        </w:rPr>
      </w:pPr>
      <w:r>
        <w:rPr>
          <w:rFonts w:ascii="Times New Roman" w:hAnsi="Times New Roman" w:cs="Times New Roman"/>
          <w:sz w:val="24"/>
          <w:lang w:val="en-US"/>
        </w:rPr>
        <w:t>The political marketing professionalization process characterizes the modern phase. With the development of the mass media, a team of specialists came up with the means to accurately focus on voter persuasion through TV and radio commercials.</w:t>
      </w:r>
    </w:p>
    <w:p w14:paraId="3D98B224" w14:textId="71B8366D" w:rsidR="001702D6" w:rsidRDefault="00B7438B">
      <w:pPr>
        <w:spacing w:after="0" w:line="360" w:lineRule="auto"/>
        <w:ind w:firstLine="708"/>
        <w:jc w:val="both"/>
        <w:rPr>
          <w:rFonts w:ascii="Times New Roman" w:hAnsi="Times New Roman" w:cs="Times New Roman"/>
          <w:sz w:val="24"/>
          <w:lang w:val="en-US"/>
        </w:rPr>
      </w:pPr>
      <w:r>
        <w:rPr>
          <w:rFonts w:ascii="Times New Roman" w:hAnsi="Times New Roman" w:cs="Times New Roman"/>
          <w:sz w:val="24"/>
          <w:lang w:val="en-US"/>
        </w:rPr>
        <w:t xml:space="preserve">The postmodern phase portrays a period of time in which political marketing begins to use Internet resources for campaigns in an instrumental way, allowing message diffusion by targeted strategies for different audiences. The earliest campaign websites </w:t>
      </w:r>
      <w:r>
        <w:rPr>
          <w:rFonts w:ascii="Times New Roman" w:hAnsi="Times New Roman" w:cs="Times New Roman"/>
          <w:sz w:val="24"/>
          <w:lang w:val="en-US"/>
        </w:rPr>
        <w:lastRenderedPageBreak/>
        <w:t>were developed and e</w:t>
      </w:r>
      <w:r w:rsidR="000B72AE">
        <w:rPr>
          <w:rFonts w:ascii="Times New Roman" w:hAnsi="Times New Roman" w:cs="Times New Roman"/>
          <w:sz w:val="24"/>
          <w:lang w:val="en-US"/>
        </w:rPr>
        <w:t>-</w:t>
      </w:r>
      <w:r>
        <w:rPr>
          <w:rFonts w:ascii="Times New Roman" w:hAnsi="Times New Roman" w:cs="Times New Roman"/>
          <w:sz w:val="24"/>
          <w:lang w:val="en-US"/>
        </w:rPr>
        <w:t>mails were used as direct marketing. In a second moment of the postmodern stage, new campaign communication arrangements began to be structured by collaborative practices fundamentally associated with social media (blogs, video repositories, and online social networks) for fundraising purposes.</w:t>
      </w:r>
    </w:p>
    <w:p w14:paraId="25F6F5BB" w14:textId="77777777" w:rsidR="001702D6" w:rsidRDefault="00B7438B">
      <w:pPr>
        <w:spacing w:after="0" w:line="360" w:lineRule="auto"/>
        <w:ind w:firstLine="708"/>
        <w:jc w:val="both"/>
        <w:rPr>
          <w:rFonts w:ascii="Times New Roman" w:hAnsi="Times New Roman" w:cs="Times New Roman"/>
          <w:sz w:val="24"/>
          <w:lang w:val="en-US"/>
        </w:rPr>
      </w:pPr>
      <w:r>
        <w:rPr>
          <w:rFonts w:ascii="Times New Roman" w:hAnsi="Times New Roman" w:cs="Times New Roman"/>
          <w:sz w:val="24"/>
          <w:lang w:val="en-US"/>
        </w:rPr>
        <w:t xml:space="preserve">It is also possible to identify a third moment in the postmodern phase, associated with what W. Lance Bennett and Alexandra </w:t>
      </w:r>
      <w:proofErr w:type="spellStart"/>
      <w:r>
        <w:rPr>
          <w:rFonts w:ascii="Times New Roman" w:hAnsi="Times New Roman" w:cs="Times New Roman"/>
          <w:sz w:val="24"/>
          <w:lang w:val="en-US"/>
        </w:rPr>
        <w:t>Segerberg</w:t>
      </w:r>
      <w:proofErr w:type="spellEnd"/>
      <w:r>
        <w:rPr>
          <w:rFonts w:ascii="Times New Roman" w:hAnsi="Times New Roman" w:cs="Times New Roman"/>
          <w:sz w:val="24"/>
          <w:lang w:val="en-US"/>
        </w:rPr>
        <w:t xml:space="preserve"> (2012) called the “personalization of politics”. The enhancement of social media enabled users to participate more actively in the communication process, either by producing content or distributing information on their networks. This new informational ecology allowed a personalized political interaction, as well as the expansion of the political information flow, which can leverage electoral results. Thus, in studying social media conversations to design more efficient and effective campaigns, political marketing specialists began to work with Big Data techniques, monitoring users’ responses to their own posts (Nickerson &amp; Rogers, 2014).</w:t>
      </w:r>
    </w:p>
    <w:p w14:paraId="0E3DDAEE" w14:textId="0E0F68D4" w:rsidR="001702D6" w:rsidRDefault="00B7438B">
      <w:pPr>
        <w:spacing w:after="0" w:line="360" w:lineRule="auto"/>
        <w:ind w:firstLine="708"/>
        <w:jc w:val="both"/>
        <w:rPr>
          <w:rFonts w:ascii="Times New Roman" w:hAnsi="Times New Roman" w:cs="Times New Roman"/>
          <w:sz w:val="24"/>
          <w:lang w:val="en-US"/>
        </w:rPr>
      </w:pPr>
      <w:r>
        <w:rPr>
          <w:rFonts w:ascii="Times New Roman" w:hAnsi="Times New Roman" w:cs="Times New Roman"/>
          <w:sz w:val="24"/>
          <w:lang w:val="en-US"/>
        </w:rPr>
        <w:t>Looking at this phenomenon and analyzing Obama's digital campaigns for 2008</w:t>
      </w:r>
      <w:r w:rsidR="00691FDF">
        <w:rPr>
          <w:rFonts w:ascii="Times New Roman" w:hAnsi="Times New Roman" w:cs="Times New Roman"/>
          <w:sz w:val="24"/>
          <w:lang w:val="en-US"/>
        </w:rPr>
        <w:t xml:space="preserve"> and 2012 presidential election</w:t>
      </w:r>
      <w:r>
        <w:rPr>
          <w:rFonts w:ascii="Times New Roman" w:hAnsi="Times New Roman" w:cs="Times New Roman"/>
          <w:sz w:val="24"/>
          <w:lang w:val="en-US"/>
        </w:rPr>
        <w:t xml:space="preserve">, Bruce </w:t>
      </w:r>
      <w:proofErr w:type="spellStart"/>
      <w:r>
        <w:rPr>
          <w:rFonts w:ascii="Times New Roman" w:hAnsi="Times New Roman" w:cs="Times New Roman"/>
          <w:sz w:val="24"/>
          <w:lang w:val="en-US"/>
        </w:rPr>
        <w:t>Bimber</w:t>
      </w:r>
      <w:proofErr w:type="spellEnd"/>
      <w:r>
        <w:rPr>
          <w:rFonts w:ascii="Times New Roman" w:hAnsi="Times New Roman" w:cs="Times New Roman"/>
          <w:sz w:val="24"/>
          <w:lang w:val="en-US"/>
        </w:rPr>
        <w:t xml:space="preserve"> (2014) found that Democrat campaigns were more creative and innovative in the use of Internet resources, notably in relation to social media usage (in the 2008 presidential election) and data analytics management (in the 2012 presidential election), compared to their Republican opponents. Data analytics</w:t>
      </w:r>
      <w:r>
        <w:rPr>
          <w:rStyle w:val="Refdenotaderodap"/>
          <w:rFonts w:ascii="Times New Roman" w:hAnsi="Times New Roman" w:cs="Times New Roman"/>
          <w:sz w:val="24"/>
          <w:lang w:val="en-US"/>
        </w:rPr>
        <w:footnoteReference w:id="10"/>
      </w:r>
      <w:r>
        <w:rPr>
          <w:rFonts w:ascii="Times New Roman" w:hAnsi="Times New Roman" w:cs="Times New Roman"/>
          <w:sz w:val="24"/>
          <w:lang w:val="en-US"/>
        </w:rPr>
        <w:t xml:space="preserve"> has innovated by developing campaign strategies based on the analysis and testing of datasets collected on and through the Internet, and the creation of targeted messages and content tailored to users' profiles.</w:t>
      </w:r>
    </w:p>
    <w:p w14:paraId="7604A7B0" w14:textId="77777777" w:rsidR="001702D6" w:rsidRDefault="001702D6">
      <w:pPr>
        <w:spacing w:after="0" w:line="360" w:lineRule="auto"/>
        <w:ind w:firstLine="708"/>
        <w:jc w:val="both"/>
        <w:rPr>
          <w:rFonts w:ascii="Times New Roman" w:hAnsi="Times New Roman" w:cs="Times New Roman"/>
          <w:sz w:val="24"/>
          <w:lang w:val="en-US"/>
        </w:rPr>
      </w:pPr>
    </w:p>
    <w:p w14:paraId="2BA1F2DD" w14:textId="77777777" w:rsidR="001702D6" w:rsidRDefault="00B7438B">
      <w:pPr>
        <w:spacing w:line="276" w:lineRule="auto"/>
        <w:ind w:left="1530" w:right="405"/>
        <w:jc w:val="both"/>
        <w:rPr>
          <w:sz w:val="24"/>
          <w:szCs w:val="24"/>
          <w:lang w:val="en-US"/>
        </w:rPr>
      </w:pPr>
      <w:r>
        <w:rPr>
          <w:rFonts w:ascii="Times New Roman" w:eastAsia="Times New Roman" w:hAnsi="Times New Roman" w:cs="Times New Roman"/>
          <w:color w:val="000000"/>
          <w:sz w:val="24"/>
          <w:szCs w:val="24"/>
          <w:lang w:val="en-US"/>
        </w:rPr>
        <w:t>The innovations introduced by the Obama organizations in 2008 and 2012 represent adaptation to the digital media environment in the context of the unusual electoral arrangements of the U.S., in which communication is both candidate-centric and citizen-centric at the same time. Campaign organizations can now facilitate citizens becoming engaged on their own terms and in ways that activate their personal networks; at the same time, they can direct highly personalized political communication to individuals on the basis of extraordinarily fine-grained models of their behavior (</w:t>
      </w:r>
      <w:proofErr w:type="spellStart"/>
      <w:r>
        <w:rPr>
          <w:rFonts w:ascii="Times New Roman" w:eastAsia="Times New Roman" w:hAnsi="Times New Roman" w:cs="Times New Roman"/>
          <w:color w:val="000000"/>
          <w:sz w:val="24"/>
          <w:szCs w:val="24"/>
          <w:lang w:val="en-US"/>
        </w:rPr>
        <w:t>Bimber</w:t>
      </w:r>
      <w:proofErr w:type="spellEnd"/>
      <w:r>
        <w:rPr>
          <w:rFonts w:ascii="Times New Roman" w:eastAsia="Times New Roman" w:hAnsi="Times New Roman" w:cs="Times New Roman"/>
          <w:color w:val="000000"/>
          <w:sz w:val="24"/>
          <w:szCs w:val="24"/>
          <w:lang w:val="en-US"/>
        </w:rPr>
        <w:t>, 2014: 145-146).</w:t>
      </w:r>
    </w:p>
    <w:p w14:paraId="2D09BB70" w14:textId="607DFFE9" w:rsidR="001702D6" w:rsidRDefault="00B7438B" w:rsidP="00691FDF">
      <w:pPr>
        <w:spacing w:after="0" w:line="360" w:lineRule="auto"/>
        <w:ind w:firstLine="708"/>
        <w:jc w:val="both"/>
        <w:rPr>
          <w:rFonts w:ascii="Times New Roman" w:hAnsi="Times New Roman" w:cs="Times New Roman"/>
          <w:sz w:val="24"/>
          <w:lang w:val="en-US"/>
        </w:rPr>
      </w:pPr>
      <w:r w:rsidRPr="002B7B08">
        <w:rPr>
          <w:rFonts w:ascii="Times New Roman" w:hAnsi="Times New Roman" w:cs="Times New Roman"/>
          <w:sz w:val="24"/>
          <w:lang w:val="en-US"/>
        </w:rPr>
        <w:lastRenderedPageBreak/>
        <w:t>D</w:t>
      </w:r>
      <w:r>
        <w:rPr>
          <w:rFonts w:ascii="Times New Roman" w:hAnsi="Times New Roman" w:cs="Times New Roman"/>
          <w:sz w:val="24"/>
          <w:lang w:val="en-US"/>
        </w:rPr>
        <w:t xml:space="preserve">igital campaigns began to adopt strategies based on personalized communication, acting according to the interaction characteristics standardized by digital media environments in which the citizen can interact with </w:t>
      </w:r>
      <w:r w:rsidR="00691FDF">
        <w:rPr>
          <w:rFonts w:ascii="Times New Roman" w:hAnsi="Times New Roman" w:cs="Times New Roman"/>
          <w:sz w:val="24"/>
          <w:lang w:val="en-US"/>
        </w:rPr>
        <w:t>candidates and</w:t>
      </w:r>
      <w:r>
        <w:rPr>
          <w:rFonts w:ascii="Times New Roman" w:hAnsi="Times New Roman" w:cs="Times New Roman"/>
          <w:sz w:val="24"/>
          <w:lang w:val="en-US"/>
        </w:rPr>
        <w:t xml:space="preserve"> other citizens. </w:t>
      </w:r>
      <w:r w:rsidRPr="002B7B08">
        <w:rPr>
          <w:rFonts w:ascii="Times New Roman" w:hAnsi="Times New Roman" w:cs="Times New Roman"/>
          <w:sz w:val="24"/>
          <w:lang w:val="en-US"/>
        </w:rPr>
        <w:t>In digital campaigns, the communication strategies work in two ways, one keeps the information controlled by the staff of the candidates, and in the other hand the supporters have autonomy to create and share messages from their favorite candidates in their personal networks.</w:t>
      </w:r>
    </w:p>
    <w:p w14:paraId="69687BA5" w14:textId="77777777" w:rsidR="001702D6" w:rsidRDefault="00B7438B">
      <w:pPr>
        <w:spacing w:after="0" w:line="360" w:lineRule="auto"/>
        <w:ind w:firstLine="708"/>
        <w:jc w:val="both"/>
        <w:rPr>
          <w:rFonts w:ascii="Times New Roman" w:hAnsi="Times New Roman" w:cs="Times New Roman"/>
          <w:sz w:val="24"/>
          <w:lang w:val="en-US"/>
        </w:rPr>
      </w:pPr>
      <w:proofErr w:type="spellStart"/>
      <w:r>
        <w:rPr>
          <w:rFonts w:ascii="Times New Roman" w:hAnsi="Times New Roman" w:cs="Times New Roman"/>
          <w:sz w:val="24"/>
          <w:lang w:val="en-US"/>
        </w:rPr>
        <w:t>Bimber</w:t>
      </w:r>
      <w:proofErr w:type="spellEnd"/>
      <w:r>
        <w:rPr>
          <w:rFonts w:ascii="Times New Roman" w:hAnsi="Times New Roman" w:cs="Times New Roman"/>
          <w:sz w:val="24"/>
          <w:lang w:val="en-US"/>
        </w:rPr>
        <w:t xml:space="preserve"> (2014) comments that this communication strategy was quickly appropriated by candidates for legislative roles in the USA following elections. Candidates and their parties began to invest heavily in Big Data analysis as a campaign-oriented mechanism. The emphasis on personalized campaigns, according to the author, led in 2012 to an increase in polarization among voters, contrary to optimistic views on the 2008 election campaign, when engagement on social media was expected to enhance cohesion.</w:t>
      </w:r>
    </w:p>
    <w:p w14:paraId="685C5F7A" w14:textId="77777777" w:rsidR="001702D6" w:rsidRDefault="00B7438B">
      <w:pPr>
        <w:spacing w:after="0" w:line="360" w:lineRule="auto"/>
        <w:ind w:firstLine="708"/>
        <w:jc w:val="both"/>
        <w:rPr>
          <w:rFonts w:ascii="Times New Roman" w:hAnsi="Times New Roman" w:cs="Times New Roman"/>
          <w:sz w:val="24"/>
          <w:lang w:val="en-US"/>
        </w:rPr>
      </w:pPr>
      <w:r>
        <w:rPr>
          <w:rFonts w:ascii="Times New Roman" w:hAnsi="Times New Roman" w:cs="Times New Roman"/>
          <w:sz w:val="24"/>
          <w:lang w:val="en-US"/>
        </w:rPr>
        <w:t>In 2016, the improvements in Big Data's use in political campaigns were evidenced by the successful Leave.EU</w:t>
      </w:r>
      <w:r>
        <w:rPr>
          <w:rStyle w:val="Refdenotaderodap"/>
          <w:rFonts w:ascii="Times New Roman" w:hAnsi="Times New Roman" w:cs="Times New Roman"/>
          <w:sz w:val="24"/>
          <w:lang w:val="en-US"/>
        </w:rPr>
        <w:footnoteReference w:id="11"/>
      </w:r>
      <w:r>
        <w:rPr>
          <w:rFonts w:ascii="Times New Roman" w:hAnsi="Times New Roman" w:cs="Times New Roman"/>
          <w:sz w:val="24"/>
          <w:lang w:val="en-US"/>
        </w:rPr>
        <w:t xml:space="preserve"> campaign for Brexit, and by Donald Trump’s presidential campaign. Both used innovative methods that combined data mining and voter data analysis with multidisciplinary scientific research, especially in behavioral psychology. One leader of such innovation was Cambridge Analytica, a Strategic Communication Laboratories (SCL) subsidiary which claims two decades of extensive expertise in political campaigns around the world</w:t>
      </w:r>
      <w:r>
        <w:rPr>
          <w:rStyle w:val="Refdenotaderodap"/>
          <w:rFonts w:ascii="Times New Roman" w:hAnsi="Times New Roman" w:cs="Times New Roman"/>
          <w:sz w:val="24"/>
          <w:lang w:val="en-US"/>
        </w:rPr>
        <w:footnoteReference w:id="12"/>
      </w:r>
      <w:r>
        <w:rPr>
          <w:rFonts w:ascii="Times New Roman" w:hAnsi="Times New Roman" w:cs="Times New Roman"/>
          <w:sz w:val="24"/>
          <w:lang w:val="en-US"/>
        </w:rPr>
        <w:t>. The breakthrough point was the development of users’ psychological traits measurement patterns – mainly focusing on Facebook users –, developed over the past few years by the Psychometrics Centre within the University of Cambridge</w:t>
      </w:r>
      <w:r>
        <w:rPr>
          <w:rStyle w:val="Refdenotaderodap"/>
          <w:rFonts w:ascii="Times New Roman" w:hAnsi="Times New Roman" w:cs="Times New Roman"/>
          <w:sz w:val="24"/>
          <w:lang w:val="en-US"/>
        </w:rPr>
        <w:footnoteReference w:id="13"/>
      </w:r>
      <w:r>
        <w:rPr>
          <w:rFonts w:ascii="Times New Roman" w:hAnsi="Times New Roman" w:cs="Times New Roman"/>
          <w:sz w:val="24"/>
          <w:lang w:val="en-US"/>
        </w:rPr>
        <w:t>.</w:t>
      </w:r>
    </w:p>
    <w:p w14:paraId="3AC7B2CC" w14:textId="77777777" w:rsidR="001702D6" w:rsidRDefault="00B7438B">
      <w:pPr>
        <w:spacing w:after="0" w:line="360" w:lineRule="auto"/>
        <w:ind w:firstLine="708"/>
        <w:jc w:val="both"/>
        <w:rPr>
          <w:rFonts w:ascii="Times New Roman" w:hAnsi="Times New Roman" w:cs="Times New Roman"/>
          <w:sz w:val="24"/>
          <w:lang w:val="en-US"/>
        </w:rPr>
      </w:pPr>
      <w:r>
        <w:rPr>
          <w:rFonts w:ascii="Times New Roman" w:hAnsi="Times New Roman" w:cs="Times New Roman"/>
          <w:sz w:val="24"/>
          <w:lang w:val="en-US"/>
        </w:rPr>
        <w:t xml:space="preserve">The supposedly decisive role played by Cambridge Analytica in Donald Trump's victory, through digital network psychographic mapping and the delivery of specific </w:t>
      </w:r>
      <w:r>
        <w:rPr>
          <w:rFonts w:ascii="Times New Roman" w:hAnsi="Times New Roman" w:cs="Times New Roman"/>
          <w:sz w:val="24"/>
          <w:lang w:val="en-US"/>
        </w:rPr>
        <w:lastRenderedPageBreak/>
        <w:t>messages as directed by data, has been extensively covered (DOWARD &amp; GIBBS, 2017; GRASSEGGER &amp; KROGERUS, 2017; PERSILY, 2017; TETT, 2017). This fact has led the company to open new offices in various countries, including Brazil.</w:t>
      </w:r>
    </w:p>
    <w:p w14:paraId="1A231008" w14:textId="77777777" w:rsidR="001702D6" w:rsidRDefault="00B7438B">
      <w:pPr>
        <w:spacing w:after="0" w:line="360" w:lineRule="auto"/>
        <w:ind w:firstLine="708"/>
        <w:jc w:val="both"/>
        <w:rPr>
          <w:rFonts w:ascii="Times New Roman" w:hAnsi="Times New Roman" w:cs="Times New Roman"/>
          <w:sz w:val="24"/>
          <w:lang w:val="en-US"/>
        </w:rPr>
      </w:pPr>
      <w:r>
        <w:rPr>
          <w:rFonts w:ascii="Times New Roman" w:hAnsi="Times New Roman" w:cs="Times New Roman"/>
          <w:sz w:val="24"/>
          <w:lang w:val="en-US"/>
        </w:rPr>
        <w:t xml:space="preserve">Natasha </w:t>
      </w:r>
      <w:proofErr w:type="spellStart"/>
      <w:r>
        <w:rPr>
          <w:rFonts w:ascii="Times New Roman" w:hAnsi="Times New Roman" w:cs="Times New Roman"/>
          <w:sz w:val="24"/>
          <w:lang w:val="en-US"/>
        </w:rPr>
        <w:t>Bachini's</w:t>
      </w:r>
      <w:proofErr w:type="spellEnd"/>
      <w:r>
        <w:rPr>
          <w:rFonts w:ascii="Times New Roman" w:hAnsi="Times New Roman" w:cs="Times New Roman"/>
          <w:sz w:val="24"/>
          <w:lang w:val="en-US"/>
        </w:rPr>
        <w:t xml:space="preserve"> work (2013) on the use of Twitter in the 2010 Brazil presidential election – the first Brazilian election under the influence of the so-called "Obama effect" – highlights the limited potential of this digital platform, but with significant weight in the campaigns of candidates from smaller parties, such as Marina Silva (Brazilian Socialist Party - PSB), who presented herself as a viable alternative to the ideological polarization between PT and PSDB, which has dominated the electoral contest since 1994. The results found by </w:t>
      </w:r>
      <w:proofErr w:type="spellStart"/>
      <w:r>
        <w:rPr>
          <w:rFonts w:ascii="Times New Roman" w:hAnsi="Times New Roman" w:cs="Times New Roman"/>
          <w:sz w:val="24"/>
          <w:lang w:val="en-US"/>
        </w:rPr>
        <w:t>Bachini’s</w:t>
      </w:r>
      <w:proofErr w:type="spellEnd"/>
      <w:r>
        <w:rPr>
          <w:rFonts w:ascii="Times New Roman" w:hAnsi="Times New Roman" w:cs="Times New Roman"/>
          <w:sz w:val="24"/>
          <w:lang w:val="en-US"/>
        </w:rPr>
        <w:t xml:space="preserve"> work allowed the inference that there was a significant increase in political debate on digital media and in the interaction between candidates (or their staff) and voters, who questioned candidates about their proposals and, in some cases, sought to collaborate with them. However, this debate and this interactive mode were, according to the author, based to a great extent on the agenda of the parties in the campaign, and on mass media coverage.</w:t>
      </w:r>
    </w:p>
    <w:p w14:paraId="4E2AC72A" w14:textId="77777777" w:rsidR="001702D6" w:rsidRDefault="00B7438B">
      <w:pPr>
        <w:spacing w:after="0" w:line="360" w:lineRule="auto"/>
        <w:ind w:firstLine="708"/>
        <w:jc w:val="both"/>
        <w:rPr>
          <w:rFonts w:ascii="Times New Roman" w:hAnsi="Times New Roman" w:cs="Times New Roman"/>
          <w:sz w:val="24"/>
          <w:lang w:val="en-US"/>
        </w:rPr>
      </w:pPr>
      <w:r>
        <w:rPr>
          <w:rFonts w:ascii="Times New Roman" w:hAnsi="Times New Roman" w:cs="Times New Roman"/>
          <w:sz w:val="24"/>
          <w:lang w:val="en-US"/>
        </w:rPr>
        <w:t xml:space="preserve">Through the observation of official accounts, the author visualized multiple layers of candidates’ image management, which guided their tweets for campaign news, personal preferences and celebrity support, revealing an image marketing strategy that reinforces the attachment between public and private spheres. Therefore, on the one hand, the research results led to a finding that Twitter made it possible to bring the candidates closer to the voters' universe; on the other hand, it did not provide a broad discussion of political issues and proposals as well as a close candidate/voter narrative. A later study by the author pointed out that the presidential candidate who provided a warmer candidate/voter narrative, creating such broad political discussion, was </w:t>
      </w:r>
      <w:proofErr w:type="spellStart"/>
      <w:r>
        <w:rPr>
          <w:rFonts w:ascii="Times New Roman" w:hAnsi="Times New Roman" w:cs="Times New Roman"/>
          <w:sz w:val="24"/>
          <w:lang w:val="en-US"/>
        </w:rPr>
        <w:t>Plínio</w:t>
      </w:r>
      <w:proofErr w:type="spellEnd"/>
      <w:r>
        <w:rPr>
          <w:rFonts w:ascii="Times New Roman" w:hAnsi="Times New Roman" w:cs="Times New Roman"/>
          <w:sz w:val="24"/>
          <w:lang w:val="en-US"/>
        </w:rPr>
        <w:t xml:space="preserve"> de Arruda Sampaio (Socialism and Liberty Party - PSOL) (Bachini, 2013b).</w:t>
      </w:r>
    </w:p>
    <w:p w14:paraId="5A27824E" w14:textId="77777777" w:rsidR="001702D6" w:rsidRDefault="00B7438B">
      <w:pPr>
        <w:spacing w:after="0" w:line="360" w:lineRule="auto"/>
        <w:ind w:firstLine="708"/>
        <w:jc w:val="both"/>
        <w:rPr>
          <w:rFonts w:ascii="Times New Roman" w:hAnsi="Times New Roman" w:cs="Times New Roman"/>
          <w:sz w:val="24"/>
          <w:lang w:val="en-US"/>
        </w:rPr>
      </w:pPr>
      <w:r>
        <w:rPr>
          <w:rFonts w:ascii="Times New Roman" w:hAnsi="Times New Roman" w:cs="Times New Roman"/>
          <w:sz w:val="24"/>
          <w:lang w:val="en-US"/>
        </w:rPr>
        <w:t>In another study by Bachini, this time dedicated to an analysis of the use of Facebook in the 2012 São Paulo mayoral election, it emerged that the campaigns staff implemented different strategies. However, none of the analyzed profiles identified an interactive and collaborative pattern between campaign staff members and Facebook users. In the four main candidates’ profiles, the top-down communication logic prevailed, in which voters had little or no possibility at all to propose or discuss distinct political issues (Bachini et al., 2015).</w:t>
      </w:r>
    </w:p>
    <w:p w14:paraId="38BEC154" w14:textId="77777777" w:rsidR="001702D6" w:rsidRDefault="00B7438B">
      <w:pPr>
        <w:spacing w:after="0" w:line="360" w:lineRule="auto"/>
        <w:ind w:firstLine="708"/>
        <w:jc w:val="both"/>
        <w:rPr>
          <w:rFonts w:ascii="Times New Roman" w:hAnsi="Times New Roman" w:cs="Times New Roman"/>
          <w:sz w:val="24"/>
          <w:lang w:val="en-US"/>
        </w:rPr>
      </w:pPr>
      <w:r>
        <w:rPr>
          <w:rFonts w:ascii="Times New Roman" w:hAnsi="Times New Roman" w:cs="Times New Roman"/>
          <w:sz w:val="24"/>
          <w:lang w:val="en-US"/>
        </w:rPr>
        <w:t xml:space="preserve">Finally, during the 2014 presidential election, Facebook was a valuable political marketing tool, generating a significant number of posts. Analyzing the profiles of Dilma </w:t>
      </w:r>
      <w:r>
        <w:rPr>
          <w:rFonts w:ascii="Times New Roman" w:hAnsi="Times New Roman" w:cs="Times New Roman"/>
          <w:sz w:val="24"/>
          <w:lang w:val="en-US"/>
        </w:rPr>
        <w:lastRenderedPageBreak/>
        <w:t xml:space="preserve">Rousseff (PT) and </w:t>
      </w:r>
      <w:proofErr w:type="spellStart"/>
      <w:r>
        <w:rPr>
          <w:rFonts w:ascii="Times New Roman" w:hAnsi="Times New Roman" w:cs="Times New Roman"/>
          <w:sz w:val="24"/>
          <w:lang w:val="en-US"/>
        </w:rPr>
        <w:t>Aécio</w:t>
      </w:r>
      <w:proofErr w:type="spellEnd"/>
      <w:r>
        <w:rPr>
          <w:rFonts w:ascii="Times New Roman" w:hAnsi="Times New Roman" w:cs="Times New Roman"/>
          <w:sz w:val="24"/>
          <w:lang w:val="en-US"/>
        </w:rPr>
        <w:t xml:space="preserve"> Neves (PSDB) on Facebook in October 2014, and especially during the second round of voting, Penteado et al. (2016) once again pointed out that each campaign staff chose different strategies. While Rousseff's profile focused on a greater frequency, dynamics and diversity of communication, Neves’s profile focused more on the use of media space to publicize his election campaign. Reading the data allowed the authors to infer that there was no correlation between the number of posts and self-engagement (represented by the sum of “likes”, “comments”, and “shares”), and also that this second variable could predict any electoral success.</w:t>
      </w:r>
    </w:p>
    <w:p w14:paraId="090B88F0" w14:textId="77777777" w:rsidR="001702D6" w:rsidRDefault="001702D6">
      <w:pPr>
        <w:spacing w:after="0" w:line="360" w:lineRule="auto"/>
        <w:jc w:val="both"/>
        <w:rPr>
          <w:rFonts w:ascii="Times New Roman" w:hAnsi="Times New Roman" w:cs="Times New Roman"/>
          <w:sz w:val="24"/>
          <w:lang w:val="en-US"/>
        </w:rPr>
      </w:pPr>
    </w:p>
    <w:p w14:paraId="1A91155D" w14:textId="77777777" w:rsidR="001702D6" w:rsidRDefault="00B7438B">
      <w:pPr>
        <w:pStyle w:val="PargrafodaLista1"/>
        <w:numPr>
          <w:ilvl w:val="0"/>
          <w:numId w:val="1"/>
        </w:numPr>
        <w:spacing w:after="0" w:line="360" w:lineRule="auto"/>
        <w:jc w:val="both"/>
        <w:rPr>
          <w:rFonts w:ascii="Times New Roman" w:hAnsi="Times New Roman" w:cs="Times New Roman"/>
          <w:sz w:val="24"/>
          <w:lang w:val="en-US"/>
        </w:rPr>
      </w:pPr>
      <w:r>
        <w:rPr>
          <w:rFonts w:ascii="Times New Roman" w:hAnsi="Times New Roman" w:cs="Times New Roman"/>
          <w:sz w:val="24"/>
          <w:lang w:val="en-US"/>
        </w:rPr>
        <w:t>Method</w:t>
      </w:r>
    </w:p>
    <w:p w14:paraId="4AED50C6" w14:textId="77777777" w:rsidR="001702D6" w:rsidRDefault="001702D6">
      <w:pPr>
        <w:spacing w:after="0" w:line="360" w:lineRule="auto"/>
        <w:jc w:val="both"/>
        <w:rPr>
          <w:rFonts w:ascii="Times New Roman" w:hAnsi="Times New Roman" w:cs="Times New Roman"/>
          <w:sz w:val="24"/>
          <w:lang w:val="en-US"/>
        </w:rPr>
      </w:pPr>
    </w:p>
    <w:p w14:paraId="0D409A6B" w14:textId="77777777" w:rsidR="001702D6" w:rsidRDefault="00B7438B">
      <w:pPr>
        <w:spacing w:after="0" w:line="360" w:lineRule="auto"/>
        <w:ind w:firstLine="708"/>
        <w:jc w:val="both"/>
        <w:rPr>
          <w:rFonts w:ascii="Times New Roman" w:hAnsi="Times New Roman" w:cs="Times New Roman"/>
          <w:sz w:val="24"/>
          <w:lang w:val="en-US"/>
        </w:rPr>
      </w:pPr>
      <w:r>
        <w:rPr>
          <w:rFonts w:ascii="Times New Roman" w:hAnsi="Times New Roman" w:cs="Times New Roman"/>
          <w:sz w:val="24"/>
          <w:lang w:val="en-US"/>
        </w:rPr>
        <w:t xml:space="preserve">For the digital campaigns study of the main candidates for the post of mayor in São Paulo, we checked and analyzed the João </w:t>
      </w:r>
      <w:proofErr w:type="spellStart"/>
      <w:r>
        <w:rPr>
          <w:rFonts w:ascii="Times New Roman" w:hAnsi="Times New Roman" w:cs="Times New Roman"/>
          <w:sz w:val="24"/>
          <w:lang w:val="en-US"/>
        </w:rPr>
        <w:t>Dória</w:t>
      </w:r>
      <w:proofErr w:type="spellEnd"/>
      <w:r>
        <w:rPr>
          <w:rFonts w:ascii="Times New Roman" w:hAnsi="Times New Roman" w:cs="Times New Roman"/>
          <w:sz w:val="24"/>
          <w:lang w:val="en-US"/>
        </w:rPr>
        <w:t xml:space="preserve"> (PSDB), Celso </w:t>
      </w:r>
      <w:proofErr w:type="spellStart"/>
      <w:r>
        <w:rPr>
          <w:rFonts w:ascii="Times New Roman" w:hAnsi="Times New Roman" w:cs="Times New Roman"/>
          <w:sz w:val="24"/>
          <w:lang w:val="en-US"/>
        </w:rPr>
        <w:t>Russomano</w:t>
      </w:r>
      <w:proofErr w:type="spellEnd"/>
      <w:r>
        <w:rPr>
          <w:rFonts w:ascii="Times New Roman" w:hAnsi="Times New Roman" w:cs="Times New Roman"/>
          <w:sz w:val="24"/>
          <w:lang w:val="en-US"/>
        </w:rPr>
        <w:t xml:space="preserve"> (PRB), Fernando Haddad (PT), Marta </w:t>
      </w:r>
      <w:proofErr w:type="spellStart"/>
      <w:r>
        <w:rPr>
          <w:rFonts w:ascii="Times New Roman" w:hAnsi="Times New Roman" w:cs="Times New Roman"/>
          <w:sz w:val="24"/>
          <w:lang w:val="en-US"/>
        </w:rPr>
        <w:t>Suplicy</w:t>
      </w:r>
      <w:proofErr w:type="spellEnd"/>
      <w:r>
        <w:rPr>
          <w:rFonts w:ascii="Times New Roman" w:hAnsi="Times New Roman" w:cs="Times New Roman"/>
          <w:sz w:val="24"/>
          <w:lang w:val="en-US"/>
        </w:rPr>
        <w:t xml:space="preserve"> (PMDB), Luiza </w:t>
      </w:r>
      <w:proofErr w:type="spellStart"/>
      <w:r>
        <w:rPr>
          <w:rFonts w:ascii="Times New Roman" w:hAnsi="Times New Roman" w:cs="Times New Roman"/>
          <w:sz w:val="24"/>
          <w:lang w:val="en-US"/>
        </w:rPr>
        <w:t>Erundina</w:t>
      </w:r>
      <w:proofErr w:type="spellEnd"/>
      <w:r>
        <w:rPr>
          <w:rFonts w:ascii="Times New Roman" w:hAnsi="Times New Roman" w:cs="Times New Roman"/>
          <w:sz w:val="24"/>
          <w:lang w:val="en-US"/>
        </w:rPr>
        <w:t xml:space="preserve"> (PSOL), Ricardo Young (REDE), and Major </w:t>
      </w:r>
      <w:proofErr w:type="spellStart"/>
      <w:r>
        <w:rPr>
          <w:rFonts w:ascii="Times New Roman" w:hAnsi="Times New Roman" w:cs="Times New Roman"/>
          <w:sz w:val="24"/>
          <w:lang w:val="en-US"/>
        </w:rPr>
        <w:t>Olímpio</w:t>
      </w:r>
      <w:proofErr w:type="spellEnd"/>
      <w:r>
        <w:rPr>
          <w:rFonts w:ascii="Times New Roman" w:hAnsi="Times New Roman" w:cs="Times New Roman"/>
          <w:sz w:val="24"/>
          <w:lang w:val="en-US"/>
        </w:rPr>
        <w:t xml:space="preserve"> (SD) Twitter accounts.</w:t>
      </w:r>
    </w:p>
    <w:p w14:paraId="0270B039" w14:textId="77777777" w:rsidR="001702D6" w:rsidRDefault="00B7438B">
      <w:pPr>
        <w:spacing w:after="0" w:line="360" w:lineRule="auto"/>
        <w:ind w:firstLine="708"/>
        <w:jc w:val="both"/>
        <w:rPr>
          <w:rFonts w:ascii="Times New Roman" w:hAnsi="Times New Roman" w:cs="Times New Roman"/>
          <w:sz w:val="24"/>
          <w:lang w:val="en-US"/>
        </w:rPr>
      </w:pPr>
      <w:r>
        <w:rPr>
          <w:rFonts w:ascii="Times New Roman" w:hAnsi="Times New Roman" w:cs="Times New Roman"/>
          <w:sz w:val="24"/>
          <w:lang w:val="en-US"/>
        </w:rPr>
        <w:t>The growth of social media usage and of cloud data storage, in sync with increasing data processing capacity, are enabling the development of new approaches to the dissemination of online information (Weller et al., 2014). In this way, online communication platforms such as Facebook and Twitter have become an important media space for different types of studies.</w:t>
      </w:r>
    </w:p>
    <w:p w14:paraId="38253AC6" w14:textId="77777777" w:rsidR="001702D6" w:rsidRDefault="00B7438B">
      <w:pPr>
        <w:spacing w:after="0" w:line="360" w:lineRule="auto"/>
        <w:ind w:firstLine="708"/>
        <w:jc w:val="both"/>
        <w:rPr>
          <w:rFonts w:ascii="Times New Roman" w:hAnsi="Times New Roman" w:cs="Times New Roman"/>
          <w:sz w:val="24"/>
          <w:lang w:val="en-US"/>
        </w:rPr>
      </w:pPr>
      <w:r>
        <w:rPr>
          <w:rFonts w:ascii="Times New Roman" w:hAnsi="Times New Roman" w:cs="Times New Roman"/>
          <w:sz w:val="24"/>
          <w:lang w:val="en-US"/>
        </w:rPr>
        <w:t>Using some of these techniques, in this article we explore for the first time the digital campaigns in order to understand its ongoing dynamics.  A short time ago, most of our interpretive efforts on this phenomenon were based on manual collection techniques and a predominantly qualitative analysis that did not allow us to undertake extensive short-term monitoring or draw more comprehensive inferences about the candidates/</w:t>
      </w:r>
      <w:proofErr w:type="gramStart"/>
      <w:r>
        <w:rPr>
          <w:rFonts w:ascii="Times New Roman" w:hAnsi="Times New Roman" w:cs="Times New Roman"/>
          <w:sz w:val="24"/>
          <w:lang w:val="en-US"/>
        </w:rPr>
        <w:t>voters</w:t>
      </w:r>
      <w:proofErr w:type="gramEnd"/>
      <w:r>
        <w:rPr>
          <w:rFonts w:ascii="Times New Roman" w:hAnsi="Times New Roman" w:cs="Times New Roman"/>
          <w:sz w:val="24"/>
          <w:lang w:val="en-US"/>
        </w:rPr>
        <w:t xml:space="preserve"> interactivity and their online campaign strategies.</w:t>
      </w:r>
    </w:p>
    <w:p w14:paraId="074C7D07" w14:textId="77777777" w:rsidR="001702D6" w:rsidRDefault="00B7438B">
      <w:pPr>
        <w:spacing w:after="0" w:line="360" w:lineRule="auto"/>
        <w:ind w:firstLine="708"/>
        <w:jc w:val="both"/>
        <w:rPr>
          <w:rFonts w:ascii="Times New Roman" w:hAnsi="Times New Roman" w:cs="Times New Roman"/>
          <w:sz w:val="24"/>
          <w:lang w:val="en-US"/>
        </w:rPr>
      </w:pPr>
      <w:r>
        <w:rPr>
          <w:rFonts w:ascii="Times New Roman" w:hAnsi="Times New Roman" w:cs="Times New Roman"/>
          <w:sz w:val="24"/>
          <w:lang w:val="en-US"/>
        </w:rPr>
        <w:t xml:space="preserve">Although our bibliographic review indicates that Twitter currently has significantly fewer users compared to Facebook in Brazil, data collection and manipulation allowed us to </w:t>
      </w:r>
      <w:proofErr w:type="spellStart"/>
      <w:r>
        <w:rPr>
          <w:rFonts w:ascii="Times New Roman" w:hAnsi="Times New Roman" w:cs="Times New Roman"/>
          <w:sz w:val="24"/>
          <w:lang w:val="en-US"/>
        </w:rPr>
        <w:t>utilise</w:t>
      </w:r>
      <w:proofErr w:type="spellEnd"/>
      <w:r>
        <w:rPr>
          <w:rFonts w:ascii="Times New Roman" w:hAnsi="Times New Roman" w:cs="Times New Roman"/>
          <w:sz w:val="24"/>
          <w:lang w:val="en-US"/>
        </w:rPr>
        <w:t xml:space="preserve"> this new methodology, and enabled our research purposes with regard to the observation of digital campaign strategies, besides the possibility of better tracking the candidate/follower interaction. At the time we started the research, this would not have been possible for Facebook, in an autonomous way.</w:t>
      </w:r>
    </w:p>
    <w:p w14:paraId="1C65176A" w14:textId="77777777" w:rsidR="001702D6" w:rsidRDefault="00B7438B">
      <w:pPr>
        <w:spacing w:after="0" w:line="360" w:lineRule="auto"/>
        <w:ind w:firstLine="708"/>
        <w:jc w:val="both"/>
        <w:rPr>
          <w:rFonts w:ascii="Times New Roman" w:hAnsi="Times New Roman" w:cs="Times New Roman"/>
          <w:sz w:val="24"/>
          <w:lang w:val="en-US"/>
        </w:rPr>
      </w:pPr>
      <w:r>
        <w:rPr>
          <w:rFonts w:ascii="Times New Roman" w:hAnsi="Times New Roman" w:cs="Times New Roman"/>
          <w:sz w:val="24"/>
          <w:lang w:val="en-US"/>
        </w:rPr>
        <w:t xml:space="preserve">For this study, an extended version of the Twitter Capture and Analysis Toolkit (https://github.com/digitalmethodsinitiative/dmi-tcat/wiki) was used to capture data </w:t>
      </w:r>
      <w:r>
        <w:rPr>
          <w:rFonts w:ascii="Times New Roman" w:hAnsi="Times New Roman" w:cs="Times New Roman"/>
          <w:sz w:val="24"/>
          <w:lang w:val="en-US"/>
        </w:rPr>
        <w:lastRenderedPageBreak/>
        <w:t>using Twitter’s Application Programming interface</w:t>
      </w:r>
      <w:r>
        <w:rPr>
          <w:rStyle w:val="Refdenotaderodap"/>
          <w:rFonts w:ascii="Times New Roman" w:hAnsi="Times New Roman" w:cs="Times New Roman"/>
          <w:sz w:val="24"/>
          <w:lang w:val="en-US"/>
        </w:rPr>
        <w:footnoteReference w:id="14"/>
      </w:r>
      <w:r>
        <w:rPr>
          <w:rFonts w:ascii="Times New Roman" w:hAnsi="Times New Roman" w:cs="Times New Roman"/>
          <w:sz w:val="24"/>
          <w:lang w:val="en-US"/>
        </w:rPr>
        <w:t>. Funded by the São Paulo Research Foundation (FAPESP) and the Australian Technology Network of Universities (ATN), oriented to the development of shared methodologies for the analysis of networked political practices, this toolset was deployed jointly by Brazilian researchers from the Research Nucleus on Art, Media and Politics (NEAMP), linked to the Program of Postgraduate Studies in Social Sciences at Pontifical Catholic University of São Paulo, and by Australian researchers from the Digital Media Research Centre (DMRC) at Queensland University of Technology (QUT).</w:t>
      </w:r>
    </w:p>
    <w:p w14:paraId="6D3FF4E1" w14:textId="77777777" w:rsidR="001702D6" w:rsidRDefault="00B7438B">
      <w:pPr>
        <w:spacing w:after="0" w:line="360" w:lineRule="auto"/>
        <w:ind w:firstLine="708"/>
        <w:jc w:val="both"/>
        <w:rPr>
          <w:rFonts w:ascii="Times New Roman" w:hAnsi="Times New Roman" w:cs="Times New Roman"/>
          <w:sz w:val="24"/>
          <w:lang w:val="en-US"/>
        </w:rPr>
      </w:pPr>
      <w:r>
        <w:rPr>
          <w:rFonts w:ascii="Times New Roman" w:hAnsi="Times New Roman" w:cs="Times New Roman"/>
          <w:sz w:val="24"/>
          <w:lang w:val="en-US"/>
        </w:rPr>
        <w:t xml:space="preserve">We collected the main candidates’ official accounts tweets from September 6 to October 13, 2016, as well as any tweets that @mentioned or retweeted any of these accounts during this time, in order to follow the political discussion some weeks before and the week after the </w:t>
      </w:r>
      <w:proofErr w:type="gramStart"/>
      <w:r>
        <w:rPr>
          <w:rFonts w:ascii="Times New Roman" w:hAnsi="Times New Roman" w:cs="Times New Roman"/>
          <w:sz w:val="24"/>
          <w:lang w:val="en-US"/>
        </w:rPr>
        <w:t>first round</w:t>
      </w:r>
      <w:proofErr w:type="gramEnd"/>
      <w:r>
        <w:rPr>
          <w:rFonts w:ascii="Times New Roman" w:hAnsi="Times New Roman" w:cs="Times New Roman"/>
          <w:sz w:val="24"/>
          <w:lang w:val="en-US"/>
        </w:rPr>
        <w:t xml:space="preserve"> results (October 2).</w:t>
      </w:r>
    </w:p>
    <w:p w14:paraId="49A23E7E" w14:textId="77777777" w:rsidR="001702D6" w:rsidRDefault="00B7438B">
      <w:pPr>
        <w:spacing w:after="0" w:line="360" w:lineRule="auto"/>
        <w:ind w:firstLine="708"/>
        <w:jc w:val="both"/>
        <w:rPr>
          <w:rFonts w:ascii="Times New Roman" w:hAnsi="Times New Roman" w:cs="Times New Roman"/>
          <w:sz w:val="24"/>
          <w:lang w:val="en-US"/>
        </w:rPr>
      </w:pPr>
      <w:r>
        <w:rPr>
          <w:rFonts w:ascii="Times New Roman" w:hAnsi="Times New Roman" w:cs="Times New Roman"/>
          <w:sz w:val="24"/>
          <w:lang w:val="en-US"/>
        </w:rPr>
        <w:t xml:space="preserve">After the collection of tweets, the data were </w:t>
      </w:r>
      <w:proofErr w:type="spellStart"/>
      <w:r>
        <w:rPr>
          <w:rFonts w:ascii="Times New Roman" w:hAnsi="Times New Roman" w:cs="Times New Roman"/>
          <w:sz w:val="24"/>
          <w:lang w:val="en-US"/>
        </w:rPr>
        <w:t>analysed</w:t>
      </w:r>
      <w:proofErr w:type="spellEnd"/>
      <w:r>
        <w:rPr>
          <w:rFonts w:ascii="Times New Roman" w:hAnsi="Times New Roman" w:cs="Times New Roman"/>
          <w:sz w:val="24"/>
          <w:lang w:val="en-US"/>
        </w:rPr>
        <w:t xml:space="preserve"> using Tableau and </w:t>
      </w:r>
      <w:proofErr w:type="spellStart"/>
      <w:r>
        <w:rPr>
          <w:rFonts w:ascii="Times New Roman" w:hAnsi="Times New Roman" w:cs="Times New Roman"/>
          <w:sz w:val="24"/>
          <w:lang w:val="en-US"/>
        </w:rPr>
        <w:t>Gephi</w:t>
      </w:r>
      <w:proofErr w:type="spellEnd"/>
      <w:r>
        <w:rPr>
          <w:rFonts w:ascii="Times New Roman" w:hAnsi="Times New Roman" w:cs="Times New Roman"/>
          <w:sz w:val="24"/>
          <w:lang w:val="en-US"/>
        </w:rPr>
        <w:t xml:space="preserve"> software. Tableau allows data visualization and cross-referencing. </w:t>
      </w:r>
      <w:proofErr w:type="spellStart"/>
      <w:r>
        <w:rPr>
          <w:rFonts w:ascii="Times New Roman" w:hAnsi="Times New Roman" w:cs="Times New Roman"/>
          <w:sz w:val="24"/>
          <w:lang w:val="en-US"/>
        </w:rPr>
        <w:t>Gephi</w:t>
      </w:r>
      <w:proofErr w:type="spellEnd"/>
      <w:r>
        <w:rPr>
          <w:rFonts w:ascii="Times New Roman" w:hAnsi="Times New Roman" w:cs="Times New Roman"/>
          <w:sz w:val="24"/>
          <w:lang w:val="en-US"/>
        </w:rPr>
        <w:t xml:space="preserve"> is an open-source network analysis software, making it possible to observe the candidate accounts’ behaviors.</w:t>
      </w:r>
    </w:p>
    <w:p w14:paraId="70445132" w14:textId="77777777" w:rsidR="001702D6" w:rsidRDefault="00B7438B">
      <w:pPr>
        <w:spacing w:after="0" w:line="360" w:lineRule="auto"/>
        <w:ind w:firstLine="708"/>
        <w:jc w:val="both"/>
        <w:rPr>
          <w:rFonts w:ascii="Times New Roman" w:hAnsi="Times New Roman" w:cs="Times New Roman"/>
          <w:sz w:val="24"/>
          <w:lang w:val="en-US"/>
        </w:rPr>
      </w:pPr>
      <w:r>
        <w:rPr>
          <w:rFonts w:ascii="Times New Roman" w:hAnsi="Times New Roman" w:cs="Times New Roman"/>
          <w:sz w:val="24"/>
          <w:lang w:val="en-US"/>
        </w:rPr>
        <w:t xml:space="preserve">We present below the major results from this work. </w:t>
      </w:r>
    </w:p>
    <w:p w14:paraId="07EBDAD0" w14:textId="77777777" w:rsidR="001702D6" w:rsidRDefault="001702D6">
      <w:pPr>
        <w:spacing w:after="0" w:line="360" w:lineRule="auto"/>
        <w:ind w:firstLine="708"/>
        <w:jc w:val="both"/>
        <w:rPr>
          <w:rFonts w:ascii="Times New Roman" w:hAnsi="Times New Roman" w:cs="Times New Roman"/>
          <w:sz w:val="24"/>
          <w:lang w:val="en-US"/>
        </w:rPr>
      </w:pPr>
    </w:p>
    <w:p w14:paraId="7E36038C" w14:textId="77777777" w:rsidR="001702D6" w:rsidRDefault="00B7438B">
      <w:pPr>
        <w:pStyle w:val="PargrafodaLista1"/>
        <w:numPr>
          <w:ilvl w:val="0"/>
          <w:numId w:val="1"/>
        </w:numPr>
        <w:spacing w:after="0" w:line="360" w:lineRule="auto"/>
        <w:jc w:val="both"/>
        <w:rPr>
          <w:rFonts w:ascii="Times New Roman" w:hAnsi="Times New Roman" w:cs="Times New Roman"/>
          <w:sz w:val="24"/>
          <w:lang w:val="en-US"/>
        </w:rPr>
      </w:pPr>
      <w:r>
        <w:rPr>
          <w:rFonts w:ascii="Times New Roman" w:hAnsi="Times New Roman" w:cs="Times New Roman"/>
          <w:sz w:val="24"/>
          <w:lang w:val="en-US"/>
        </w:rPr>
        <w:t>Results</w:t>
      </w:r>
      <w:r>
        <w:rPr>
          <w:rStyle w:val="Refdenotaderodap"/>
          <w:rFonts w:ascii="Times New Roman" w:hAnsi="Times New Roman" w:cs="Times New Roman"/>
          <w:sz w:val="24"/>
          <w:lang w:val="en-US"/>
        </w:rPr>
        <w:footnoteReference w:id="15"/>
      </w:r>
      <w:r>
        <w:rPr>
          <w:rFonts w:ascii="Times New Roman" w:hAnsi="Times New Roman" w:cs="Times New Roman"/>
          <w:sz w:val="24"/>
          <w:lang w:val="en-US"/>
        </w:rPr>
        <w:t xml:space="preserve"> </w:t>
      </w:r>
    </w:p>
    <w:p w14:paraId="79331595" w14:textId="77777777" w:rsidR="001702D6" w:rsidRDefault="00B7438B">
      <w:pPr>
        <w:spacing w:after="0" w:line="360" w:lineRule="auto"/>
        <w:ind w:firstLine="708"/>
        <w:jc w:val="both"/>
        <w:rPr>
          <w:rFonts w:ascii="Times New Roman" w:hAnsi="Times New Roman" w:cs="Times New Roman"/>
          <w:sz w:val="24"/>
          <w:lang w:val="en-US"/>
        </w:rPr>
      </w:pPr>
      <w:r>
        <w:rPr>
          <w:rFonts w:ascii="Times New Roman" w:hAnsi="Times New Roman" w:cs="Times New Roman"/>
          <w:sz w:val="24"/>
          <w:lang w:val="en-US"/>
        </w:rPr>
        <w:t xml:space="preserve"> </w:t>
      </w:r>
    </w:p>
    <w:p w14:paraId="37CFDB8F" w14:textId="3E81C0F9" w:rsidR="001702D6" w:rsidRDefault="00B7438B">
      <w:pPr>
        <w:spacing w:after="0" w:line="360" w:lineRule="auto"/>
        <w:ind w:firstLine="708"/>
        <w:jc w:val="both"/>
        <w:rPr>
          <w:rFonts w:ascii="Times New Roman" w:hAnsi="Times New Roman" w:cs="Times New Roman"/>
          <w:sz w:val="24"/>
          <w:lang w:val="en-US"/>
        </w:rPr>
      </w:pPr>
      <w:r>
        <w:rPr>
          <w:rFonts w:ascii="Times New Roman" w:hAnsi="Times New Roman" w:cs="Times New Roman"/>
          <w:sz w:val="24"/>
          <w:lang w:val="en-US"/>
        </w:rPr>
        <w:t xml:space="preserve">The graph below is based on a count of the distinct tweet posted by each candidate. We observed that Celso </w:t>
      </w:r>
      <w:proofErr w:type="spellStart"/>
      <w:r>
        <w:rPr>
          <w:rFonts w:ascii="Times New Roman" w:hAnsi="Times New Roman" w:cs="Times New Roman"/>
          <w:sz w:val="24"/>
          <w:lang w:val="en-US"/>
        </w:rPr>
        <w:t>Russomano</w:t>
      </w:r>
      <w:proofErr w:type="spellEnd"/>
      <w:r>
        <w:rPr>
          <w:rFonts w:ascii="Times New Roman" w:hAnsi="Times New Roman" w:cs="Times New Roman"/>
          <w:sz w:val="24"/>
          <w:lang w:val="en-US"/>
        </w:rPr>
        <w:t xml:space="preserve"> (PRB), Fernando Haddad (PT), Luiza </w:t>
      </w:r>
      <w:proofErr w:type="spellStart"/>
      <w:r>
        <w:rPr>
          <w:rFonts w:ascii="Times New Roman" w:hAnsi="Times New Roman" w:cs="Times New Roman"/>
          <w:sz w:val="24"/>
          <w:lang w:val="en-US"/>
        </w:rPr>
        <w:t>Erundina</w:t>
      </w:r>
      <w:proofErr w:type="spellEnd"/>
      <w:r>
        <w:rPr>
          <w:rFonts w:ascii="Times New Roman" w:hAnsi="Times New Roman" w:cs="Times New Roman"/>
          <w:sz w:val="24"/>
          <w:lang w:val="en-US"/>
        </w:rPr>
        <w:t xml:space="preserve"> (PSOL), and Ricardo Young (REDE) were the most active Twitter users, with</w:t>
      </w:r>
      <w:r w:rsidR="00CE1B7C">
        <w:rPr>
          <w:rFonts w:ascii="Times New Roman" w:hAnsi="Times New Roman" w:cs="Times New Roman"/>
          <w:sz w:val="24"/>
          <w:lang w:val="en-US"/>
        </w:rPr>
        <w:t xml:space="preserve"> a higher overall volume and</w:t>
      </w:r>
      <w:r>
        <w:rPr>
          <w:rFonts w:ascii="Times New Roman" w:hAnsi="Times New Roman" w:cs="Times New Roman"/>
          <w:sz w:val="24"/>
          <w:lang w:val="en-US"/>
        </w:rPr>
        <w:t xml:space="preserve"> more pronounced peaks of tweets on single days. </w:t>
      </w:r>
      <w:proofErr w:type="spellStart"/>
      <w:r>
        <w:rPr>
          <w:rFonts w:ascii="Times New Roman" w:hAnsi="Times New Roman" w:cs="Times New Roman"/>
          <w:sz w:val="24"/>
          <w:lang w:val="en-US"/>
        </w:rPr>
        <w:t>Russomano’s</w:t>
      </w:r>
      <w:proofErr w:type="spellEnd"/>
      <w:r>
        <w:rPr>
          <w:rFonts w:ascii="Times New Roman" w:hAnsi="Times New Roman" w:cs="Times New Roman"/>
          <w:sz w:val="24"/>
          <w:lang w:val="en-US"/>
        </w:rPr>
        <w:t xml:space="preserve"> strong performance on Twitter is exceptionally noteworthy.</w:t>
      </w:r>
    </w:p>
    <w:p w14:paraId="3C26BC1D" w14:textId="77777777" w:rsidR="001702D6" w:rsidRDefault="001702D6">
      <w:pPr>
        <w:spacing w:after="0" w:line="360" w:lineRule="auto"/>
        <w:jc w:val="both"/>
        <w:rPr>
          <w:rFonts w:ascii="Times New Roman" w:hAnsi="Times New Roman" w:cs="Times New Roman"/>
          <w:sz w:val="24"/>
          <w:lang w:val="en-US"/>
        </w:rPr>
      </w:pPr>
    </w:p>
    <w:p w14:paraId="350B8318" w14:textId="77777777" w:rsidR="001702D6" w:rsidRDefault="00B7438B">
      <w:pPr>
        <w:spacing w:after="0" w:line="360" w:lineRule="auto"/>
        <w:jc w:val="center"/>
        <w:rPr>
          <w:rFonts w:ascii="Times New Roman" w:hAnsi="Times New Roman" w:cs="Times New Roman"/>
          <w:b/>
          <w:sz w:val="24"/>
          <w:lang w:val="en-US"/>
        </w:rPr>
      </w:pPr>
      <w:r>
        <w:rPr>
          <w:rFonts w:ascii="Times New Roman" w:hAnsi="Times New Roman" w:cs="Times New Roman"/>
          <w:b/>
          <w:sz w:val="24"/>
          <w:lang w:val="en-US"/>
        </w:rPr>
        <w:t>Graph 1: Candidates’ tweets per day</w:t>
      </w:r>
    </w:p>
    <w:p w14:paraId="15B11267" w14:textId="77777777" w:rsidR="001702D6" w:rsidRDefault="00B7438B">
      <w:pPr>
        <w:spacing w:after="0" w:line="240" w:lineRule="auto"/>
        <w:jc w:val="both"/>
        <w:rPr>
          <w:rFonts w:ascii="Times New Roman" w:hAnsi="Times New Roman" w:cs="Times New Roman"/>
          <w:b/>
          <w:sz w:val="24"/>
          <w:lang w:val="en-US"/>
        </w:rPr>
      </w:pPr>
      <w:r>
        <w:rPr>
          <w:noProof/>
          <w:lang w:eastAsia="pt-BR"/>
        </w:rPr>
        <w:lastRenderedPageBreak/>
        <w:drawing>
          <wp:inline distT="0" distB="0" distL="0" distR="0" wp14:anchorId="05F465D6" wp14:editId="0BF372A0">
            <wp:extent cx="5400040" cy="2760980"/>
            <wp:effectExtent l="0" t="0" r="0" b="1270"/>
            <wp:docPr id="1" name="image8.png"/>
            <wp:cNvGraphicFramePr/>
            <a:graphic xmlns:a="http://schemas.openxmlformats.org/drawingml/2006/main">
              <a:graphicData uri="http://schemas.openxmlformats.org/drawingml/2006/picture">
                <pic:pic xmlns:pic="http://schemas.openxmlformats.org/drawingml/2006/picture">
                  <pic:nvPicPr>
                    <pic:cNvPr id="1" name="image8.png"/>
                    <pic:cNvPicPr/>
                  </pic:nvPicPr>
                  <pic:blipFill>
                    <a:blip r:embed="rId9"/>
                    <a:srcRect/>
                    <a:stretch>
                      <a:fillRect/>
                    </a:stretch>
                  </pic:blipFill>
                  <pic:spPr>
                    <a:xfrm>
                      <a:off x="0" y="0"/>
                      <a:ext cx="5400040" cy="2760980"/>
                    </a:xfrm>
                    <a:prstGeom prst="rect">
                      <a:avLst/>
                    </a:prstGeom>
                  </pic:spPr>
                </pic:pic>
              </a:graphicData>
            </a:graphic>
          </wp:inline>
        </w:drawing>
      </w:r>
    </w:p>
    <w:p w14:paraId="451BB55C" w14:textId="77777777" w:rsidR="001702D6" w:rsidRDefault="00B7438B">
      <w:pPr>
        <w:spacing w:after="0" w:line="240" w:lineRule="auto"/>
        <w:jc w:val="both"/>
        <w:rPr>
          <w:rFonts w:ascii="Times New Roman" w:hAnsi="Times New Roman" w:cs="Times New Roman"/>
          <w:sz w:val="20"/>
          <w:lang w:val="en-US"/>
        </w:rPr>
      </w:pPr>
      <w:r>
        <w:rPr>
          <w:rFonts w:ascii="Times New Roman" w:hAnsi="Times New Roman" w:cs="Times New Roman"/>
          <w:sz w:val="20"/>
          <w:lang w:val="en-US"/>
        </w:rPr>
        <w:t>Source: NEAMP and DMRC, 2017.</w:t>
      </w:r>
    </w:p>
    <w:p w14:paraId="53097040" w14:textId="77777777" w:rsidR="001702D6" w:rsidRDefault="001702D6">
      <w:pPr>
        <w:spacing w:after="0" w:line="360" w:lineRule="auto"/>
        <w:jc w:val="both"/>
        <w:rPr>
          <w:rFonts w:ascii="Times New Roman" w:hAnsi="Times New Roman" w:cs="Times New Roman"/>
          <w:sz w:val="24"/>
          <w:lang w:val="en-US"/>
        </w:rPr>
      </w:pPr>
    </w:p>
    <w:p w14:paraId="2C241B52" w14:textId="77777777" w:rsidR="001702D6" w:rsidRDefault="00B7438B">
      <w:pPr>
        <w:spacing w:after="0" w:line="360" w:lineRule="auto"/>
        <w:ind w:firstLine="708"/>
        <w:jc w:val="both"/>
        <w:rPr>
          <w:rFonts w:ascii="Times New Roman" w:hAnsi="Times New Roman" w:cs="Times New Roman"/>
          <w:sz w:val="24"/>
          <w:lang w:val="en-US"/>
        </w:rPr>
      </w:pPr>
      <w:r>
        <w:rPr>
          <w:rFonts w:ascii="Times New Roman" w:hAnsi="Times New Roman" w:cs="Times New Roman"/>
          <w:sz w:val="24"/>
          <w:lang w:val="en-US"/>
        </w:rPr>
        <w:t>Overall, the candidates used Twitter to publicize their proposals to the city, to notify followers of campaign events, and to mobilize their followers via hashtags and avatars, but without significant feedback from their followers. Concerning the campaign events, the candidates emphasized their major press interviews and debates appearances.</w:t>
      </w:r>
    </w:p>
    <w:p w14:paraId="0038EAFD" w14:textId="77777777" w:rsidR="001702D6" w:rsidRDefault="00B7438B">
      <w:pPr>
        <w:spacing w:after="0" w:line="360" w:lineRule="auto"/>
        <w:ind w:firstLine="708"/>
        <w:jc w:val="both"/>
        <w:rPr>
          <w:rFonts w:ascii="Times New Roman" w:hAnsi="Times New Roman" w:cs="Times New Roman"/>
          <w:sz w:val="24"/>
          <w:lang w:val="en-US"/>
        </w:rPr>
      </w:pPr>
      <w:r>
        <w:rPr>
          <w:rFonts w:ascii="Times New Roman" w:hAnsi="Times New Roman" w:cs="Times New Roman"/>
          <w:sz w:val="24"/>
          <w:lang w:val="en-US"/>
        </w:rPr>
        <w:t xml:space="preserve">In the specific cases of Fernando Haddad (PT) and Marta </w:t>
      </w:r>
      <w:proofErr w:type="spellStart"/>
      <w:r>
        <w:rPr>
          <w:rFonts w:ascii="Times New Roman" w:hAnsi="Times New Roman" w:cs="Times New Roman"/>
          <w:sz w:val="24"/>
          <w:lang w:val="en-US"/>
        </w:rPr>
        <w:t>Suplicy</w:t>
      </w:r>
      <w:proofErr w:type="spellEnd"/>
      <w:r>
        <w:rPr>
          <w:rFonts w:ascii="Times New Roman" w:hAnsi="Times New Roman" w:cs="Times New Roman"/>
          <w:sz w:val="24"/>
          <w:lang w:val="en-US"/>
        </w:rPr>
        <w:t xml:space="preserve"> (PMDB), the candidates used Twitter to remind voters of what they had already done for the city when they were mayors in earlier times. In a similar vein, Celso </w:t>
      </w:r>
      <w:proofErr w:type="spellStart"/>
      <w:r>
        <w:rPr>
          <w:rFonts w:ascii="Times New Roman" w:hAnsi="Times New Roman" w:cs="Times New Roman"/>
          <w:sz w:val="24"/>
          <w:lang w:val="en-US"/>
        </w:rPr>
        <w:t>Russomano</w:t>
      </w:r>
      <w:proofErr w:type="spellEnd"/>
      <w:r>
        <w:rPr>
          <w:rFonts w:ascii="Times New Roman" w:hAnsi="Times New Roman" w:cs="Times New Roman"/>
          <w:sz w:val="24"/>
          <w:lang w:val="en-US"/>
        </w:rPr>
        <w:t xml:space="preserve"> (PRB) also sought to emphasize his achievements over 30 years in the field of consumer rights. On the other hand, Celso </w:t>
      </w:r>
      <w:proofErr w:type="spellStart"/>
      <w:r>
        <w:rPr>
          <w:rFonts w:ascii="Times New Roman" w:hAnsi="Times New Roman" w:cs="Times New Roman"/>
          <w:sz w:val="24"/>
          <w:lang w:val="en-US"/>
        </w:rPr>
        <w:t>Russomano</w:t>
      </w:r>
      <w:proofErr w:type="spellEnd"/>
      <w:r>
        <w:rPr>
          <w:rFonts w:ascii="Times New Roman" w:hAnsi="Times New Roman" w:cs="Times New Roman"/>
          <w:sz w:val="24"/>
          <w:lang w:val="en-US"/>
        </w:rPr>
        <w:t xml:space="preserve"> (PRB) and Luiza </w:t>
      </w:r>
      <w:proofErr w:type="spellStart"/>
      <w:r>
        <w:rPr>
          <w:rFonts w:ascii="Times New Roman" w:hAnsi="Times New Roman" w:cs="Times New Roman"/>
          <w:sz w:val="24"/>
          <w:lang w:val="en-US"/>
        </w:rPr>
        <w:t>Erundina</w:t>
      </w:r>
      <w:proofErr w:type="spellEnd"/>
      <w:r>
        <w:rPr>
          <w:rFonts w:ascii="Times New Roman" w:hAnsi="Times New Roman" w:cs="Times New Roman"/>
          <w:sz w:val="24"/>
          <w:lang w:val="en-US"/>
        </w:rPr>
        <w:t xml:space="preserve"> (PSOL) sought to attack their direct opponents João </w:t>
      </w:r>
      <w:proofErr w:type="spellStart"/>
      <w:r>
        <w:rPr>
          <w:rFonts w:ascii="Times New Roman" w:hAnsi="Times New Roman" w:cs="Times New Roman"/>
          <w:sz w:val="24"/>
          <w:lang w:val="en-US"/>
        </w:rPr>
        <w:t>Dória</w:t>
      </w:r>
      <w:proofErr w:type="spellEnd"/>
      <w:r>
        <w:rPr>
          <w:rFonts w:ascii="Times New Roman" w:hAnsi="Times New Roman" w:cs="Times New Roman"/>
          <w:sz w:val="24"/>
          <w:lang w:val="en-US"/>
        </w:rPr>
        <w:t xml:space="preserve"> (PSDB) and Marta </w:t>
      </w:r>
      <w:proofErr w:type="spellStart"/>
      <w:r>
        <w:rPr>
          <w:rFonts w:ascii="Times New Roman" w:hAnsi="Times New Roman" w:cs="Times New Roman"/>
          <w:sz w:val="24"/>
          <w:lang w:val="en-US"/>
        </w:rPr>
        <w:t>Suplicy</w:t>
      </w:r>
      <w:proofErr w:type="spellEnd"/>
      <w:r>
        <w:rPr>
          <w:rFonts w:ascii="Times New Roman" w:hAnsi="Times New Roman" w:cs="Times New Roman"/>
          <w:sz w:val="24"/>
          <w:lang w:val="en-US"/>
        </w:rPr>
        <w:t xml:space="preserve"> (PMDB). Celso </w:t>
      </w:r>
      <w:proofErr w:type="spellStart"/>
      <w:r>
        <w:rPr>
          <w:rFonts w:ascii="Times New Roman" w:hAnsi="Times New Roman" w:cs="Times New Roman"/>
          <w:sz w:val="24"/>
          <w:lang w:val="en-US"/>
        </w:rPr>
        <w:t>Russomano</w:t>
      </w:r>
      <w:proofErr w:type="spellEnd"/>
      <w:r>
        <w:rPr>
          <w:rFonts w:ascii="Times New Roman" w:hAnsi="Times New Roman" w:cs="Times New Roman"/>
          <w:sz w:val="24"/>
          <w:lang w:val="en-US"/>
        </w:rPr>
        <w:t xml:space="preserve"> (PRB) and Fernando Haddad (PT) also sought to deny rumors about their proposals. Another similarly identified, this time involving Fernando Haddad (PT) and João </w:t>
      </w:r>
      <w:proofErr w:type="spellStart"/>
      <w:r>
        <w:rPr>
          <w:rFonts w:ascii="Times New Roman" w:hAnsi="Times New Roman" w:cs="Times New Roman"/>
          <w:sz w:val="24"/>
          <w:lang w:val="en-US"/>
        </w:rPr>
        <w:t>Dória</w:t>
      </w:r>
      <w:proofErr w:type="spellEnd"/>
      <w:r>
        <w:rPr>
          <w:rFonts w:ascii="Times New Roman" w:hAnsi="Times New Roman" w:cs="Times New Roman"/>
          <w:sz w:val="24"/>
          <w:lang w:val="en-US"/>
        </w:rPr>
        <w:t xml:space="preserve"> (PSDB), was the use of Twitter to publicize the support they received from public figures, generating many quotes and retweets, as shown below. Finally, João </w:t>
      </w:r>
      <w:proofErr w:type="spellStart"/>
      <w:r>
        <w:rPr>
          <w:rFonts w:ascii="Times New Roman" w:hAnsi="Times New Roman" w:cs="Times New Roman"/>
          <w:sz w:val="24"/>
          <w:lang w:val="en-US"/>
        </w:rPr>
        <w:t>Dória</w:t>
      </w:r>
      <w:proofErr w:type="spellEnd"/>
      <w:r>
        <w:rPr>
          <w:rFonts w:ascii="Times New Roman" w:hAnsi="Times New Roman" w:cs="Times New Roman"/>
          <w:sz w:val="24"/>
          <w:lang w:val="en-US"/>
        </w:rPr>
        <w:t xml:space="preserve"> (PSDB) stood out among the others for also investing in personal </w:t>
      </w:r>
      <w:r w:rsidRPr="002B7B08">
        <w:rPr>
          <w:rFonts w:ascii="Times New Roman" w:hAnsi="Times New Roman" w:cs="Times New Roman"/>
          <w:sz w:val="24"/>
          <w:lang w:val="en-US"/>
        </w:rPr>
        <w:t>marketing</w:t>
      </w:r>
      <w:r>
        <w:rPr>
          <w:rFonts w:ascii="Times New Roman" w:hAnsi="Times New Roman" w:cs="Times New Roman"/>
          <w:sz w:val="24"/>
          <w:lang w:val="en-US"/>
        </w:rPr>
        <w:t>.</w:t>
      </w:r>
      <w:r>
        <w:rPr>
          <w:rStyle w:val="Refdenotaderodap"/>
          <w:rFonts w:ascii="Times New Roman" w:hAnsi="Times New Roman" w:cs="Times New Roman"/>
          <w:sz w:val="24"/>
          <w:lang w:val="en-US"/>
        </w:rPr>
        <w:footnoteReference w:id="16"/>
      </w:r>
    </w:p>
    <w:p w14:paraId="229BA95A" w14:textId="77777777" w:rsidR="001702D6" w:rsidRDefault="00B7438B">
      <w:pPr>
        <w:spacing w:after="0" w:line="360" w:lineRule="auto"/>
        <w:ind w:firstLine="708"/>
        <w:jc w:val="both"/>
        <w:rPr>
          <w:rFonts w:ascii="Times New Roman" w:hAnsi="Times New Roman" w:cs="Times New Roman"/>
          <w:sz w:val="24"/>
          <w:lang w:val="en-US"/>
        </w:rPr>
      </w:pPr>
      <w:r>
        <w:rPr>
          <w:rFonts w:ascii="Times New Roman" w:hAnsi="Times New Roman" w:cs="Times New Roman"/>
          <w:sz w:val="24"/>
          <w:lang w:val="en-US"/>
        </w:rPr>
        <w:t xml:space="preserve">The second graph presents the use of hashtags per day. The hashtag is an important feature on Twitter, used to group and track messages on the same topic. It was verified that candidates have used this feature on specific dates. Crossing the data from the first </w:t>
      </w:r>
      <w:r>
        <w:rPr>
          <w:rFonts w:ascii="Times New Roman" w:hAnsi="Times New Roman" w:cs="Times New Roman"/>
          <w:sz w:val="24"/>
          <w:lang w:val="en-US"/>
        </w:rPr>
        <w:lastRenderedPageBreak/>
        <w:t xml:space="preserve">and second graphs, it is noted that the candidates who tweeted the most are also the ones who </w:t>
      </w:r>
      <w:proofErr w:type="spellStart"/>
      <w:r>
        <w:rPr>
          <w:rFonts w:ascii="Times New Roman" w:hAnsi="Times New Roman" w:cs="Times New Roman"/>
          <w:sz w:val="24"/>
          <w:lang w:val="en-US"/>
        </w:rPr>
        <w:t>hashtagged</w:t>
      </w:r>
      <w:proofErr w:type="spellEnd"/>
      <w:r>
        <w:rPr>
          <w:rFonts w:ascii="Times New Roman" w:hAnsi="Times New Roman" w:cs="Times New Roman"/>
          <w:sz w:val="24"/>
          <w:lang w:val="en-US"/>
        </w:rPr>
        <w:t xml:space="preserve"> the most. </w:t>
      </w:r>
    </w:p>
    <w:p w14:paraId="48BCB970" w14:textId="0112B0F6" w:rsidR="001702D6" w:rsidRDefault="00B7438B">
      <w:pPr>
        <w:spacing w:after="0" w:line="360" w:lineRule="auto"/>
        <w:ind w:firstLine="708"/>
        <w:jc w:val="both"/>
        <w:rPr>
          <w:rFonts w:ascii="Times New Roman" w:hAnsi="Times New Roman" w:cs="Times New Roman"/>
          <w:sz w:val="24"/>
          <w:lang w:val="en-US"/>
        </w:rPr>
      </w:pPr>
      <w:r>
        <w:rPr>
          <w:rFonts w:ascii="Times New Roman" w:hAnsi="Times New Roman" w:cs="Times New Roman"/>
          <w:sz w:val="24"/>
          <w:lang w:val="en-US"/>
        </w:rPr>
        <w:t xml:space="preserve">It is important to highlight the isolated peak on Celso </w:t>
      </w:r>
      <w:proofErr w:type="spellStart"/>
      <w:r>
        <w:rPr>
          <w:rFonts w:ascii="Times New Roman" w:hAnsi="Times New Roman" w:cs="Times New Roman"/>
          <w:sz w:val="24"/>
          <w:lang w:val="en-US"/>
        </w:rPr>
        <w:t>Russomano’s</w:t>
      </w:r>
      <w:proofErr w:type="spellEnd"/>
      <w:r>
        <w:rPr>
          <w:rFonts w:ascii="Times New Roman" w:hAnsi="Times New Roman" w:cs="Times New Roman"/>
          <w:sz w:val="24"/>
          <w:lang w:val="en-US"/>
        </w:rPr>
        <w:t xml:space="preserve"> account on September 29, the last official day of the campaign, and day of the final debate on the main free-to-air television network (Rede Globo). On that date, the last poll on voter intentions in the first</w:t>
      </w:r>
      <w:r w:rsidR="00CE1B7C">
        <w:rPr>
          <w:rFonts w:ascii="Times New Roman" w:hAnsi="Times New Roman" w:cs="Times New Roman"/>
          <w:sz w:val="24"/>
          <w:lang w:val="en-US"/>
        </w:rPr>
        <w:t xml:space="preserve"> round was also published </w:t>
      </w:r>
      <w:r w:rsidR="00CE1B7C" w:rsidRPr="00DA00C4">
        <w:rPr>
          <w:rFonts w:ascii="Times New Roman" w:hAnsi="Times New Roman" w:cs="Times New Roman"/>
          <w:sz w:val="24"/>
          <w:lang w:val="en-US"/>
        </w:rPr>
        <w:t>(IBOPE</w:t>
      </w:r>
      <w:r w:rsidR="00DA00C4" w:rsidRPr="00DA00C4">
        <w:rPr>
          <w:rFonts w:ascii="Times New Roman" w:hAnsi="Times New Roman" w:cs="Times New Roman"/>
          <w:sz w:val="24"/>
          <w:lang w:val="en-US"/>
        </w:rPr>
        <w:t xml:space="preserve"> </w:t>
      </w:r>
      <w:proofErr w:type="spellStart"/>
      <w:r w:rsidR="00DA00C4" w:rsidRPr="00DA00C4">
        <w:rPr>
          <w:rFonts w:ascii="Times New Roman" w:hAnsi="Times New Roman" w:cs="Times New Roman"/>
          <w:sz w:val="24"/>
          <w:lang w:val="en-US"/>
        </w:rPr>
        <w:t>inteligência</w:t>
      </w:r>
      <w:proofErr w:type="spellEnd"/>
      <w:r w:rsidRPr="00DA00C4">
        <w:rPr>
          <w:rFonts w:ascii="Times New Roman" w:hAnsi="Times New Roman" w:cs="Times New Roman"/>
          <w:sz w:val="24"/>
          <w:lang w:val="en-US"/>
        </w:rPr>
        <w:t>).</w:t>
      </w:r>
      <w:r>
        <w:rPr>
          <w:rFonts w:ascii="Times New Roman" w:hAnsi="Times New Roman" w:cs="Times New Roman"/>
          <w:sz w:val="24"/>
          <w:lang w:val="en-US"/>
        </w:rPr>
        <w:t xml:space="preserve"> This poll indicated that Celso </w:t>
      </w:r>
      <w:proofErr w:type="spellStart"/>
      <w:r>
        <w:rPr>
          <w:rFonts w:ascii="Times New Roman" w:hAnsi="Times New Roman" w:cs="Times New Roman"/>
          <w:sz w:val="24"/>
          <w:lang w:val="en-US"/>
        </w:rPr>
        <w:t>Russomano</w:t>
      </w:r>
      <w:proofErr w:type="spellEnd"/>
      <w:r>
        <w:rPr>
          <w:rFonts w:ascii="Times New Roman" w:hAnsi="Times New Roman" w:cs="Times New Roman"/>
          <w:sz w:val="24"/>
          <w:lang w:val="en-US"/>
        </w:rPr>
        <w:t xml:space="preserve"> (PRB) and João </w:t>
      </w:r>
      <w:proofErr w:type="spellStart"/>
      <w:r>
        <w:rPr>
          <w:rFonts w:ascii="Times New Roman" w:hAnsi="Times New Roman" w:cs="Times New Roman"/>
          <w:sz w:val="24"/>
          <w:lang w:val="en-US"/>
        </w:rPr>
        <w:t>Dória</w:t>
      </w:r>
      <w:proofErr w:type="spellEnd"/>
      <w:r>
        <w:rPr>
          <w:rFonts w:ascii="Times New Roman" w:hAnsi="Times New Roman" w:cs="Times New Roman"/>
          <w:sz w:val="24"/>
          <w:lang w:val="en-US"/>
        </w:rPr>
        <w:t xml:space="preserve"> (PSDB) were tied for first place and also that </w:t>
      </w:r>
      <w:proofErr w:type="spellStart"/>
      <w:r>
        <w:rPr>
          <w:rFonts w:ascii="Times New Roman" w:hAnsi="Times New Roman" w:cs="Times New Roman"/>
          <w:sz w:val="24"/>
          <w:lang w:val="en-US"/>
        </w:rPr>
        <w:t>Russomano</w:t>
      </w:r>
      <w:proofErr w:type="spellEnd"/>
      <w:r>
        <w:rPr>
          <w:rFonts w:ascii="Times New Roman" w:hAnsi="Times New Roman" w:cs="Times New Roman"/>
          <w:sz w:val="24"/>
          <w:lang w:val="en-US"/>
        </w:rPr>
        <w:t xml:space="preserve"> (PRB) would beat </w:t>
      </w:r>
      <w:proofErr w:type="spellStart"/>
      <w:r>
        <w:rPr>
          <w:rFonts w:ascii="Times New Roman" w:hAnsi="Times New Roman" w:cs="Times New Roman"/>
          <w:sz w:val="24"/>
          <w:lang w:val="en-US"/>
        </w:rPr>
        <w:t>Suplicy</w:t>
      </w:r>
      <w:proofErr w:type="spellEnd"/>
      <w:r>
        <w:rPr>
          <w:rFonts w:ascii="Times New Roman" w:hAnsi="Times New Roman" w:cs="Times New Roman"/>
          <w:sz w:val="24"/>
          <w:lang w:val="en-US"/>
        </w:rPr>
        <w:t xml:space="preserve"> (PMDB) in a hypothetical second round.</w:t>
      </w:r>
    </w:p>
    <w:p w14:paraId="0B22DA74" w14:textId="62C295CE" w:rsidR="001702D6" w:rsidRDefault="00B7438B">
      <w:pPr>
        <w:spacing w:after="0" w:line="360" w:lineRule="auto"/>
        <w:ind w:firstLine="708"/>
        <w:jc w:val="both"/>
        <w:rPr>
          <w:rFonts w:ascii="Times New Roman" w:hAnsi="Times New Roman" w:cs="Times New Roman"/>
          <w:sz w:val="24"/>
          <w:lang w:val="en-US"/>
        </w:rPr>
      </w:pPr>
      <w:r>
        <w:rPr>
          <w:rFonts w:ascii="Times New Roman" w:hAnsi="Times New Roman" w:cs="Times New Roman"/>
          <w:sz w:val="24"/>
          <w:lang w:val="en-US"/>
        </w:rPr>
        <w:t xml:space="preserve">In this context, </w:t>
      </w:r>
      <w:proofErr w:type="spellStart"/>
      <w:r>
        <w:rPr>
          <w:rFonts w:ascii="Times New Roman" w:hAnsi="Times New Roman" w:cs="Times New Roman"/>
          <w:sz w:val="24"/>
          <w:lang w:val="en-US"/>
        </w:rPr>
        <w:t>Russomano's</w:t>
      </w:r>
      <w:proofErr w:type="spellEnd"/>
      <w:r>
        <w:rPr>
          <w:rFonts w:ascii="Times New Roman" w:hAnsi="Times New Roman" w:cs="Times New Roman"/>
          <w:sz w:val="24"/>
          <w:lang w:val="en-US"/>
        </w:rPr>
        <w:t xml:space="preserve"> campaign triggered a series of tweets through his account and his staff’s accounts. The main goal was to disseminate the poll results, attacking João </w:t>
      </w:r>
      <w:proofErr w:type="spellStart"/>
      <w:r>
        <w:rPr>
          <w:rFonts w:ascii="Times New Roman" w:hAnsi="Times New Roman" w:cs="Times New Roman"/>
          <w:sz w:val="24"/>
          <w:lang w:val="en-US"/>
        </w:rPr>
        <w:t>Dória</w:t>
      </w:r>
      <w:proofErr w:type="spellEnd"/>
      <w:r>
        <w:rPr>
          <w:rFonts w:ascii="Times New Roman" w:hAnsi="Times New Roman" w:cs="Times New Roman"/>
          <w:sz w:val="24"/>
          <w:lang w:val="en-US"/>
        </w:rPr>
        <w:t xml:space="preserve"> (PSDB) and calling out voters to watch the debate on television. In executing this strategy, the main hashtags used were #Eleicoes2016, #SP, #</w:t>
      </w:r>
      <w:proofErr w:type="spellStart"/>
      <w:r>
        <w:rPr>
          <w:rFonts w:ascii="Times New Roman" w:hAnsi="Times New Roman" w:cs="Times New Roman"/>
          <w:sz w:val="24"/>
          <w:lang w:val="en-US"/>
        </w:rPr>
        <w:t>DebateNaGlobo</w:t>
      </w:r>
      <w:proofErr w:type="spellEnd"/>
      <w:r>
        <w:rPr>
          <w:rFonts w:ascii="Times New Roman" w:hAnsi="Times New Roman" w:cs="Times New Roman"/>
          <w:sz w:val="24"/>
          <w:lang w:val="en-US"/>
        </w:rPr>
        <w:t>, #</w:t>
      </w:r>
      <w:proofErr w:type="spellStart"/>
      <w:r>
        <w:rPr>
          <w:rFonts w:ascii="Times New Roman" w:hAnsi="Times New Roman" w:cs="Times New Roman"/>
          <w:sz w:val="24"/>
          <w:lang w:val="en-US"/>
        </w:rPr>
        <w:t>RussomanoNoDebate</w:t>
      </w:r>
      <w:proofErr w:type="spellEnd"/>
      <w:r>
        <w:rPr>
          <w:rFonts w:ascii="Times New Roman" w:hAnsi="Times New Roman" w:cs="Times New Roman"/>
          <w:sz w:val="24"/>
          <w:lang w:val="en-US"/>
        </w:rPr>
        <w:t xml:space="preserve"> e #</w:t>
      </w:r>
      <w:proofErr w:type="spellStart"/>
      <w:r>
        <w:rPr>
          <w:rFonts w:ascii="Times New Roman" w:hAnsi="Times New Roman" w:cs="Times New Roman"/>
          <w:sz w:val="24"/>
          <w:lang w:val="en-US"/>
        </w:rPr>
        <w:t>aGenteResolve</w:t>
      </w:r>
      <w:proofErr w:type="spellEnd"/>
      <w:r>
        <w:rPr>
          <w:rFonts w:ascii="Times New Roman" w:hAnsi="Times New Roman" w:cs="Times New Roman"/>
          <w:sz w:val="24"/>
          <w:lang w:val="en-US"/>
        </w:rPr>
        <w:t>. (It is important to note that #Eleicoes2016 wa</w:t>
      </w:r>
      <w:r w:rsidR="00DA00C4">
        <w:rPr>
          <w:rFonts w:ascii="Times New Roman" w:hAnsi="Times New Roman" w:cs="Times New Roman"/>
          <w:sz w:val="24"/>
          <w:lang w:val="en-US"/>
        </w:rPr>
        <w:t xml:space="preserve">s </w:t>
      </w:r>
      <w:proofErr w:type="spellStart"/>
      <w:r w:rsidR="00DA00C4">
        <w:rPr>
          <w:rFonts w:ascii="Times New Roman" w:hAnsi="Times New Roman" w:cs="Times New Roman"/>
          <w:sz w:val="24"/>
          <w:lang w:val="en-US"/>
        </w:rPr>
        <w:t>hashtagged</w:t>
      </w:r>
      <w:proofErr w:type="spellEnd"/>
      <w:r w:rsidR="00DA00C4">
        <w:rPr>
          <w:rFonts w:ascii="Times New Roman" w:hAnsi="Times New Roman" w:cs="Times New Roman"/>
          <w:sz w:val="24"/>
          <w:lang w:val="en-US"/>
        </w:rPr>
        <w:t xml:space="preserve"> by most candidates</w:t>
      </w:r>
      <w:r>
        <w:rPr>
          <w:rFonts w:ascii="Times New Roman" w:hAnsi="Times New Roman" w:cs="Times New Roman"/>
          <w:sz w:val="24"/>
          <w:lang w:val="en-US"/>
        </w:rPr>
        <w:t>)</w:t>
      </w:r>
      <w:r w:rsidR="00DA00C4">
        <w:rPr>
          <w:rFonts w:ascii="Times New Roman" w:hAnsi="Times New Roman" w:cs="Times New Roman"/>
          <w:sz w:val="24"/>
          <w:lang w:val="en-US"/>
        </w:rPr>
        <w:t>.</w:t>
      </w:r>
    </w:p>
    <w:p w14:paraId="532342AC" w14:textId="77777777" w:rsidR="001702D6" w:rsidRDefault="001702D6">
      <w:pPr>
        <w:spacing w:after="0" w:line="360" w:lineRule="auto"/>
        <w:jc w:val="both"/>
        <w:rPr>
          <w:rFonts w:ascii="Times New Roman" w:hAnsi="Times New Roman" w:cs="Times New Roman"/>
          <w:sz w:val="24"/>
          <w:lang w:val="en-US"/>
        </w:rPr>
      </w:pPr>
    </w:p>
    <w:p w14:paraId="0AC1929C" w14:textId="77777777" w:rsidR="001702D6" w:rsidRDefault="001702D6">
      <w:pPr>
        <w:spacing w:after="0" w:line="360" w:lineRule="auto"/>
        <w:jc w:val="both"/>
        <w:rPr>
          <w:rFonts w:ascii="Times New Roman" w:hAnsi="Times New Roman" w:cs="Times New Roman"/>
          <w:sz w:val="24"/>
          <w:lang w:val="en-US"/>
        </w:rPr>
      </w:pPr>
    </w:p>
    <w:p w14:paraId="3F222125" w14:textId="77777777" w:rsidR="001702D6" w:rsidRDefault="00B7438B">
      <w:pPr>
        <w:spacing w:after="0" w:line="360" w:lineRule="auto"/>
        <w:jc w:val="center"/>
        <w:rPr>
          <w:rFonts w:ascii="Times New Roman" w:hAnsi="Times New Roman" w:cs="Times New Roman"/>
          <w:b/>
          <w:sz w:val="24"/>
          <w:lang w:val="en-US"/>
        </w:rPr>
      </w:pPr>
      <w:r>
        <w:rPr>
          <w:rFonts w:ascii="Times New Roman" w:hAnsi="Times New Roman" w:cs="Times New Roman"/>
          <w:b/>
          <w:sz w:val="24"/>
          <w:lang w:val="en-US"/>
        </w:rPr>
        <w:t>Graph 2: Candidates’ use of hashtags per day</w:t>
      </w:r>
    </w:p>
    <w:p w14:paraId="1B5E644E" w14:textId="77777777" w:rsidR="001702D6" w:rsidRDefault="00B7438B">
      <w:pPr>
        <w:spacing w:after="0" w:line="240" w:lineRule="auto"/>
        <w:jc w:val="center"/>
        <w:rPr>
          <w:rFonts w:ascii="Times New Roman" w:hAnsi="Times New Roman" w:cs="Times New Roman"/>
          <w:sz w:val="24"/>
          <w:lang w:val="en-US"/>
        </w:rPr>
      </w:pPr>
      <w:r>
        <w:rPr>
          <w:noProof/>
          <w:lang w:eastAsia="pt-BR"/>
        </w:rPr>
        <w:drawing>
          <wp:inline distT="0" distB="0" distL="0" distR="0" wp14:anchorId="15811A3A" wp14:editId="14D7DC18">
            <wp:extent cx="5398135" cy="3105150"/>
            <wp:effectExtent l="0" t="0" r="0" b="0"/>
            <wp:docPr id="3" name="image11.png"/>
            <wp:cNvGraphicFramePr/>
            <a:graphic xmlns:a="http://schemas.openxmlformats.org/drawingml/2006/main">
              <a:graphicData uri="http://schemas.openxmlformats.org/drawingml/2006/picture">
                <pic:pic xmlns:pic="http://schemas.openxmlformats.org/drawingml/2006/picture">
                  <pic:nvPicPr>
                    <pic:cNvPr id="3" name="image11.png"/>
                    <pic:cNvPicPr/>
                  </pic:nvPicPr>
                  <pic:blipFill>
                    <a:blip r:embed="rId10"/>
                    <a:srcRect/>
                    <a:stretch>
                      <a:fillRect/>
                    </a:stretch>
                  </pic:blipFill>
                  <pic:spPr>
                    <a:xfrm>
                      <a:off x="0" y="0"/>
                      <a:ext cx="5398135" cy="3105150"/>
                    </a:xfrm>
                    <a:prstGeom prst="rect">
                      <a:avLst/>
                    </a:prstGeom>
                  </pic:spPr>
                </pic:pic>
              </a:graphicData>
            </a:graphic>
          </wp:inline>
        </w:drawing>
      </w:r>
    </w:p>
    <w:p w14:paraId="0F3AD257" w14:textId="77777777" w:rsidR="001702D6" w:rsidRDefault="00B7438B">
      <w:pPr>
        <w:spacing w:after="0" w:line="240" w:lineRule="auto"/>
        <w:jc w:val="both"/>
        <w:rPr>
          <w:rFonts w:ascii="Times New Roman" w:hAnsi="Times New Roman" w:cs="Times New Roman"/>
          <w:sz w:val="20"/>
          <w:lang w:val="en-US"/>
        </w:rPr>
      </w:pPr>
      <w:r>
        <w:rPr>
          <w:rFonts w:ascii="Times New Roman" w:hAnsi="Times New Roman" w:cs="Times New Roman"/>
          <w:sz w:val="20"/>
          <w:lang w:val="en-US"/>
        </w:rPr>
        <w:t>Source: NEAMP and DMRC, 2017.</w:t>
      </w:r>
    </w:p>
    <w:p w14:paraId="5EA40A74" w14:textId="77777777" w:rsidR="001702D6" w:rsidRDefault="001702D6">
      <w:pPr>
        <w:spacing w:after="0" w:line="360" w:lineRule="auto"/>
        <w:jc w:val="both"/>
        <w:rPr>
          <w:rFonts w:ascii="Times New Roman" w:hAnsi="Times New Roman" w:cs="Times New Roman"/>
          <w:sz w:val="24"/>
          <w:lang w:val="en-US"/>
        </w:rPr>
      </w:pPr>
    </w:p>
    <w:p w14:paraId="5631DC7B" w14:textId="77777777" w:rsidR="001702D6" w:rsidRDefault="001702D6">
      <w:pPr>
        <w:spacing w:after="0" w:line="360" w:lineRule="auto"/>
        <w:jc w:val="both"/>
        <w:rPr>
          <w:rFonts w:ascii="Times New Roman" w:hAnsi="Times New Roman" w:cs="Times New Roman"/>
          <w:sz w:val="24"/>
          <w:lang w:val="en-US"/>
        </w:rPr>
      </w:pPr>
    </w:p>
    <w:p w14:paraId="51E43A71" w14:textId="77777777" w:rsidR="001702D6" w:rsidRDefault="00B7438B">
      <w:pPr>
        <w:spacing w:after="0" w:line="360" w:lineRule="auto"/>
        <w:ind w:firstLine="708"/>
        <w:jc w:val="both"/>
        <w:rPr>
          <w:rFonts w:ascii="Times New Roman" w:hAnsi="Times New Roman" w:cs="Times New Roman"/>
          <w:sz w:val="24"/>
          <w:lang w:val="en-US"/>
        </w:rPr>
      </w:pPr>
      <w:r>
        <w:rPr>
          <w:rFonts w:ascii="Times New Roman" w:hAnsi="Times New Roman" w:cs="Times New Roman"/>
          <w:sz w:val="24"/>
          <w:lang w:val="en-US"/>
        </w:rPr>
        <w:t xml:space="preserve">However, from graph 3, which shows the number of </w:t>
      </w:r>
      <w:r>
        <w:rPr>
          <w:rFonts w:ascii="Times New Roman" w:hAnsi="Times New Roman" w:cs="Times New Roman"/>
          <w:i/>
          <w:sz w:val="24"/>
          <w:lang w:val="en-US"/>
        </w:rPr>
        <w:t>distinct</w:t>
      </w:r>
      <w:r>
        <w:rPr>
          <w:rFonts w:ascii="Times New Roman" w:hAnsi="Times New Roman" w:cs="Times New Roman"/>
          <w:sz w:val="24"/>
          <w:lang w:val="en-US"/>
        </w:rPr>
        <w:t xml:space="preserve"> hashtags used by each candidate per day, it is evident that originally there were few, repeated and consistent </w:t>
      </w:r>
      <w:r>
        <w:rPr>
          <w:rFonts w:ascii="Times New Roman" w:hAnsi="Times New Roman" w:cs="Times New Roman"/>
          <w:sz w:val="24"/>
          <w:lang w:val="en-US"/>
        </w:rPr>
        <w:lastRenderedPageBreak/>
        <w:t>hashtags, most likely in order to ensure the viral transmission of the candidates’ messages. In line with the previous chart, the highest variety in the hashtags used by the candidates occurred on the day of the televised debate.</w:t>
      </w:r>
    </w:p>
    <w:p w14:paraId="3BA2E023" w14:textId="77777777" w:rsidR="001702D6" w:rsidRDefault="00B7438B">
      <w:pPr>
        <w:spacing w:after="0" w:line="360" w:lineRule="auto"/>
        <w:ind w:firstLine="708"/>
        <w:jc w:val="both"/>
        <w:rPr>
          <w:rFonts w:ascii="Times New Roman" w:hAnsi="Times New Roman" w:cs="Times New Roman"/>
          <w:sz w:val="24"/>
          <w:lang w:val="en-US"/>
        </w:rPr>
      </w:pPr>
      <w:r>
        <w:rPr>
          <w:rFonts w:ascii="Times New Roman" w:hAnsi="Times New Roman" w:cs="Times New Roman"/>
          <w:sz w:val="24"/>
          <w:lang w:val="en-US"/>
        </w:rPr>
        <w:t xml:space="preserve">The greatest diversity in the hashtags used on any one day was observed for </w:t>
      </w:r>
      <w:proofErr w:type="spellStart"/>
      <w:r>
        <w:rPr>
          <w:rFonts w:ascii="Times New Roman" w:hAnsi="Times New Roman" w:cs="Times New Roman"/>
          <w:sz w:val="24"/>
          <w:lang w:val="en-US"/>
        </w:rPr>
        <w:t>Russomano</w:t>
      </w:r>
      <w:proofErr w:type="spellEnd"/>
      <w:r>
        <w:rPr>
          <w:rFonts w:ascii="Times New Roman" w:hAnsi="Times New Roman" w:cs="Times New Roman"/>
          <w:sz w:val="24"/>
          <w:lang w:val="en-US"/>
        </w:rPr>
        <w:t xml:space="preserve"> (50), followed by Haddad (11), </w:t>
      </w:r>
      <w:proofErr w:type="spellStart"/>
      <w:r>
        <w:rPr>
          <w:rFonts w:ascii="Times New Roman" w:hAnsi="Times New Roman" w:cs="Times New Roman"/>
          <w:sz w:val="24"/>
          <w:lang w:val="en-US"/>
        </w:rPr>
        <w:t>Erundina</w:t>
      </w:r>
      <w:proofErr w:type="spellEnd"/>
      <w:r>
        <w:rPr>
          <w:rFonts w:ascii="Times New Roman" w:hAnsi="Times New Roman" w:cs="Times New Roman"/>
          <w:sz w:val="24"/>
          <w:lang w:val="en-US"/>
        </w:rPr>
        <w:t xml:space="preserve"> (10), </w:t>
      </w:r>
      <w:proofErr w:type="spellStart"/>
      <w:r>
        <w:rPr>
          <w:rFonts w:ascii="Times New Roman" w:hAnsi="Times New Roman" w:cs="Times New Roman"/>
          <w:sz w:val="24"/>
          <w:lang w:val="en-US"/>
        </w:rPr>
        <w:t>Dória</w:t>
      </w:r>
      <w:proofErr w:type="spellEnd"/>
      <w:r>
        <w:rPr>
          <w:rFonts w:ascii="Times New Roman" w:hAnsi="Times New Roman" w:cs="Times New Roman"/>
          <w:sz w:val="24"/>
          <w:lang w:val="en-US"/>
        </w:rPr>
        <w:t xml:space="preserve"> and </w:t>
      </w:r>
      <w:proofErr w:type="spellStart"/>
      <w:r>
        <w:rPr>
          <w:rFonts w:ascii="Times New Roman" w:hAnsi="Times New Roman" w:cs="Times New Roman"/>
          <w:sz w:val="24"/>
          <w:lang w:val="en-US"/>
        </w:rPr>
        <w:t>Suplicy</w:t>
      </w:r>
      <w:proofErr w:type="spellEnd"/>
      <w:r>
        <w:rPr>
          <w:rFonts w:ascii="Times New Roman" w:hAnsi="Times New Roman" w:cs="Times New Roman"/>
          <w:sz w:val="24"/>
          <w:lang w:val="en-US"/>
        </w:rPr>
        <w:t xml:space="preserve"> (both with a peak of 7 different hashtags in a single day).</w:t>
      </w:r>
    </w:p>
    <w:p w14:paraId="727D6572" w14:textId="77777777" w:rsidR="001702D6" w:rsidRDefault="001702D6">
      <w:pPr>
        <w:spacing w:after="0" w:line="360" w:lineRule="auto"/>
        <w:ind w:firstLine="708"/>
        <w:jc w:val="both"/>
        <w:rPr>
          <w:rFonts w:ascii="Times New Roman" w:hAnsi="Times New Roman" w:cs="Times New Roman"/>
          <w:sz w:val="24"/>
          <w:lang w:val="en-US"/>
        </w:rPr>
      </w:pPr>
    </w:p>
    <w:p w14:paraId="4FA9B23C" w14:textId="77777777" w:rsidR="001702D6" w:rsidRDefault="001702D6">
      <w:pPr>
        <w:spacing w:after="0" w:line="360" w:lineRule="auto"/>
        <w:ind w:firstLine="708"/>
        <w:jc w:val="both"/>
        <w:rPr>
          <w:rFonts w:ascii="Times New Roman" w:hAnsi="Times New Roman" w:cs="Times New Roman"/>
          <w:sz w:val="24"/>
          <w:lang w:val="en-US"/>
        </w:rPr>
      </w:pPr>
    </w:p>
    <w:p w14:paraId="3C279053" w14:textId="77777777" w:rsidR="001702D6" w:rsidRDefault="001702D6">
      <w:pPr>
        <w:spacing w:after="0" w:line="360" w:lineRule="auto"/>
        <w:ind w:firstLine="708"/>
        <w:jc w:val="both"/>
        <w:rPr>
          <w:rFonts w:ascii="Times New Roman" w:hAnsi="Times New Roman" w:cs="Times New Roman"/>
          <w:sz w:val="24"/>
          <w:lang w:val="en-US"/>
        </w:rPr>
      </w:pPr>
    </w:p>
    <w:p w14:paraId="54D8828A" w14:textId="77777777" w:rsidR="001702D6" w:rsidRDefault="001702D6">
      <w:pPr>
        <w:spacing w:after="0" w:line="360" w:lineRule="auto"/>
        <w:ind w:firstLine="708"/>
        <w:jc w:val="both"/>
        <w:rPr>
          <w:rFonts w:ascii="Times New Roman" w:hAnsi="Times New Roman" w:cs="Times New Roman"/>
          <w:sz w:val="24"/>
          <w:lang w:val="en-US"/>
        </w:rPr>
      </w:pPr>
    </w:p>
    <w:p w14:paraId="1114BF6D" w14:textId="77777777" w:rsidR="001702D6" w:rsidRDefault="001702D6">
      <w:pPr>
        <w:spacing w:after="0" w:line="360" w:lineRule="auto"/>
        <w:ind w:firstLine="708"/>
        <w:jc w:val="both"/>
        <w:rPr>
          <w:rFonts w:ascii="Times New Roman" w:hAnsi="Times New Roman" w:cs="Times New Roman"/>
          <w:sz w:val="24"/>
          <w:lang w:val="en-US"/>
        </w:rPr>
      </w:pPr>
    </w:p>
    <w:p w14:paraId="64008386" w14:textId="77777777" w:rsidR="001702D6" w:rsidRDefault="001702D6">
      <w:pPr>
        <w:spacing w:after="0" w:line="360" w:lineRule="auto"/>
        <w:ind w:firstLine="708"/>
        <w:jc w:val="both"/>
        <w:rPr>
          <w:rFonts w:ascii="Times New Roman" w:hAnsi="Times New Roman" w:cs="Times New Roman"/>
          <w:sz w:val="24"/>
          <w:lang w:val="en-US"/>
        </w:rPr>
      </w:pPr>
    </w:p>
    <w:p w14:paraId="02C29E19" w14:textId="77777777" w:rsidR="001702D6" w:rsidRDefault="001702D6">
      <w:pPr>
        <w:spacing w:after="0" w:line="360" w:lineRule="auto"/>
        <w:ind w:firstLine="708"/>
        <w:jc w:val="both"/>
        <w:rPr>
          <w:rFonts w:ascii="Times New Roman" w:hAnsi="Times New Roman" w:cs="Times New Roman"/>
          <w:sz w:val="24"/>
          <w:lang w:val="en-US"/>
        </w:rPr>
      </w:pPr>
    </w:p>
    <w:p w14:paraId="7F37E691" w14:textId="77777777" w:rsidR="001702D6" w:rsidRDefault="001702D6">
      <w:pPr>
        <w:spacing w:after="0" w:line="360" w:lineRule="auto"/>
        <w:ind w:firstLine="708"/>
        <w:jc w:val="both"/>
        <w:rPr>
          <w:rFonts w:ascii="Times New Roman" w:hAnsi="Times New Roman" w:cs="Times New Roman"/>
          <w:sz w:val="24"/>
          <w:lang w:val="en-US"/>
        </w:rPr>
      </w:pPr>
    </w:p>
    <w:p w14:paraId="1E953F71" w14:textId="77777777" w:rsidR="001702D6" w:rsidRDefault="001702D6">
      <w:pPr>
        <w:spacing w:after="0" w:line="360" w:lineRule="auto"/>
        <w:ind w:firstLine="708"/>
        <w:jc w:val="both"/>
        <w:rPr>
          <w:rFonts w:ascii="Times New Roman" w:hAnsi="Times New Roman" w:cs="Times New Roman"/>
          <w:sz w:val="24"/>
          <w:lang w:val="en-US"/>
        </w:rPr>
      </w:pPr>
    </w:p>
    <w:p w14:paraId="5EAF98B5" w14:textId="77777777" w:rsidR="001702D6" w:rsidRDefault="001702D6">
      <w:pPr>
        <w:spacing w:after="0" w:line="360" w:lineRule="auto"/>
        <w:ind w:firstLine="708"/>
        <w:jc w:val="both"/>
        <w:rPr>
          <w:rFonts w:ascii="Times New Roman" w:hAnsi="Times New Roman" w:cs="Times New Roman"/>
          <w:sz w:val="24"/>
          <w:lang w:val="en-US"/>
        </w:rPr>
      </w:pPr>
    </w:p>
    <w:p w14:paraId="11823C9C" w14:textId="77777777" w:rsidR="001702D6" w:rsidRDefault="001702D6">
      <w:pPr>
        <w:spacing w:after="0" w:line="360" w:lineRule="auto"/>
        <w:ind w:firstLine="708"/>
        <w:jc w:val="both"/>
        <w:rPr>
          <w:rFonts w:ascii="Times New Roman" w:hAnsi="Times New Roman" w:cs="Times New Roman"/>
          <w:sz w:val="24"/>
          <w:lang w:val="en-US"/>
        </w:rPr>
      </w:pPr>
    </w:p>
    <w:p w14:paraId="4C5BF2E1" w14:textId="77777777" w:rsidR="001702D6" w:rsidRDefault="00B7438B">
      <w:pPr>
        <w:spacing w:after="0" w:line="360" w:lineRule="auto"/>
        <w:jc w:val="center"/>
        <w:rPr>
          <w:rFonts w:ascii="Times New Roman" w:hAnsi="Times New Roman" w:cs="Times New Roman"/>
          <w:b/>
          <w:sz w:val="24"/>
          <w:lang w:val="en-US"/>
        </w:rPr>
      </w:pPr>
      <w:r>
        <w:rPr>
          <w:rFonts w:ascii="Times New Roman" w:hAnsi="Times New Roman" w:cs="Times New Roman"/>
          <w:b/>
          <w:sz w:val="24"/>
          <w:lang w:val="en-US"/>
        </w:rPr>
        <w:t>Graph 3: Count of distinct hashtags per candidate per day</w:t>
      </w:r>
    </w:p>
    <w:p w14:paraId="7E818324" w14:textId="77777777" w:rsidR="001702D6" w:rsidRDefault="00B7438B">
      <w:pPr>
        <w:spacing w:after="0" w:line="240" w:lineRule="auto"/>
        <w:jc w:val="center"/>
        <w:rPr>
          <w:rFonts w:ascii="Times New Roman" w:hAnsi="Times New Roman" w:cs="Times New Roman"/>
          <w:sz w:val="24"/>
          <w:lang w:val="en-US"/>
        </w:rPr>
      </w:pPr>
      <w:r>
        <w:rPr>
          <w:noProof/>
          <w:lang w:eastAsia="pt-BR"/>
        </w:rPr>
        <w:drawing>
          <wp:inline distT="0" distB="0" distL="0" distR="0" wp14:anchorId="382340F6" wp14:editId="3B7FF8B5">
            <wp:extent cx="5398135" cy="3105150"/>
            <wp:effectExtent l="0" t="0" r="0" b="0"/>
            <wp:docPr id="2" name="image10.png"/>
            <wp:cNvGraphicFramePr/>
            <a:graphic xmlns:a="http://schemas.openxmlformats.org/drawingml/2006/main">
              <a:graphicData uri="http://schemas.openxmlformats.org/drawingml/2006/picture">
                <pic:pic xmlns:pic="http://schemas.openxmlformats.org/drawingml/2006/picture">
                  <pic:nvPicPr>
                    <pic:cNvPr id="2" name="image10.png"/>
                    <pic:cNvPicPr/>
                  </pic:nvPicPr>
                  <pic:blipFill>
                    <a:blip r:embed="rId11"/>
                    <a:srcRect/>
                    <a:stretch>
                      <a:fillRect/>
                    </a:stretch>
                  </pic:blipFill>
                  <pic:spPr>
                    <a:xfrm>
                      <a:off x="0" y="0"/>
                      <a:ext cx="5398135" cy="3105150"/>
                    </a:xfrm>
                    <a:prstGeom prst="rect">
                      <a:avLst/>
                    </a:prstGeom>
                  </pic:spPr>
                </pic:pic>
              </a:graphicData>
            </a:graphic>
          </wp:inline>
        </w:drawing>
      </w:r>
    </w:p>
    <w:p w14:paraId="49910160" w14:textId="77777777" w:rsidR="001702D6" w:rsidRDefault="00B7438B">
      <w:pPr>
        <w:spacing w:after="0" w:line="240" w:lineRule="auto"/>
        <w:jc w:val="both"/>
        <w:rPr>
          <w:rFonts w:ascii="Times New Roman" w:hAnsi="Times New Roman" w:cs="Times New Roman"/>
          <w:sz w:val="20"/>
          <w:lang w:val="en-US"/>
        </w:rPr>
      </w:pPr>
      <w:r>
        <w:rPr>
          <w:rFonts w:ascii="Times New Roman" w:hAnsi="Times New Roman" w:cs="Times New Roman"/>
          <w:sz w:val="20"/>
          <w:lang w:val="en-US"/>
        </w:rPr>
        <w:t>Source: NEAMP and DMRC, 2017.</w:t>
      </w:r>
    </w:p>
    <w:p w14:paraId="5AEE9F1C" w14:textId="77777777" w:rsidR="001702D6" w:rsidRDefault="001702D6">
      <w:pPr>
        <w:spacing w:after="0" w:line="360" w:lineRule="auto"/>
        <w:jc w:val="both"/>
        <w:rPr>
          <w:rFonts w:ascii="Times New Roman" w:hAnsi="Times New Roman" w:cs="Times New Roman"/>
          <w:sz w:val="24"/>
          <w:lang w:val="en-US"/>
        </w:rPr>
      </w:pPr>
    </w:p>
    <w:p w14:paraId="0F5AC9D8" w14:textId="77777777" w:rsidR="001702D6" w:rsidRDefault="00B7438B">
      <w:pPr>
        <w:spacing w:after="0" w:line="360" w:lineRule="auto"/>
        <w:ind w:firstLine="708"/>
        <w:jc w:val="both"/>
        <w:rPr>
          <w:rFonts w:ascii="Times New Roman" w:hAnsi="Times New Roman" w:cs="Times New Roman"/>
          <w:sz w:val="24"/>
          <w:lang w:val="en-US"/>
        </w:rPr>
      </w:pPr>
      <w:r>
        <w:rPr>
          <w:rFonts w:ascii="Times New Roman" w:hAnsi="Times New Roman" w:cs="Times New Roman"/>
          <w:sz w:val="24"/>
          <w:lang w:val="en-US"/>
        </w:rPr>
        <w:t xml:space="preserve">Figure 1 shows the main hashtags used by the candidates as well as by all the ordinary Twitter users who interacted with the candidate accounts. In addition to the </w:t>
      </w:r>
      <w:r>
        <w:rPr>
          <w:rFonts w:ascii="Times New Roman" w:hAnsi="Times New Roman" w:cs="Times New Roman"/>
          <w:sz w:val="24"/>
          <w:lang w:val="en-US"/>
        </w:rPr>
        <w:lastRenderedPageBreak/>
        <w:t xml:space="preserve">hashtag #eleiçoes2016, the analysis shows the prominence of hashtags campaigning in favor of João </w:t>
      </w:r>
      <w:proofErr w:type="spellStart"/>
      <w:r>
        <w:rPr>
          <w:rFonts w:ascii="Times New Roman" w:hAnsi="Times New Roman" w:cs="Times New Roman"/>
          <w:sz w:val="24"/>
          <w:lang w:val="en-US"/>
        </w:rPr>
        <w:t>Dória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acelerasp</w:t>
      </w:r>
      <w:proofErr w:type="spellEnd"/>
      <w:r>
        <w:rPr>
          <w:rFonts w:ascii="Times New Roman" w:hAnsi="Times New Roman" w:cs="Times New Roman"/>
          <w:sz w:val="24"/>
          <w:lang w:val="en-US"/>
        </w:rPr>
        <w:t>) and Fernando Haddad (#viradahaddad13), as well as of hashtags referring to television debates (#</w:t>
      </w:r>
      <w:proofErr w:type="spellStart"/>
      <w:r>
        <w:rPr>
          <w:rFonts w:ascii="Times New Roman" w:hAnsi="Times New Roman" w:cs="Times New Roman"/>
          <w:sz w:val="24"/>
          <w:lang w:val="en-US"/>
        </w:rPr>
        <w:t>gazetaestadao</w:t>
      </w:r>
      <w:proofErr w:type="spellEnd"/>
      <w:r>
        <w:rPr>
          <w:rFonts w:ascii="Times New Roman" w:hAnsi="Times New Roman" w:cs="Times New Roman"/>
          <w:sz w:val="24"/>
          <w:lang w:val="en-US"/>
        </w:rPr>
        <w:t xml:space="preserve"> and #</w:t>
      </w:r>
      <w:proofErr w:type="spellStart"/>
      <w:r>
        <w:rPr>
          <w:rFonts w:ascii="Times New Roman" w:hAnsi="Times New Roman" w:cs="Times New Roman"/>
          <w:sz w:val="24"/>
          <w:lang w:val="en-US"/>
        </w:rPr>
        <w:t>debateglobosp</w:t>
      </w:r>
      <w:proofErr w:type="spellEnd"/>
      <w:r>
        <w:rPr>
          <w:rFonts w:ascii="Times New Roman" w:hAnsi="Times New Roman" w:cs="Times New Roman"/>
          <w:sz w:val="24"/>
          <w:lang w:val="en-US"/>
        </w:rPr>
        <w:t>).</w:t>
      </w:r>
    </w:p>
    <w:p w14:paraId="28FE20B0" w14:textId="77777777" w:rsidR="001702D6" w:rsidRDefault="00B7438B">
      <w:pPr>
        <w:spacing w:after="0" w:line="360" w:lineRule="auto"/>
        <w:ind w:firstLine="708"/>
        <w:jc w:val="both"/>
        <w:rPr>
          <w:rFonts w:ascii="Times New Roman" w:hAnsi="Times New Roman" w:cs="Times New Roman"/>
          <w:sz w:val="24"/>
          <w:lang w:val="en-US"/>
        </w:rPr>
      </w:pPr>
      <w:r>
        <w:rPr>
          <w:rFonts w:ascii="Times New Roman" w:hAnsi="Times New Roman" w:cs="Times New Roman"/>
          <w:sz w:val="24"/>
          <w:lang w:val="en-US"/>
        </w:rPr>
        <w:t>Although there was initially an expectation regarding the broadening of the political debate on social media, because of their supposed interactive and participative affordances, in practice, most candidates, and in most cases, only carried out self-promotion and passed on content released by the mainstream media (BACHINI et al., 2015).</w:t>
      </w:r>
    </w:p>
    <w:p w14:paraId="3838C2C6" w14:textId="77777777" w:rsidR="001702D6" w:rsidRDefault="001702D6">
      <w:pPr>
        <w:spacing w:after="0" w:line="360" w:lineRule="auto"/>
        <w:jc w:val="both"/>
        <w:rPr>
          <w:rFonts w:ascii="Times New Roman" w:hAnsi="Times New Roman" w:cs="Times New Roman"/>
          <w:sz w:val="24"/>
          <w:lang w:val="en-US"/>
        </w:rPr>
      </w:pPr>
    </w:p>
    <w:p w14:paraId="749500AA" w14:textId="77777777" w:rsidR="001702D6" w:rsidRDefault="001702D6">
      <w:pPr>
        <w:spacing w:after="0" w:line="360" w:lineRule="auto"/>
        <w:jc w:val="both"/>
        <w:rPr>
          <w:rFonts w:ascii="Times New Roman" w:hAnsi="Times New Roman" w:cs="Times New Roman"/>
          <w:sz w:val="24"/>
          <w:lang w:val="en-US"/>
        </w:rPr>
      </w:pPr>
    </w:p>
    <w:p w14:paraId="134778B0" w14:textId="77777777" w:rsidR="001702D6" w:rsidRDefault="001702D6">
      <w:pPr>
        <w:spacing w:after="0" w:line="360" w:lineRule="auto"/>
        <w:jc w:val="both"/>
        <w:rPr>
          <w:rFonts w:ascii="Times New Roman" w:hAnsi="Times New Roman" w:cs="Times New Roman"/>
          <w:sz w:val="24"/>
          <w:lang w:val="en-US"/>
        </w:rPr>
      </w:pPr>
    </w:p>
    <w:p w14:paraId="37EDC663" w14:textId="77777777" w:rsidR="001702D6" w:rsidRDefault="001702D6">
      <w:pPr>
        <w:spacing w:after="0" w:line="360" w:lineRule="auto"/>
        <w:jc w:val="both"/>
        <w:rPr>
          <w:rFonts w:ascii="Times New Roman" w:hAnsi="Times New Roman" w:cs="Times New Roman"/>
          <w:sz w:val="24"/>
          <w:lang w:val="en-US"/>
        </w:rPr>
      </w:pPr>
    </w:p>
    <w:p w14:paraId="37E0A4A0" w14:textId="77777777" w:rsidR="001702D6" w:rsidRDefault="001702D6">
      <w:pPr>
        <w:spacing w:after="0" w:line="360" w:lineRule="auto"/>
        <w:jc w:val="both"/>
        <w:rPr>
          <w:rFonts w:ascii="Times New Roman" w:hAnsi="Times New Roman" w:cs="Times New Roman"/>
          <w:sz w:val="24"/>
          <w:lang w:val="en-US"/>
        </w:rPr>
      </w:pPr>
    </w:p>
    <w:p w14:paraId="40184DBD" w14:textId="77777777" w:rsidR="001702D6" w:rsidRDefault="001702D6">
      <w:pPr>
        <w:spacing w:after="0" w:line="360" w:lineRule="auto"/>
        <w:jc w:val="both"/>
        <w:rPr>
          <w:rFonts w:ascii="Times New Roman" w:hAnsi="Times New Roman" w:cs="Times New Roman"/>
          <w:sz w:val="24"/>
          <w:lang w:val="en-US"/>
        </w:rPr>
      </w:pPr>
    </w:p>
    <w:p w14:paraId="7F6B2DAA" w14:textId="77777777" w:rsidR="001702D6" w:rsidRDefault="001702D6">
      <w:pPr>
        <w:spacing w:after="0" w:line="360" w:lineRule="auto"/>
        <w:jc w:val="both"/>
        <w:rPr>
          <w:rFonts w:ascii="Times New Roman" w:hAnsi="Times New Roman" w:cs="Times New Roman"/>
          <w:sz w:val="24"/>
          <w:lang w:val="en-US"/>
        </w:rPr>
      </w:pPr>
    </w:p>
    <w:p w14:paraId="4DC3C313" w14:textId="77777777" w:rsidR="001702D6" w:rsidRDefault="001702D6">
      <w:pPr>
        <w:spacing w:after="0" w:line="360" w:lineRule="auto"/>
        <w:jc w:val="both"/>
        <w:rPr>
          <w:rFonts w:ascii="Times New Roman" w:hAnsi="Times New Roman" w:cs="Times New Roman"/>
          <w:sz w:val="24"/>
          <w:lang w:val="en-US"/>
        </w:rPr>
      </w:pPr>
    </w:p>
    <w:p w14:paraId="6A1F9487" w14:textId="77777777" w:rsidR="001702D6" w:rsidRDefault="001702D6">
      <w:pPr>
        <w:spacing w:after="0" w:line="360" w:lineRule="auto"/>
        <w:jc w:val="both"/>
        <w:rPr>
          <w:rFonts w:ascii="Times New Roman" w:hAnsi="Times New Roman" w:cs="Times New Roman"/>
          <w:sz w:val="24"/>
          <w:lang w:val="en-US"/>
        </w:rPr>
      </w:pPr>
    </w:p>
    <w:p w14:paraId="5891FD12" w14:textId="77777777" w:rsidR="001702D6" w:rsidRDefault="001702D6">
      <w:pPr>
        <w:spacing w:after="0" w:line="360" w:lineRule="auto"/>
        <w:jc w:val="both"/>
        <w:rPr>
          <w:rFonts w:ascii="Times New Roman" w:hAnsi="Times New Roman" w:cs="Times New Roman"/>
          <w:sz w:val="24"/>
          <w:lang w:val="en-US"/>
        </w:rPr>
      </w:pPr>
    </w:p>
    <w:p w14:paraId="73A6894E" w14:textId="77777777" w:rsidR="001702D6" w:rsidRDefault="001702D6">
      <w:pPr>
        <w:spacing w:after="0" w:line="360" w:lineRule="auto"/>
        <w:jc w:val="both"/>
        <w:rPr>
          <w:rFonts w:ascii="Times New Roman" w:hAnsi="Times New Roman" w:cs="Times New Roman"/>
          <w:sz w:val="24"/>
          <w:lang w:val="en-US"/>
        </w:rPr>
      </w:pPr>
    </w:p>
    <w:p w14:paraId="56EE7982" w14:textId="76F394FC" w:rsidR="001702D6" w:rsidRDefault="00B7438B">
      <w:pPr>
        <w:spacing w:after="0" w:line="360" w:lineRule="auto"/>
        <w:jc w:val="center"/>
        <w:rPr>
          <w:rFonts w:ascii="Times New Roman" w:hAnsi="Times New Roman" w:cs="Times New Roman"/>
          <w:b/>
          <w:sz w:val="24"/>
          <w:lang w:val="en-US"/>
        </w:rPr>
      </w:pPr>
      <w:r>
        <w:rPr>
          <w:rFonts w:ascii="Times New Roman" w:hAnsi="Times New Roman" w:cs="Times New Roman"/>
          <w:b/>
          <w:sz w:val="24"/>
          <w:lang w:val="en-US"/>
        </w:rPr>
        <w:t>Figure 1: Most prominent hashtags</w:t>
      </w:r>
    </w:p>
    <w:p w14:paraId="79A78DBE" w14:textId="1C441EC7" w:rsidR="003D77F4" w:rsidRDefault="003D77F4">
      <w:pPr>
        <w:spacing w:after="0" w:line="360" w:lineRule="auto"/>
        <w:jc w:val="center"/>
        <w:rPr>
          <w:rFonts w:ascii="Times New Roman" w:hAnsi="Times New Roman" w:cs="Times New Roman"/>
          <w:b/>
          <w:sz w:val="24"/>
          <w:lang w:val="en-US"/>
        </w:rPr>
      </w:pPr>
      <w:r>
        <w:rPr>
          <w:rFonts w:ascii="Helvetica" w:eastAsia="Times New Roman" w:hAnsi="Helvetica" w:cs="Helvetica"/>
          <w:noProof/>
          <w:color w:val="000000"/>
          <w:sz w:val="20"/>
          <w:szCs w:val="20"/>
        </w:rPr>
        <w:lastRenderedPageBreak/>
        <w:drawing>
          <wp:inline distT="0" distB="0" distL="0" distR="0" wp14:anchorId="1800583B" wp14:editId="162B756A">
            <wp:extent cx="2520315" cy="5422900"/>
            <wp:effectExtent l="0" t="0" r="0" b="6350"/>
            <wp:docPr id="12" name="Imagem 12" descr="Alinhar imag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16_0_ym19_1_1513881054497_9821" descr="Alinhar imagem"/>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520315" cy="5422900"/>
                    </a:xfrm>
                    <a:prstGeom prst="rect">
                      <a:avLst/>
                    </a:prstGeom>
                    <a:noFill/>
                    <a:ln>
                      <a:noFill/>
                    </a:ln>
                  </pic:spPr>
                </pic:pic>
              </a:graphicData>
            </a:graphic>
          </wp:inline>
        </w:drawing>
      </w:r>
    </w:p>
    <w:p w14:paraId="15B859F4" w14:textId="22F00989" w:rsidR="001702D6" w:rsidRDefault="001702D6">
      <w:pPr>
        <w:spacing w:after="0" w:line="240" w:lineRule="auto"/>
        <w:jc w:val="center"/>
        <w:rPr>
          <w:rFonts w:ascii="Times New Roman" w:hAnsi="Times New Roman" w:cs="Times New Roman"/>
          <w:sz w:val="24"/>
          <w:lang w:val="en-US"/>
        </w:rPr>
      </w:pPr>
    </w:p>
    <w:p w14:paraId="5C5FA46E" w14:textId="77777777" w:rsidR="001702D6" w:rsidRDefault="00B7438B">
      <w:pPr>
        <w:spacing w:after="0" w:line="240" w:lineRule="auto"/>
        <w:jc w:val="both"/>
        <w:rPr>
          <w:rFonts w:ascii="Times New Roman" w:hAnsi="Times New Roman" w:cs="Times New Roman"/>
          <w:sz w:val="20"/>
          <w:lang w:val="en-US"/>
        </w:rPr>
      </w:pPr>
      <w:r>
        <w:rPr>
          <w:rFonts w:ascii="Times New Roman" w:hAnsi="Times New Roman" w:cs="Times New Roman"/>
          <w:sz w:val="20"/>
          <w:lang w:val="en-US"/>
        </w:rPr>
        <w:t>Source: NEAMP and DMRC, 2017.</w:t>
      </w:r>
    </w:p>
    <w:p w14:paraId="5C33F20A" w14:textId="77777777" w:rsidR="001702D6" w:rsidRDefault="001702D6">
      <w:pPr>
        <w:spacing w:after="0" w:line="360" w:lineRule="auto"/>
        <w:jc w:val="both"/>
        <w:rPr>
          <w:rFonts w:ascii="Times New Roman" w:hAnsi="Times New Roman" w:cs="Times New Roman"/>
          <w:sz w:val="24"/>
          <w:lang w:val="en-US"/>
        </w:rPr>
      </w:pPr>
    </w:p>
    <w:p w14:paraId="4FD960EB" w14:textId="4A17D8C9" w:rsidR="001702D6" w:rsidRDefault="00B7438B">
      <w:pPr>
        <w:spacing w:after="0" w:line="360" w:lineRule="auto"/>
        <w:ind w:firstLine="708"/>
        <w:jc w:val="both"/>
        <w:rPr>
          <w:rFonts w:ascii="Times New Roman" w:hAnsi="Times New Roman" w:cs="Times New Roman"/>
          <w:sz w:val="24"/>
          <w:lang w:val="en-US"/>
        </w:rPr>
      </w:pPr>
      <w:r>
        <w:rPr>
          <w:rFonts w:ascii="Times New Roman" w:hAnsi="Times New Roman" w:cs="Times New Roman"/>
          <w:sz w:val="24"/>
          <w:lang w:val="en-US"/>
        </w:rPr>
        <w:t>Graph 5 below examines the use of links to additional content – ranging from embedded images and videos to links to articles on external sites – in the candidates’ tweets. This feature was commonly adopted by digital voting campaigns within Twitter, since a single tweet can contain only a maximum of 140 characters. The orange bar indicates the percentage of messages from each candidate that contained a URL, and the blue bar shows the percentage of the messages that did not.</w:t>
      </w:r>
      <w:r w:rsidR="006571A3">
        <w:rPr>
          <w:rFonts w:ascii="Times New Roman" w:hAnsi="Times New Roman" w:cs="Times New Roman"/>
          <w:sz w:val="24"/>
          <w:lang w:val="en-US"/>
        </w:rPr>
        <w:t xml:space="preserve"> </w:t>
      </w:r>
      <w:r>
        <w:rPr>
          <w:rFonts w:ascii="Times New Roman" w:hAnsi="Times New Roman" w:cs="Times New Roman"/>
          <w:sz w:val="24"/>
          <w:lang w:val="en-US"/>
        </w:rPr>
        <w:t xml:space="preserve">The graph shows that João </w:t>
      </w:r>
      <w:proofErr w:type="spellStart"/>
      <w:r>
        <w:rPr>
          <w:rFonts w:ascii="Times New Roman" w:hAnsi="Times New Roman" w:cs="Times New Roman"/>
          <w:sz w:val="24"/>
          <w:lang w:val="en-US"/>
        </w:rPr>
        <w:t>Dória</w:t>
      </w:r>
      <w:proofErr w:type="spellEnd"/>
      <w:r>
        <w:rPr>
          <w:rFonts w:ascii="Times New Roman" w:hAnsi="Times New Roman" w:cs="Times New Roman"/>
          <w:sz w:val="24"/>
          <w:lang w:val="en-US"/>
        </w:rPr>
        <w:t xml:space="preserve"> (PSDB) included an URL in each of his posts; Major </w:t>
      </w:r>
      <w:proofErr w:type="spellStart"/>
      <w:r>
        <w:rPr>
          <w:rFonts w:ascii="Times New Roman" w:hAnsi="Times New Roman" w:cs="Times New Roman"/>
          <w:sz w:val="24"/>
          <w:lang w:val="en-US"/>
        </w:rPr>
        <w:t>Olímpio</w:t>
      </w:r>
      <w:proofErr w:type="spellEnd"/>
      <w:r>
        <w:rPr>
          <w:rFonts w:ascii="Times New Roman" w:hAnsi="Times New Roman" w:cs="Times New Roman"/>
          <w:sz w:val="24"/>
          <w:lang w:val="en-US"/>
        </w:rPr>
        <w:t xml:space="preserve"> (SD) and Ricardo Young (REDE) likewise included URLs in around three quarters of all posts. </w:t>
      </w:r>
    </w:p>
    <w:p w14:paraId="6167F7CD" w14:textId="77777777" w:rsidR="001702D6" w:rsidRDefault="001702D6">
      <w:pPr>
        <w:spacing w:after="0" w:line="360" w:lineRule="auto"/>
        <w:jc w:val="both"/>
        <w:rPr>
          <w:rFonts w:ascii="Times New Roman" w:hAnsi="Times New Roman" w:cs="Times New Roman"/>
          <w:sz w:val="24"/>
          <w:lang w:val="en-US"/>
        </w:rPr>
      </w:pPr>
    </w:p>
    <w:p w14:paraId="6C9A6AE8" w14:textId="77777777" w:rsidR="001702D6" w:rsidRDefault="00B7438B">
      <w:pPr>
        <w:spacing w:after="0" w:line="360" w:lineRule="auto"/>
        <w:jc w:val="center"/>
        <w:rPr>
          <w:rFonts w:ascii="Times New Roman" w:hAnsi="Times New Roman" w:cs="Times New Roman"/>
          <w:sz w:val="24"/>
          <w:lang w:val="en-US"/>
        </w:rPr>
      </w:pPr>
      <w:r>
        <w:rPr>
          <w:rFonts w:ascii="Times New Roman" w:hAnsi="Times New Roman" w:cs="Times New Roman"/>
          <w:sz w:val="24"/>
          <w:lang w:val="en-US"/>
        </w:rPr>
        <w:t>Graph 5: Total Tweets URLs Percentage</w:t>
      </w:r>
    </w:p>
    <w:p w14:paraId="7B0434A6" w14:textId="77777777" w:rsidR="001702D6" w:rsidRDefault="00B7438B">
      <w:pPr>
        <w:spacing w:after="0" w:line="240" w:lineRule="auto"/>
        <w:jc w:val="both"/>
        <w:rPr>
          <w:rFonts w:ascii="Times New Roman" w:hAnsi="Times New Roman" w:cs="Times New Roman"/>
          <w:sz w:val="24"/>
          <w:lang w:val="en-US"/>
        </w:rPr>
      </w:pPr>
      <w:r>
        <w:rPr>
          <w:noProof/>
          <w:lang w:eastAsia="pt-BR"/>
        </w:rPr>
        <w:lastRenderedPageBreak/>
        <w:drawing>
          <wp:inline distT="0" distB="0" distL="0" distR="0" wp14:anchorId="7773BBB0" wp14:editId="2DF44759">
            <wp:extent cx="5390515" cy="1544320"/>
            <wp:effectExtent l="0" t="0" r="635" b="0"/>
            <wp:docPr id="4" name="image14.png"/>
            <wp:cNvGraphicFramePr/>
            <a:graphic xmlns:a="http://schemas.openxmlformats.org/drawingml/2006/main">
              <a:graphicData uri="http://schemas.openxmlformats.org/drawingml/2006/picture">
                <pic:pic xmlns:pic="http://schemas.openxmlformats.org/drawingml/2006/picture">
                  <pic:nvPicPr>
                    <pic:cNvPr id="4" name="image14.png"/>
                    <pic:cNvPicPr/>
                  </pic:nvPicPr>
                  <pic:blipFill>
                    <a:blip r:embed="rId14"/>
                    <a:srcRect/>
                    <a:stretch>
                      <a:fillRect/>
                    </a:stretch>
                  </pic:blipFill>
                  <pic:spPr>
                    <a:xfrm>
                      <a:off x="0" y="0"/>
                      <a:ext cx="5390515" cy="1544320"/>
                    </a:xfrm>
                    <a:prstGeom prst="rect">
                      <a:avLst/>
                    </a:prstGeom>
                  </pic:spPr>
                </pic:pic>
              </a:graphicData>
            </a:graphic>
          </wp:inline>
        </w:drawing>
      </w:r>
    </w:p>
    <w:p w14:paraId="6B64B392" w14:textId="77777777" w:rsidR="001702D6" w:rsidRDefault="00B7438B">
      <w:pPr>
        <w:spacing w:after="0" w:line="240" w:lineRule="auto"/>
        <w:jc w:val="both"/>
        <w:rPr>
          <w:rFonts w:ascii="Times New Roman" w:hAnsi="Times New Roman" w:cs="Times New Roman"/>
          <w:sz w:val="20"/>
          <w:lang w:val="en-US"/>
        </w:rPr>
      </w:pPr>
      <w:r>
        <w:rPr>
          <w:rFonts w:ascii="Times New Roman" w:hAnsi="Times New Roman" w:cs="Times New Roman"/>
          <w:sz w:val="20"/>
          <w:lang w:val="en-US"/>
        </w:rPr>
        <w:t>Source: NEAMP and DMRC, 2017.</w:t>
      </w:r>
    </w:p>
    <w:p w14:paraId="1149DE34" w14:textId="77777777" w:rsidR="001702D6" w:rsidRDefault="001702D6">
      <w:pPr>
        <w:spacing w:after="0" w:line="360" w:lineRule="auto"/>
        <w:jc w:val="both"/>
        <w:rPr>
          <w:rFonts w:ascii="Times New Roman" w:hAnsi="Times New Roman" w:cs="Times New Roman"/>
          <w:sz w:val="24"/>
          <w:lang w:val="en-US"/>
        </w:rPr>
      </w:pPr>
    </w:p>
    <w:p w14:paraId="59DE3599" w14:textId="77777777" w:rsidR="001702D6" w:rsidRDefault="00B7438B">
      <w:pPr>
        <w:spacing w:after="0" w:line="360" w:lineRule="auto"/>
        <w:ind w:firstLine="708"/>
        <w:jc w:val="both"/>
        <w:rPr>
          <w:rFonts w:ascii="Times New Roman" w:hAnsi="Times New Roman" w:cs="Times New Roman"/>
          <w:sz w:val="24"/>
          <w:lang w:val="en-US"/>
        </w:rPr>
      </w:pPr>
      <w:r>
        <w:rPr>
          <w:rFonts w:ascii="Times New Roman" w:hAnsi="Times New Roman" w:cs="Times New Roman"/>
          <w:sz w:val="24"/>
          <w:lang w:val="en-US"/>
        </w:rPr>
        <w:t>But while most candidates included URLs in a substantial number of their tweets, graph 6 indicates that this worked in a circular fashion, since most of these URLs pointed back to Twitter itself (sharing embedded images or videos hosted on Twitter, or linking to other users’ tweets). This constitutes an innovation in campaigning strategy. The only candidate who behaved abnormally in this respect was Fernando Haddad (PT), since 32 of his tweets have linked to his official campaign webpage. In addition to links within Twitter and links directed to the candidates’ campaign webpages, URLs also targeted other social media platforms such as Facebook, mainstream media webpages, and well-known web communication channels.</w:t>
      </w:r>
    </w:p>
    <w:p w14:paraId="3CBB1E13" w14:textId="77777777" w:rsidR="001702D6" w:rsidRDefault="001702D6">
      <w:pPr>
        <w:spacing w:after="0" w:line="360" w:lineRule="auto"/>
        <w:jc w:val="both"/>
        <w:rPr>
          <w:rFonts w:ascii="Times New Roman" w:hAnsi="Times New Roman" w:cs="Times New Roman"/>
          <w:sz w:val="24"/>
          <w:lang w:val="en-US"/>
        </w:rPr>
      </w:pPr>
    </w:p>
    <w:p w14:paraId="717DA387" w14:textId="77777777" w:rsidR="001702D6" w:rsidRDefault="00B7438B">
      <w:pPr>
        <w:spacing w:after="0" w:line="360" w:lineRule="auto"/>
        <w:jc w:val="center"/>
        <w:rPr>
          <w:rFonts w:ascii="Times New Roman" w:hAnsi="Times New Roman" w:cs="Times New Roman"/>
          <w:sz w:val="24"/>
          <w:lang w:val="en-US"/>
        </w:rPr>
      </w:pPr>
      <w:r>
        <w:rPr>
          <w:rFonts w:ascii="Times New Roman" w:hAnsi="Times New Roman" w:cs="Times New Roman"/>
          <w:sz w:val="24"/>
          <w:lang w:val="en-US"/>
        </w:rPr>
        <w:t>Graph 6: Domains referenced in tweets</w:t>
      </w:r>
    </w:p>
    <w:p w14:paraId="7BF77012" w14:textId="77777777" w:rsidR="001702D6" w:rsidRDefault="002B7B08">
      <w:pPr>
        <w:spacing w:after="0" w:line="360" w:lineRule="auto"/>
        <w:jc w:val="center"/>
        <w:rPr>
          <w:rFonts w:ascii="Times New Roman" w:hAnsi="Times New Roman" w:cs="Times New Roman"/>
          <w:sz w:val="24"/>
          <w:lang w:val="en-US"/>
        </w:rPr>
      </w:pPr>
      <w:r>
        <w:rPr>
          <w:noProof/>
          <w:sz w:val="16"/>
          <w:szCs w:val="16"/>
          <w:lang w:eastAsia="pt-BR"/>
        </w:rPr>
        <w:lastRenderedPageBreak/>
        <w:drawing>
          <wp:inline distT="0" distB="0" distL="0" distR="0" wp14:anchorId="0F61F747" wp14:editId="3C581F62">
            <wp:extent cx="5400040" cy="5468620"/>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_6_Domínios por usuário.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400040" cy="5468620"/>
                    </a:xfrm>
                    <a:prstGeom prst="rect">
                      <a:avLst/>
                    </a:prstGeom>
                  </pic:spPr>
                </pic:pic>
              </a:graphicData>
            </a:graphic>
          </wp:inline>
        </w:drawing>
      </w:r>
    </w:p>
    <w:p w14:paraId="5E935075" w14:textId="77777777" w:rsidR="001702D6" w:rsidRDefault="00B7438B">
      <w:pPr>
        <w:spacing w:after="0" w:line="240" w:lineRule="auto"/>
        <w:jc w:val="both"/>
        <w:rPr>
          <w:rFonts w:ascii="Times New Roman" w:hAnsi="Times New Roman" w:cs="Times New Roman"/>
          <w:sz w:val="20"/>
          <w:lang w:val="en-US"/>
        </w:rPr>
      </w:pPr>
      <w:r>
        <w:rPr>
          <w:rFonts w:ascii="Times New Roman" w:hAnsi="Times New Roman" w:cs="Times New Roman"/>
          <w:sz w:val="20"/>
          <w:lang w:val="en-US"/>
        </w:rPr>
        <w:t>Source: NEAMP and DMRC, 2017.</w:t>
      </w:r>
    </w:p>
    <w:p w14:paraId="54828453" w14:textId="77777777" w:rsidR="001702D6" w:rsidRDefault="001702D6">
      <w:pPr>
        <w:spacing w:after="0" w:line="360" w:lineRule="auto"/>
        <w:jc w:val="both"/>
        <w:rPr>
          <w:rFonts w:ascii="Times New Roman" w:hAnsi="Times New Roman" w:cs="Times New Roman"/>
          <w:sz w:val="24"/>
          <w:lang w:val="en-US"/>
        </w:rPr>
      </w:pPr>
    </w:p>
    <w:p w14:paraId="2E1B4C9B" w14:textId="77777777" w:rsidR="001702D6" w:rsidRDefault="001702D6">
      <w:pPr>
        <w:spacing w:after="0" w:line="360" w:lineRule="auto"/>
        <w:jc w:val="both"/>
        <w:rPr>
          <w:rFonts w:ascii="Times New Roman" w:hAnsi="Times New Roman" w:cs="Times New Roman"/>
          <w:sz w:val="24"/>
          <w:lang w:val="en-US"/>
        </w:rPr>
      </w:pPr>
    </w:p>
    <w:p w14:paraId="685691B9" w14:textId="77777777" w:rsidR="001702D6" w:rsidRDefault="00B7438B">
      <w:pPr>
        <w:spacing w:after="0" w:line="360" w:lineRule="auto"/>
        <w:ind w:firstLine="708"/>
        <w:jc w:val="both"/>
        <w:rPr>
          <w:rFonts w:ascii="Times New Roman" w:hAnsi="Times New Roman" w:cs="Times New Roman"/>
          <w:sz w:val="24"/>
          <w:lang w:val="en-US"/>
        </w:rPr>
      </w:pPr>
      <w:r>
        <w:rPr>
          <w:rFonts w:ascii="Times New Roman" w:hAnsi="Times New Roman" w:cs="Times New Roman"/>
          <w:sz w:val="24"/>
          <w:lang w:val="en-US"/>
        </w:rPr>
        <w:t>Another innovation observed was the low use of links to videos on YouTube. In previous elections, candidates very often posted links to YouTube videos containing their own party broadcasts (HGPE)</w:t>
      </w:r>
      <w:r>
        <w:rPr>
          <w:rStyle w:val="Refdenotaderodap"/>
          <w:rFonts w:ascii="Times New Roman" w:hAnsi="Times New Roman" w:cs="Times New Roman"/>
          <w:sz w:val="24"/>
          <w:lang w:val="en-US"/>
        </w:rPr>
        <w:footnoteReference w:id="17"/>
      </w:r>
      <w:r>
        <w:rPr>
          <w:rFonts w:ascii="Times New Roman" w:hAnsi="Times New Roman" w:cs="Times New Roman"/>
          <w:sz w:val="24"/>
          <w:lang w:val="en-US"/>
        </w:rPr>
        <w:t>. This decrease in links to YouTube is probably due to the greater use of the new video embedding features provided by Twitter.</w:t>
      </w:r>
    </w:p>
    <w:p w14:paraId="5C2167FB" w14:textId="77777777" w:rsidR="001702D6" w:rsidRDefault="001702D6">
      <w:pPr>
        <w:spacing w:after="0" w:line="360" w:lineRule="auto"/>
        <w:jc w:val="both"/>
        <w:rPr>
          <w:rFonts w:ascii="Times New Roman" w:hAnsi="Times New Roman" w:cs="Times New Roman"/>
          <w:sz w:val="24"/>
          <w:lang w:val="en-US"/>
        </w:rPr>
      </w:pPr>
    </w:p>
    <w:p w14:paraId="089EF91B" w14:textId="77777777" w:rsidR="001702D6" w:rsidRDefault="00B7438B">
      <w:pPr>
        <w:spacing w:after="0" w:line="360" w:lineRule="auto"/>
        <w:jc w:val="center"/>
        <w:rPr>
          <w:rFonts w:ascii="Times New Roman" w:hAnsi="Times New Roman" w:cs="Times New Roman"/>
          <w:b/>
          <w:sz w:val="24"/>
          <w:lang w:val="en-US"/>
        </w:rPr>
      </w:pPr>
      <w:r>
        <w:rPr>
          <w:rFonts w:ascii="Times New Roman" w:hAnsi="Times New Roman" w:cs="Times New Roman"/>
          <w:b/>
          <w:sz w:val="24"/>
          <w:lang w:val="en-US"/>
        </w:rPr>
        <w:t>Graph 7: Links to YouTube videos</w:t>
      </w:r>
    </w:p>
    <w:p w14:paraId="55C72A05" w14:textId="77777777" w:rsidR="001702D6" w:rsidRDefault="00B7438B">
      <w:pPr>
        <w:spacing w:after="0" w:line="240" w:lineRule="auto"/>
        <w:jc w:val="both"/>
        <w:rPr>
          <w:rFonts w:ascii="Times New Roman" w:hAnsi="Times New Roman" w:cs="Times New Roman"/>
          <w:b/>
          <w:sz w:val="24"/>
          <w:lang w:val="en-US"/>
        </w:rPr>
      </w:pPr>
      <w:r>
        <w:rPr>
          <w:noProof/>
          <w:lang w:eastAsia="pt-BR"/>
        </w:rPr>
        <w:lastRenderedPageBreak/>
        <w:drawing>
          <wp:inline distT="0" distB="0" distL="114300" distR="114300" wp14:anchorId="1BB8BC1C" wp14:editId="191538EB">
            <wp:extent cx="5398135" cy="1613535"/>
            <wp:effectExtent l="0" t="0" r="0" b="0"/>
            <wp:docPr id="6" name="image16.png"/>
            <wp:cNvGraphicFramePr/>
            <a:graphic xmlns:a="http://schemas.openxmlformats.org/drawingml/2006/main">
              <a:graphicData uri="http://schemas.openxmlformats.org/drawingml/2006/picture">
                <pic:pic xmlns:pic="http://schemas.openxmlformats.org/drawingml/2006/picture">
                  <pic:nvPicPr>
                    <pic:cNvPr id="6" name="image16.png"/>
                    <pic:cNvPicPr preferRelativeResize="0"/>
                  </pic:nvPicPr>
                  <pic:blipFill>
                    <a:blip r:embed="rId16"/>
                    <a:srcRect/>
                    <a:stretch>
                      <a:fillRect/>
                    </a:stretch>
                  </pic:blipFill>
                  <pic:spPr>
                    <a:xfrm>
                      <a:off x="0" y="0"/>
                      <a:ext cx="5398135" cy="1613535"/>
                    </a:xfrm>
                    <a:prstGeom prst="rect">
                      <a:avLst/>
                    </a:prstGeom>
                  </pic:spPr>
                </pic:pic>
              </a:graphicData>
            </a:graphic>
          </wp:inline>
        </w:drawing>
      </w:r>
    </w:p>
    <w:p w14:paraId="54A3D7E8" w14:textId="77777777" w:rsidR="001702D6" w:rsidRDefault="00B7438B">
      <w:pPr>
        <w:spacing w:after="0" w:line="240" w:lineRule="auto"/>
        <w:jc w:val="both"/>
        <w:rPr>
          <w:rFonts w:ascii="Times New Roman" w:hAnsi="Times New Roman" w:cs="Times New Roman"/>
          <w:sz w:val="20"/>
          <w:lang w:val="en-US"/>
        </w:rPr>
      </w:pPr>
      <w:r>
        <w:rPr>
          <w:rFonts w:ascii="Times New Roman" w:hAnsi="Times New Roman" w:cs="Times New Roman"/>
          <w:sz w:val="20"/>
          <w:lang w:val="en-US"/>
        </w:rPr>
        <w:t>Source: NEAMP and DMRC, 2017.</w:t>
      </w:r>
    </w:p>
    <w:p w14:paraId="2C9ED42C" w14:textId="77777777" w:rsidR="001702D6" w:rsidRDefault="001702D6">
      <w:pPr>
        <w:spacing w:after="0" w:line="360" w:lineRule="auto"/>
        <w:rPr>
          <w:rFonts w:ascii="Times New Roman" w:hAnsi="Times New Roman" w:cs="Times New Roman"/>
          <w:b/>
          <w:sz w:val="24"/>
          <w:lang w:val="en-US"/>
        </w:rPr>
      </w:pPr>
    </w:p>
    <w:p w14:paraId="643E5D3F" w14:textId="77777777" w:rsidR="001702D6" w:rsidRDefault="00B7438B">
      <w:pPr>
        <w:spacing w:after="0" w:line="360" w:lineRule="auto"/>
        <w:ind w:firstLine="708"/>
        <w:jc w:val="both"/>
        <w:rPr>
          <w:rFonts w:ascii="Times New Roman" w:hAnsi="Times New Roman" w:cs="Times New Roman"/>
          <w:sz w:val="24"/>
          <w:lang w:val="en-US"/>
        </w:rPr>
      </w:pPr>
      <w:r>
        <w:rPr>
          <w:rFonts w:ascii="Times New Roman" w:hAnsi="Times New Roman" w:cs="Times New Roman"/>
          <w:sz w:val="24"/>
          <w:lang w:val="en-US"/>
        </w:rPr>
        <w:t xml:space="preserve">Graph 8 below shows the number of different accounts with which candidates interacted on Twitter. Celso </w:t>
      </w:r>
      <w:proofErr w:type="spellStart"/>
      <w:r>
        <w:rPr>
          <w:rFonts w:ascii="Times New Roman" w:hAnsi="Times New Roman" w:cs="Times New Roman"/>
          <w:sz w:val="24"/>
          <w:lang w:val="en-US"/>
        </w:rPr>
        <w:t>Russomano</w:t>
      </w:r>
      <w:proofErr w:type="spellEnd"/>
      <w:r>
        <w:rPr>
          <w:rFonts w:ascii="Times New Roman" w:hAnsi="Times New Roman" w:cs="Times New Roman"/>
          <w:sz w:val="24"/>
          <w:lang w:val="en-US"/>
        </w:rPr>
        <w:t xml:space="preserve"> (PRB), Fernando Haddad (PT), and Luiza </w:t>
      </w:r>
      <w:proofErr w:type="spellStart"/>
      <w:r>
        <w:rPr>
          <w:rFonts w:ascii="Times New Roman" w:hAnsi="Times New Roman" w:cs="Times New Roman"/>
          <w:sz w:val="24"/>
          <w:lang w:val="en-US"/>
        </w:rPr>
        <w:t>Erundina</w:t>
      </w:r>
      <w:proofErr w:type="spellEnd"/>
      <w:r>
        <w:rPr>
          <w:rFonts w:ascii="Times New Roman" w:hAnsi="Times New Roman" w:cs="Times New Roman"/>
          <w:sz w:val="24"/>
          <w:lang w:val="en-US"/>
        </w:rPr>
        <w:t xml:space="preserve"> (PSOL) were the candidates who most interacted with their followers. However, if we take into account the total turnout of São Paulo city voters in the election (8,886,324)</w:t>
      </w:r>
      <w:r>
        <w:rPr>
          <w:rStyle w:val="Refdenotaderodap"/>
          <w:rFonts w:ascii="Times New Roman" w:hAnsi="Times New Roman" w:cs="Times New Roman"/>
          <w:sz w:val="24"/>
          <w:lang w:val="en-US"/>
        </w:rPr>
        <w:footnoteReference w:id="18"/>
      </w:r>
      <w:r>
        <w:rPr>
          <w:rFonts w:ascii="Times New Roman" w:hAnsi="Times New Roman" w:cs="Times New Roman"/>
          <w:sz w:val="24"/>
          <w:lang w:val="en-US"/>
        </w:rPr>
        <w:t>, these numbers still represent only a minute fraction of all voters.</w:t>
      </w:r>
    </w:p>
    <w:p w14:paraId="478C1BBE" w14:textId="77777777" w:rsidR="001702D6" w:rsidRDefault="001702D6">
      <w:pPr>
        <w:spacing w:after="0" w:line="360" w:lineRule="auto"/>
        <w:rPr>
          <w:rFonts w:ascii="Times New Roman" w:hAnsi="Times New Roman" w:cs="Times New Roman"/>
          <w:sz w:val="24"/>
          <w:lang w:val="en-US"/>
        </w:rPr>
      </w:pPr>
    </w:p>
    <w:p w14:paraId="65112A67" w14:textId="77777777" w:rsidR="001702D6" w:rsidRDefault="00B7438B">
      <w:pPr>
        <w:spacing w:after="0" w:line="360" w:lineRule="auto"/>
        <w:jc w:val="center"/>
        <w:rPr>
          <w:rFonts w:ascii="Times New Roman" w:hAnsi="Times New Roman" w:cs="Times New Roman"/>
          <w:b/>
          <w:sz w:val="24"/>
          <w:lang w:val="en-US"/>
        </w:rPr>
      </w:pPr>
      <w:r>
        <w:rPr>
          <w:rFonts w:ascii="Times New Roman" w:hAnsi="Times New Roman" w:cs="Times New Roman"/>
          <w:b/>
          <w:sz w:val="24"/>
          <w:lang w:val="en-US"/>
        </w:rPr>
        <w:t>Graph 8: Number of accounts involved in candidate interactions</w:t>
      </w:r>
    </w:p>
    <w:p w14:paraId="5E949E36" w14:textId="77777777" w:rsidR="001702D6" w:rsidRDefault="00B7438B">
      <w:pPr>
        <w:spacing w:after="0" w:line="240" w:lineRule="auto"/>
        <w:jc w:val="center"/>
        <w:rPr>
          <w:rFonts w:ascii="Times New Roman" w:hAnsi="Times New Roman" w:cs="Times New Roman"/>
          <w:sz w:val="24"/>
          <w:lang w:val="en-US"/>
        </w:rPr>
      </w:pPr>
      <w:r>
        <w:rPr>
          <w:noProof/>
          <w:lang w:eastAsia="pt-BR"/>
        </w:rPr>
        <w:drawing>
          <wp:inline distT="0" distB="0" distL="114300" distR="114300" wp14:anchorId="5E35526E" wp14:editId="3EA8359B">
            <wp:extent cx="5396865" cy="1393190"/>
            <wp:effectExtent l="0" t="0" r="0" b="0"/>
            <wp:docPr id="9" name="image19.png"/>
            <wp:cNvGraphicFramePr/>
            <a:graphic xmlns:a="http://schemas.openxmlformats.org/drawingml/2006/main">
              <a:graphicData uri="http://schemas.openxmlformats.org/drawingml/2006/picture">
                <pic:pic xmlns:pic="http://schemas.openxmlformats.org/drawingml/2006/picture">
                  <pic:nvPicPr>
                    <pic:cNvPr id="9" name="image19.png"/>
                    <pic:cNvPicPr preferRelativeResize="0"/>
                  </pic:nvPicPr>
                  <pic:blipFill>
                    <a:blip r:embed="rId17"/>
                    <a:srcRect/>
                    <a:stretch>
                      <a:fillRect/>
                    </a:stretch>
                  </pic:blipFill>
                  <pic:spPr>
                    <a:xfrm>
                      <a:off x="0" y="0"/>
                      <a:ext cx="5396865" cy="1393190"/>
                    </a:xfrm>
                    <a:prstGeom prst="rect">
                      <a:avLst/>
                    </a:prstGeom>
                  </pic:spPr>
                </pic:pic>
              </a:graphicData>
            </a:graphic>
          </wp:inline>
        </w:drawing>
      </w:r>
    </w:p>
    <w:p w14:paraId="068673EF" w14:textId="77777777" w:rsidR="001702D6" w:rsidRDefault="00B7438B">
      <w:pPr>
        <w:spacing w:after="0" w:line="240" w:lineRule="auto"/>
        <w:jc w:val="both"/>
        <w:rPr>
          <w:rFonts w:ascii="Times New Roman" w:hAnsi="Times New Roman" w:cs="Times New Roman"/>
          <w:sz w:val="20"/>
          <w:lang w:val="en-US"/>
        </w:rPr>
      </w:pPr>
      <w:r>
        <w:rPr>
          <w:rFonts w:ascii="Times New Roman" w:hAnsi="Times New Roman" w:cs="Times New Roman"/>
          <w:sz w:val="20"/>
          <w:lang w:val="en-US"/>
        </w:rPr>
        <w:t>Source: NEAMP and DMRC, 2017.</w:t>
      </w:r>
    </w:p>
    <w:p w14:paraId="6F1A4408" w14:textId="77777777" w:rsidR="001702D6" w:rsidRDefault="001702D6">
      <w:pPr>
        <w:spacing w:after="0" w:line="360" w:lineRule="auto"/>
        <w:rPr>
          <w:rFonts w:ascii="Times New Roman" w:hAnsi="Times New Roman" w:cs="Times New Roman"/>
          <w:sz w:val="24"/>
          <w:lang w:val="en-US"/>
        </w:rPr>
      </w:pPr>
    </w:p>
    <w:p w14:paraId="5DB0C730" w14:textId="77777777" w:rsidR="001702D6" w:rsidRDefault="001702D6">
      <w:pPr>
        <w:spacing w:after="0" w:line="360" w:lineRule="auto"/>
        <w:jc w:val="both"/>
        <w:rPr>
          <w:rFonts w:ascii="Times New Roman" w:hAnsi="Times New Roman" w:cs="Times New Roman"/>
          <w:sz w:val="24"/>
          <w:lang w:val="en-US"/>
        </w:rPr>
      </w:pPr>
    </w:p>
    <w:p w14:paraId="61D66602" w14:textId="77777777" w:rsidR="001702D6" w:rsidRDefault="001702D6">
      <w:pPr>
        <w:spacing w:after="0" w:line="360" w:lineRule="auto"/>
        <w:jc w:val="both"/>
        <w:rPr>
          <w:rFonts w:ascii="Times New Roman" w:hAnsi="Times New Roman" w:cs="Times New Roman"/>
          <w:sz w:val="24"/>
          <w:lang w:val="en-US"/>
        </w:rPr>
      </w:pPr>
    </w:p>
    <w:p w14:paraId="7914584E" w14:textId="77777777" w:rsidR="001702D6" w:rsidRDefault="001702D6">
      <w:pPr>
        <w:spacing w:after="0" w:line="360" w:lineRule="auto"/>
        <w:rPr>
          <w:rFonts w:ascii="Times New Roman" w:hAnsi="Times New Roman" w:cs="Times New Roman"/>
          <w:sz w:val="24"/>
          <w:lang w:val="en-US"/>
        </w:rPr>
      </w:pPr>
    </w:p>
    <w:p w14:paraId="1C8C92A9" w14:textId="77777777" w:rsidR="001702D6" w:rsidRDefault="00B7438B">
      <w:pPr>
        <w:spacing w:after="0" w:line="360" w:lineRule="auto"/>
        <w:ind w:firstLine="708"/>
        <w:jc w:val="both"/>
        <w:rPr>
          <w:rFonts w:ascii="Times New Roman" w:hAnsi="Times New Roman" w:cs="Times New Roman"/>
          <w:sz w:val="24"/>
          <w:lang w:val="en-US"/>
        </w:rPr>
      </w:pPr>
      <w:r>
        <w:rPr>
          <w:rFonts w:ascii="Times New Roman" w:hAnsi="Times New Roman" w:cs="Times New Roman"/>
          <w:sz w:val="24"/>
          <w:lang w:val="en-US"/>
        </w:rPr>
        <w:t>Graph 0</w:t>
      </w:r>
      <w:r w:rsidRPr="002B7B08">
        <w:rPr>
          <w:rFonts w:ascii="Times New Roman" w:hAnsi="Times New Roman" w:cs="Times New Roman"/>
          <w:sz w:val="24"/>
          <w:lang w:val="en-US"/>
        </w:rPr>
        <w:t>9</w:t>
      </w:r>
      <w:r>
        <w:rPr>
          <w:rFonts w:ascii="Times New Roman" w:hAnsi="Times New Roman" w:cs="Times New Roman"/>
          <w:sz w:val="24"/>
          <w:lang w:val="en-US"/>
        </w:rPr>
        <w:t xml:space="preserve"> shows the three different types of tweets produced by the candidates: (1) those that make </w:t>
      </w:r>
      <w:r>
        <w:rPr>
          <w:rFonts w:ascii="Times New Roman" w:hAnsi="Times New Roman" w:cs="Times New Roman"/>
          <w:i/>
          <w:sz w:val="24"/>
          <w:lang w:val="en-US"/>
        </w:rPr>
        <w:t>original</w:t>
      </w:r>
      <w:r>
        <w:rPr>
          <w:rFonts w:ascii="Times New Roman" w:hAnsi="Times New Roman" w:cs="Times New Roman"/>
          <w:sz w:val="24"/>
          <w:lang w:val="en-US"/>
        </w:rPr>
        <w:t xml:space="preserve"> statements without @mentioning or retweeting another account; (2) those in which the candidates </w:t>
      </w:r>
      <w:r>
        <w:rPr>
          <w:rFonts w:ascii="Times New Roman" w:hAnsi="Times New Roman" w:cs="Times New Roman"/>
          <w:i/>
          <w:sz w:val="24"/>
          <w:lang w:val="en-US"/>
        </w:rPr>
        <w:t>@mention</w:t>
      </w:r>
      <w:r>
        <w:rPr>
          <w:rFonts w:ascii="Times New Roman" w:hAnsi="Times New Roman" w:cs="Times New Roman"/>
          <w:sz w:val="24"/>
          <w:lang w:val="en-US"/>
        </w:rPr>
        <w:t xml:space="preserve"> another account, (3) and those in which the candidates </w:t>
      </w:r>
      <w:r>
        <w:rPr>
          <w:rFonts w:ascii="Times New Roman" w:hAnsi="Times New Roman" w:cs="Times New Roman"/>
          <w:i/>
          <w:sz w:val="24"/>
          <w:lang w:val="en-US"/>
        </w:rPr>
        <w:t>retweet</w:t>
      </w:r>
      <w:r>
        <w:rPr>
          <w:rFonts w:ascii="Times New Roman" w:hAnsi="Times New Roman" w:cs="Times New Roman"/>
          <w:sz w:val="24"/>
          <w:lang w:val="en-US"/>
        </w:rPr>
        <w:t xml:space="preserve"> another account.</w:t>
      </w:r>
    </w:p>
    <w:p w14:paraId="57E32DA4" w14:textId="77777777" w:rsidR="001702D6" w:rsidRDefault="00B7438B">
      <w:pPr>
        <w:spacing w:after="0" w:line="360" w:lineRule="auto"/>
        <w:ind w:firstLine="708"/>
        <w:jc w:val="both"/>
        <w:rPr>
          <w:rFonts w:ascii="Times New Roman" w:hAnsi="Times New Roman" w:cs="Times New Roman"/>
          <w:sz w:val="24"/>
          <w:lang w:val="en-US"/>
        </w:rPr>
      </w:pPr>
      <w:r>
        <w:rPr>
          <w:rFonts w:ascii="Times New Roman" w:hAnsi="Times New Roman" w:cs="Times New Roman"/>
          <w:sz w:val="24"/>
          <w:lang w:val="en-US"/>
        </w:rPr>
        <w:t xml:space="preserve">This graph points to the diverging digital campaign strategies employed by the candidates on Twitter. It is evident that Haddad’s account was the one that produced the most original tweets, and was also most active at @mentioning other accounts. In contrast, </w:t>
      </w:r>
      <w:proofErr w:type="spellStart"/>
      <w:r>
        <w:rPr>
          <w:rFonts w:ascii="Times New Roman" w:hAnsi="Times New Roman" w:cs="Times New Roman"/>
          <w:sz w:val="24"/>
          <w:lang w:val="en-US"/>
        </w:rPr>
        <w:t>Russomano’s</w:t>
      </w:r>
      <w:proofErr w:type="spellEnd"/>
      <w:r>
        <w:rPr>
          <w:rFonts w:ascii="Times New Roman" w:hAnsi="Times New Roman" w:cs="Times New Roman"/>
          <w:sz w:val="24"/>
          <w:lang w:val="en-US"/>
        </w:rPr>
        <w:t xml:space="preserve"> account, while also very active in producing original tweets and </w:t>
      </w:r>
      <w:r>
        <w:rPr>
          <w:rFonts w:ascii="Times New Roman" w:hAnsi="Times New Roman" w:cs="Times New Roman"/>
          <w:sz w:val="24"/>
          <w:lang w:val="en-US"/>
        </w:rPr>
        <w:lastRenderedPageBreak/>
        <w:t xml:space="preserve">@mentions, was by far most active at retweeting other accounts. This leads us to believe that Haddad sought to conduct a more dialogical digital campaign, suggesting to his followers that it was usually himself who answered them. </w:t>
      </w:r>
      <w:proofErr w:type="spellStart"/>
      <w:r>
        <w:rPr>
          <w:rFonts w:ascii="Times New Roman" w:hAnsi="Times New Roman" w:cs="Times New Roman"/>
          <w:sz w:val="24"/>
          <w:lang w:val="en-US"/>
        </w:rPr>
        <w:t>Russomano</w:t>
      </w:r>
      <w:proofErr w:type="spellEnd"/>
      <w:r>
        <w:rPr>
          <w:rFonts w:ascii="Times New Roman" w:hAnsi="Times New Roman" w:cs="Times New Roman"/>
          <w:sz w:val="24"/>
          <w:lang w:val="en-US"/>
        </w:rPr>
        <w:t>, pursued a similar campaign, but also opted to share the tweets of other accounts more actively.</w:t>
      </w:r>
    </w:p>
    <w:p w14:paraId="415ADB06" w14:textId="77777777" w:rsidR="001702D6" w:rsidRDefault="00B7438B">
      <w:pPr>
        <w:spacing w:after="0" w:line="360" w:lineRule="auto"/>
        <w:ind w:firstLine="708"/>
        <w:jc w:val="both"/>
        <w:rPr>
          <w:rFonts w:ascii="Times New Roman" w:hAnsi="Times New Roman" w:cs="Times New Roman"/>
          <w:sz w:val="24"/>
          <w:lang w:val="en-US"/>
        </w:rPr>
      </w:pPr>
      <w:r>
        <w:rPr>
          <w:rFonts w:ascii="Times New Roman" w:hAnsi="Times New Roman" w:cs="Times New Roman"/>
          <w:sz w:val="24"/>
          <w:lang w:val="en-US"/>
        </w:rPr>
        <w:t xml:space="preserve"> </w:t>
      </w:r>
    </w:p>
    <w:p w14:paraId="559144FA" w14:textId="77777777" w:rsidR="001702D6" w:rsidRDefault="00B7438B">
      <w:pPr>
        <w:spacing w:after="0" w:line="360" w:lineRule="auto"/>
        <w:jc w:val="center"/>
        <w:rPr>
          <w:rFonts w:ascii="Times New Roman" w:hAnsi="Times New Roman" w:cs="Times New Roman"/>
          <w:sz w:val="24"/>
          <w:lang w:val="en-US"/>
        </w:rPr>
      </w:pPr>
      <w:r>
        <w:rPr>
          <w:rFonts w:ascii="Times New Roman" w:hAnsi="Times New Roman" w:cs="Times New Roman"/>
          <w:b/>
          <w:sz w:val="24"/>
          <w:lang w:val="en-US"/>
        </w:rPr>
        <w:t>Graph 0</w:t>
      </w:r>
      <w:r w:rsidRPr="002B7B08">
        <w:rPr>
          <w:rFonts w:ascii="Times New Roman" w:hAnsi="Times New Roman" w:cs="Times New Roman"/>
          <w:b/>
          <w:sz w:val="24"/>
          <w:lang w:val="en-US"/>
        </w:rPr>
        <w:t>9</w:t>
      </w:r>
      <w:r>
        <w:rPr>
          <w:rFonts w:ascii="Times New Roman" w:hAnsi="Times New Roman" w:cs="Times New Roman"/>
          <w:b/>
          <w:sz w:val="24"/>
          <w:lang w:val="en-US"/>
        </w:rPr>
        <w:t xml:space="preserve">: </w:t>
      </w:r>
      <w:proofErr w:type="gramStart"/>
      <w:r>
        <w:rPr>
          <w:rFonts w:ascii="Times New Roman" w:hAnsi="Times New Roman" w:cs="Times New Roman"/>
          <w:b/>
          <w:sz w:val="24"/>
          <w:lang w:val="en-US"/>
        </w:rPr>
        <w:t>Amount</w:t>
      </w:r>
      <w:proofErr w:type="gramEnd"/>
      <w:r>
        <w:rPr>
          <w:rFonts w:ascii="Times New Roman" w:hAnsi="Times New Roman" w:cs="Times New Roman"/>
          <w:b/>
          <w:sz w:val="24"/>
          <w:lang w:val="en-US"/>
        </w:rPr>
        <w:t xml:space="preserve"> of original tweets, @mentions, and retweets posted by each candidate</w:t>
      </w:r>
    </w:p>
    <w:p w14:paraId="411015D1" w14:textId="77777777" w:rsidR="001702D6" w:rsidRDefault="00B7438B">
      <w:pPr>
        <w:spacing w:after="0" w:line="240" w:lineRule="auto"/>
        <w:jc w:val="center"/>
        <w:rPr>
          <w:rFonts w:ascii="Times New Roman" w:hAnsi="Times New Roman" w:cs="Times New Roman"/>
          <w:sz w:val="24"/>
          <w:lang w:val="en-US"/>
        </w:rPr>
      </w:pPr>
      <w:r>
        <w:rPr>
          <w:noProof/>
          <w:lang w:eastAsia="pt-BR"/>
        </w:rPr>
        <w:drawing>
          <wp:inline distT="0" distB="0" distL="114300" distR="114300" wp14:anchorId="561D4782" wp14:editId="3C4D3C04">
            <wp:extent cx="5398135" cy="1875155"/>
            <wp:effectExtent l="0" t="0" r="0" b="0"/>
            <wp:docPr id="10" name="image20.png"/>
            <wp:cNvGraphicFramePr/>
            <a:graphic xmlns:a="http://schemas.openxmlformats.org/drawingml/2006/main">
              <a:graphicData uri="http://schemas.openxmlformats.org/drawingml/2006/picture">
                <pic:pic xmlns:pic="http://schemas.openxmlformats.org/drawingml/2006/picture">
                  <pic:nvPicPr>
                    <pic:cNvPr id="10" name="image20.png"/>
                    <pic:cNvPicPr preferRelativeResize="0"/>
                  </pic:nvPicPr>
                  <pic:blipFill>
                    <a:blip r:embed="rId18"/>
                    <a:srcRect/>
                    <a:stretch>
                      <a:fillRect/>
                    </a:stretch>
                  </pic:blipFill>
                  <pic:spPr>
                    <a:xfrm>
                      <a:off x="0" y="0"/>
                      <a:ext cx="5398135" cy="1875155"/>
                    </a:xfrm>
                    <a:prstGeom prst="rect">
                      <a:avLst/>
                    </a:prstGeom>
                  </pic:spPr>
                </pic:pic>
              </a:graphicData>
            </a:graphic>
          </wp:inline>
        </w:drawing>
      </w:r>
    </w:p>
    <w:p w14:paraId="2121DB74" w14:textId="77777777" w:rsidR="001702D6" w:rsidRDefault="00B7438B">
      <w:pPr>
        <w:spacing w:after="0" w:line="240" w:lineRule="auto"/>
        <w:jc w:val="both"/>
        <w:rPr>
          <w:rFonts w:ascii="Times New Roman" w:hAnsi="Times New Roman" w:cs="Times New Roman"/>
          <w:sz w:val="20"/>
          <w:lang w:val="en-US"/>
        </w:rPr>
      </w:pPr>
      <w:r>
        <w:rPr>
          <w:rFonts w:ascii="Times New Roman" w:hAnsi="Times New Roman" w:cs="Times New Roman"/>
          <w:sz w:val="20"/>
          <w:lang w:val="en-US"/>
        </w:rPr>
        <w:t>Source: NEAMP and DMRC, 2017.</w:t>
      </w:r>
    </w:p>
    <w:p w14:paraId="2AECB387" w14:textId="77777777" w:rsidR="001702D6" w:rsidRDefault="001702D6">
      <w:pPr>
        <w:spacing w:after="0" w:line="360" w:lineRule="auto"/>
        <w:rPr>
          <w:rFonts w:ascii="Times New Roman" w:hAnsi="Times New Roman" w:cs="Times New Roman"/>
          <w:sz w:val="24"/>
          <w:lang w:val="en-US"/>
        </w:rPr>
      </w:pPr>
    </w:p>
    <w:p w14:paraId="55B01955" w14:textId="77777777" w:rsidR="001702D6" w:rsidRDefault="001702D6">
      <w:pPr>
        <w:spacing w:after="0" w:line="360" w:lineRule="auto"/>
        <w:rPr>
          <w:rFonts w:ascii="Times New Roman" w:hAnsi="Times New Roman" w:cs="Times New Roman"/>
          <w:sz w:val="24"/>
          <w:lang w:val="en-US"/>
        </w:rPr>
      </w:pPr>
    </w:p>
    <w:p w14:paraId="5FC8C32B" w14:textId="77777777" w:rsidR="001702D6" w:rsidRDefault="00B7438B">
      <w:pPr>
        <w:pStyle w:val="PargrafodaLista1"/>
        <w:numPr>
          <w:ilvl w:val="0"/>
          <w:numId w:val="1"/>
        </w:numPr>
        <w:spacing w:after="0" w:line="360" w:lineRule="auto"/>
        <w:jc w:val="both"/>
        <w:rPr>
          <w:rFonts w:ascii="Times New Roman" w:hAnsi="Times New Roman" w:cs="Times New Roman"/>
          <w:sz w:val="24"/>
          <w:lang w:val="en-US"/>
        </w:rPr>
      </w:pPr>
      <w:r>
        <w:rPr>
          <w:rFonts w:ascii="Times New Roman" w:hAnsi="Times New Roman" w:cs="Times New Roman"/>
          <w:sz w:val="24"/>
          <w:lang w:val="en-US"/>
        </w:rPr>
        <w:t xml:space="preserve">Conclusions and Recommendations   </w:t>
      </w:r>
    </w:p>
    <w:p w14:paraId="33F43B0A" w14:textId="77777777" w:rsidR="001702D6" w:rsidRDefault="00B7438B">
      <w:pPr>
        <w:spacing w:after="0" w:line="360" w:lineRule="auto"/>
        <w:jc w:val="both"/>
        <w:rPr>
          <w:rFonts w:ascii="Times New Roman" w:hAnsi="Times New Roman" w:cs="Times New Roman"/>
          <w:sz w:val="24"/>
          <w:lang w:val="en-US"/>
        </w:rPr>
      </w:pPr>
      <w:r>
        <w:rPr>
          <w:rFonts w:ascii="Times New Roman" w:hAnsi="Times New Roman" w:cs="Times New Roman"/>
          <w:sz w:val="24"/>
          <w:lang w:val="en-US"/>
        </w:rPr>
        <w:t xml:space="preserve"> </w:t>
      </w:r>
    </w:p>
    <w:p w14:paraId="3B89B01F" w14:textId="77777777" w:rsidR="001702D6" w:rsidRDefault="00B7438B">
      <w:pPr>
        <w:spacing w:after="0" w:line="360" w:lineRule="auto"/>
        <w:ind w:firstLine="708"/>
        <w:jc w:val="both"/>
        <w:rPr>
          <w:rFonts w:ascii="Times New Roman" w:hAnsi="Times New Roman" w:cs="Times New Roman"/>
          <w:sz w:val="24"/>
          <w:lang w:val="en-US"/>
        </w:rPr>
      </w:pPr>
      <w:r>
        <w:rPr>
          <w:rFonts w:ascii="Times New Roman" w:hAnsi="Times New Roman" w:cs="Times New Roman"/>
          <w:sz w:val="24"/>
          <w:lang w:val="en-US"/>
        </w:rPr>
        <w:t xml:space="preserve">The main candidates’ Twitter accounts revealed different behaviors. Celso </w:t>
      </w:r>
      <w:proofErr w:type="spellStart"/>
      <w:r>
        <w:rPr>
          <w:rFonts w:ascii="Times New Roman" w:hAnsi="Times New Roman" w:cs="Times New Roman"/>
          <w:sz w:val="24"/>
          <w:lang w:val="en-US"/>
        </w:rPr>
        <w:t>Russomano</w:t>
      </w:r>
      <w:proofErr w:type="spellEnd"/>
      <w:r>
        <w:rPr>
          <w:rFonts w:ascii="Times New Roman" w:hAnsi="Times New Roman" w:cs="Times New Roman"/>
          <w:sz w:val="24"/>
          <w:lang w:val="en-US"/>
        </w:rPr>
        <w:t xml:space="preserve"> (PRB) was highly active, but his more expressive use of this social medium had no explicit effect </w:t>
      </w:r>
      <w:proofErr w:type="gramStart"/>
      <w:r>
        <w:rPr>
          <w:rFonts w:ascii="Times New Roman" w:hAnsi="Times New Roman" w:cs="Times New Roman"/>
          <w:sz w:val="24"/>
          <w:lang w:val="en-US"/>
        </w:rPr>
        <w:t>on  the</w:t>
      </w:r>
      <w:proofErr w:type="gramEnd"/>
      <w:r>
        <w:rPr>
          <w:rFonts w:ascii="Times New Roman" w:hAnsi="Times New Roman" w:cs="Times New Roman"/>
          <w:sz w:val="24"/>
          <w:lang w:val="en-US"/>
        </w:rPr>
        <w:t xml:space="preserve"> results of the election, which was won by João </w:t>
      </w:r>
      <w:proofErr w:type="spellStart"/>
      <w:r>
        <w:rPr>
          <w:rFonts w:ascii="Times New Roman" w:hAnsi="Times New Roman" w:cs="Times New Roman"/>
          <w:sz w:val="24"/>
          <w:lang w:val="en-US"/>
        </w:rPr>
        <w:t>Dória</w:t>
      </w:r>
      <w:proofErr w:type="spellEnd"/>
      <w:r>
        <w:rPr>
          <w:rFonts w:ascii="Times New Roman" w:hAnsi="Times New Roman" w:cs="Times New Roman"/>
          <w:sz w:val="24"/>
          <w:lang w:val="en-US"/>
        </w:rPr>
        <w:t xml:space="preserve"> (PSDB).</w:t>
      </w:r>
    </w:p>
    <w:p w14:paraId="2C3665A9" w14:textId="1B2CF6D9" w:rsidR="001702D6" w:rsidRDefault="00B7438B">
      <w:pPr>
        <w:spacing w:after="0" w:line="360" w:lineRule="auto"/>
        <w:ind w:firstLine="708"/>
        <w:jc w:val="both"/>
        <w:rPr>
          <w:rFonts w:ascii="Times New Roman" w:hAnsi="Times New Roman" w:cs="Times New Roman"/>
          <w:sz w:val="24"/>
          <w:lang w:val="en-US"/>
        </w:rPr>
      </w:pPr>
      <w:r>
        <w:rPr>
          <w:rFonts w:ascii="Times New Roman" w:hAnsi="Times New Roman" w:cs="Times New Roman"/>
          <w:sz w:val="24"/>
          <w:lang w:val="en-US"/>
        </w:rPr>
        <w:t xml:space="preserve">Therefore, the 2016 mayoral election did not show significant innovations for the digital campaigns </w:t>
      </w:r>
      <w:proofErr w:type="spellStart"/>
      <w:r>
        <w:rPr>
          <w:rFonts w:ascii="Times New Roman" w:hAnsi="Times New Roman" w:cs="Times New Roman"/>
          <w:sz w:val="24"/>
          <w:lang w:val="en-US"/>
        </w:rPr>
        <w:t>analy</w:t>
      </w:r>
      <w:r w:rsidR="00AE2BF0">
        <w:rPr>
          <w:rFonts w:ascii="Times New Roman" w:hAnsi="Times New Roman" w:cs="Times New Roman"/>
          <w:sz w:val="24"/>
          <w:lang w:val="en-US"/>
        </w:rPr>
        <w:t>s</w:t>
      </w:r>
      <w:r>
        <w:rPr>
          <w:rFonts w:ascii="Times New Roman" w:hAnsi="Times New Roman" w:cs="Times New Roman"/>
          <w:sz w:val="24"/>
          <w:lang w:val="en-US"/>
        </w:rPr>
        <w:t>ed</w:t>
      </w:r>
      <w:proofErr w:type="spellEnd"/>
      <w:r>
        <w:rPr>
          <w:rFonts w:ascii="Times New Roman" w:hAnsi="Times New Roman" w:cs="Times New Roman"/>
          <w:sz w:val="24"/>
          <w:lang w:val="en-US"/>
        </w:rPr>
        <w:t xml:space="preserve"> here. The candidates for the post of mayor did not interact extensively with their Twitter followers, losing potential opportunities for online political mobilization. The results suggest a circularity of communication. The candidates most likely interacted mainly with their communication staff and party members, missing an opportunity to broaden the reach of their proposals and to foster political debate.</w:t>
      </w:r>
    </w:p>
    <w:p w14:paraId="3DE6DA6A" w14:textId="77777777" w:rsidR="001702D6" w:rsidRDefault="00B7438B">
      <w:pPr>
        <w:spacing w:after="0" w:line="360" w:lineRule="auto"/>
        <w:ind w:firstLine="708"/>
        <w:jc w:val="both"/>
        <w:rPr>
          <w:rFonts w:ascii="Times New Roman" w:hAnsi="Times New Roman" w:cs="Times New Roman"/>
          <w:sz w:val="24"/>
          <w:lang w:val="en-US"/>
        </w:rPr>
      </w:pPr>
      <w:r>
        <w:rPr>
          <w:rFonts w:ascii="Times New Roman" w:hAnsi="Times New Roman" w:cs="Times New Roman"/>
          <w:sz w:val="24"/>
          <w:lang w:val="en-US"/>
        </w:rPr>
        <w:t xml:space="preserve">In summary, these electoral campaigns on Twitter adopted a mainly propagandistic approach, and stood against the broadening of political discussion on social media. Although the candidates’ campaigns may be still aimed at their own audiences in future elections, it is important to note that the candidates’ behavior can change according to the media platform in use. Future studies proposing to compare them, </w:t>
      </w:r>
      <w:r>
        <w:rPr>
          <w:rFonts w:ascii="Times New Roman" w:hAnsi="Times New Roman" w:cs="Times New Roman"/>
          <w:sz w:val="24"/>
          <w:lang w:val="en-US"/>
        </w:rPr>
        <w:lastRenderedPageBreak/>
        <w:t>using similar metrics across multiple platforms, may contribute to filling this gap in digital political marketing studies in Brazil.</w:t>
      </w:r>
    </w:p>
    <w:p w14:paraId="5C55DC10" w14:textId="77777777" w:rsidR="001702D6" w:rsidRDefault="001702D6">
      <w:pPr>
        <w:spacing w:after="0" w:line="360" w:lineRule="auto"/>
        <w:jc w:val="both"/>
        <w:rPr>
          <w:rFonts w:ascii="Times New Roman" w:hAnsi="Times New Roman" w:cs="Times New Roman"/>
          <w:sz w:val="24"/>
          <w:lang w:val="en-US"/>
        </w:rPr>
      </w:pPr>
    </w:p>
    <w:p w14:paraId="64E83D8F" w14:textId="77777777" w:rsidR="001702D6" w:rsidRDefault="00B7438B">
      <w:pPr>
        <w:spacing w:after="0" w:line="360" w:lineRule="auto"/>
        <w:jc w:val="both"/>
        <w:rPr>
          <w:rFonts w:ascii="Times New Roman" w:hAnsi="Times New Roman" w:cs="Times New Roman"/>
          <w:sz w:val="24"/>
        </w:rPr>
      </w:pPr>
      <w:proofErr w:type="spellStart"/>
      <w:r>
        <w:rPr>
          <w:rFonts w:ascii="Times New Roman" w:hAnsi="Times New Roman" w:cs="Times New Roman"/>
          <w:sz w:val="24"/>
        </w:rPr>
        <w:t>References</w:t>
      </w:r>
      <w:proofErr w:type="spellEnd"/>
    </w:p>
    <w:p w14:paraId="3C8E786E" w14:textId="77777777" w:rsidR="001702D6" w:rsidRDefault="001702D6">
      <w:pPr>
        <w:spacing w:after="0" w:line="360" w:lineRule="auto"/>
        <w:jc w:val="both"/>
        <w:rPr>
          <w:rFonts w:ascii="Times New Roman" w:hAnsi="Times New Roman" w:cs="Times New Roman"/>
          <w:sz w:val="24"/>
        </w:rPr>
      </w:pPr>
    </w:p>
    <w:p w14:paraId="40AEF9DD" w14:textId="77777777" w:rsidR="001702D6" w:rsidRDefault="00B743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BACHINI, Natasha. “As </w:t>
      </w:r>
      <w:proofErr w:type="spellStart"/>
      <w:r>
        <w:rPr>
          <w:rFonts w:ascii="Times New Roman" w:hAnsi="Times New Roman" w:cs="Times New Roman"/>
          <w:sz w:val="24"/>
          <w:szCs w:val="24"/>
        </w:rPr>
        <w:t>cibercampanhas</w:t>
      </w:r>
      <w:proofErr w:type="spellEnd"/>
      <w:r>
        <w:rPr>
          <w:rFonts w:ascii="Times New Roman" w:hAnsi="Times New Roman" w:cs="Times New Roman"/>
          <w:sz w:val="24"/>
          <w:szCs w:val="24"/>
        </w:rPr>
        <w:t xml:space="preserve"> no Brasil: uma análise dos </w:t>
      </w:r>
      <w:proofErr w:type="spellStart"/>
      <w:r>
        <w:rPr>
          <w:rFonts w:ascii="Times New Roman" w:hAnsi="Times New Roman" w:cs="Times New Roman"/>
          <w:sz w:val="24"/>
          <w:szCs w:val="24"/>
        </w:rPr>
        <w:t>Twitters</w:t>
      </w:r>
      <w:proofErr w:type="spellEnd"/>
      <w:r>
        <w:rPr>
          <w:rFonts w:ascii="Times New Roman" w:hAnsi="Times New Roman" w:cs="Times New Roman"/>
          <w:sz w:val="24"/>
          <w:szCs w:val="24"/>
        </w:rPr>
        <w:t xml:space="preserve"> de Dilma, Serra e Marina em 2010”. </w:t>
      </w:r>
      <w:r>
        <w:rPr>
          <w:rFonts w:ascii="Times New Roman" w:hAnsi="Times New Roman" w:cs="Times New Roman"/>
          <w:i/>
          <w:sz w:val="24"/>
          <w:szCs w:val="24"/>
        </w:rPr>
        <w:t>Ponto-e-Vírgula</w:t>
      </w:r>
      <w:r>
        <w:rPr>
          <w:rFonts w:ascii="Times New Roman" w:hAnsi="Times New Roman" w:cs="Times New Roman"/>
          <w:sz w:val="24"/>
          <w:szCs w:val="24"/>
        </w:rPr>
        <w:t>. Revista de Ciências Sociais, v. 12, 2013.</w:t>
      </w:r>
    </w:p>
    <w:p w14:paraId="13B46E53" w14:textId="77777777" w:rsidR="001702D6" w:rsidRDefault="00B743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 </w:t>
      </w:r>
      <w:r>
        <w:rPr>
          <w:rFonts w:ascii="Times New Roman" w:hAnsi="Times New Roman" w:cs="Times New Roman"/>
          <w:i/>
          <w:sz w:val="24"/>
          <w:szCs w:val="24"/>
        </w:rPr>
        <w:t xml:space="preserve">Sob o piado do </w:t>
      </w:r>
      <w:proofErr w:type="spellStart"/>
      <w:r>
        <w:rPr>
          <w:rFonts w:ascii="Times New Roman" w:hAnsi="Times New Roman" w:cs="Times New Roman"/>
          <w:i/>
          <w:sz w:val="24"/>
          <w:szCs w:val="24"/>
        </w:rPr>
        <w:t>Twitter</w:t>
      </w:r>
      <w:proofErr w:type="spellEnd"/>
      <w:r>
        <w:rPr>
          <w:rFonts w:ascii="Times New Roman" w:hAnsi="Times New Roman" w:cs="Times New Roman"/>
          <w:i/>
          <w:sz w:val="24"/>
          <w:szCs w:val="24"/>
        </w:rPr>
        <w:t>: o novo tom das campanhas eleitorais com a difusão da internet no Brasil</w:t>
      </w:r>
      <w:r>
        <w:rPr>
          <w:rFonts w:ascii="Times New Roman" w:hAnsi="Times New Roman" w:cs="Times New Roman"/>
          <w:sz w:val="24"/>
          <w:szCs w:val="24"/>
        </w:rPr>
        <w:t>. Mestrado em Ciências Sociais defendido na PUC-SP. Maio, 2013b.</w:t>
      </w:r>
    </w:p>
    <w:p w14:paraId="0BF9343B" w14:textId="77777777" w:rsidR="001702D6" w:rsidRDefault="00B743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BACHINI, Natasha; PENTEADO, Claudio; MARTINHO, Silvana; AVANZI, Clarice. Curtiu? O uso do </w:t>
      </w:r>
      <w:proofErr w:type="spellStart"/>
      <w:r>
        <w:rPr>
          <w:rFonts w:ascii="Times New Roman" w:hAnsi="Times New Roman" w:cs="Times New Roman"/>
          <w:sz w:val="24"/>
          <w:szCs w:val="24"/>
        </w:rPr>
        <w:t>Facebook</w:t>
      </w:r>
      <w:proofErr w:type="spellEnd"/>
      <w:r>
        <w:rPr>
          <w:rFonts w:ascii="Times New Roman" w:hAnsi="Times New Roman" w:cs="Times New Roman"/>
          <w:sz w:val="24"/>
          <w:szCs w:val="24"/>
        </w:rPr>
        <w:t xml:space="preserve"> nas eleições municipais de São Paulo em 2012. In ALDÉ, A; MARQUES, J. </w:t>
      </w:r>
      <w:r>
        <w:rPr>
          <w:rFonts w:ascii="Times New Roman" w:hAnsi="Times New Roman" w:cs="Times New Roman"/>
          <w:i/>
          <w:sz w:val="24"/>
          <w:szCs w:val="24"/>
        </w:rPr>
        <w:t>Internet e Poder Local</w:t>
      </w:r>
      <w:r>
        <w:rPr>
          <w:rFonts w:ascii="Times New Roman" w:hAnsi="Times New Roman" w:cs="Times New Roman"/>
          <w:sz w:val="24"/>
          <w:szCs w:val="24"/>
        </w:rPr>
        <w:t xml:space="preserve"> (</w:t>
      </w:r>
      <w:proofErr w:type="spellStart"/>
      <w:r>
        <w:rPr>
          <w:rFonts w:ascii="Times New Roman" w:hAnsi="Times New Roman" w:cs="Times New Roman"/>
          <w:sz w:val="24"/>
          <w:szCs w:val="24"/>
        </w:rPr>
        <w:t>orgs</w:t>
      </w:r>
      <w:proofErr w:type="spellEnd"/>
      <w:r>
        <w:rPr>
          <w:rFonts w:ascii="Times New Roman" w:hAnsi="Times New Roman" w:cs="Times New Roman"/>
          <w:sz w:val="24"/>
          <w:szCs w:val="24"/>
        </w:rPr>
        <w:t>.). Salvador: EDUFBA; Rio de Janeiro: Compolítica, 2015.</w:t>
      </w:r>
    </w:p>
    <w:p w14:paraId="7255793F" w14:textId="77777777" w:rsidR="001702D6" w:rsidRDefault="00B743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BAUMAN, </w:t>
      </w:r>
      <w:proofErr w:type="spellStart"/>
      <w:r>
        <w:rPr>
          <w:rFonts w:ascii="Times New Roman" w:hAnsi="Times New Roman" w:cs="Times New Roman"/>
          <w:sz w:val="24"/>
          <w:szCs w:val="24"/>
        </w:rPr>
        <w:t>Zygmund</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Identidade: entrevista a Benedetto Vecchi. </w:t>
      </w:r>
      <w:r>
        <w:rPr>
          <w:rFonts w:ascii="Times New Roman" w:hAnsi="Times New Roman" w:cs="Times New Roman"/>
          <w:sz w:val="24"/>
          <w:szCs w:val="24"/>
        </w:rPr>
        <w:t>Rio de Janeiro: J. Zahar, 2005.</w:t>
      </w:r>
    </w:p>
    <w:p w14:paraId="54196078" w14:textId="77777777" w:rsidR="001702D6" w:rsidRDefault="00B7438B">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BENNETT, W. Lance; SEGERBERG, Alexandra. “The logic of connective action: Digital media and the personalization of contentious politics. Information”. </w:t>
      </w:r>
      <w:r>
        <w:rPr>
          <w:rFonts w:ascii="Times New Roman" w:hAnsi="Times New Roman" w:cs="Times New Roman"/>
          <w:i/>
          <w:sz w:val="24"/>
          <w:szCs w:val="24"/>
          <w:lang w:val="en-US"/>
        </w:rPr>
        <w:t>Communication &amp; Society</w:t>
      </w:r>
      <w:r>
        <w:rPr>
          <w:rFonts w:ascii="Times New Roman" w:hAnsi="Times New Roman" w:cs="Times New Roman"/>
          <w:sz w:val="24"/>
          <w:szCs w:val="24"/>
          <w:lang w:val="en-US"/>
        </w:rPr>
        <w:t>, 2012, 15.5: 739-768.</w:t>
      </w:r>
    </w:p>
    <w:p w14:paraId="6C96BBB9" w14:textId="77777777" w:rsidR="001702D6" w:rsidRDefault="00B7438B">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BIMBER, Bruce. “Digital media in the Obama campaigns of 2008 and 2012: Adaptation to the personalized political communication environment”. </w:t>
      </w:r>
      <w:r>
        <w:rPr>
          <w:rFonts w:ascii="Times New Roman" w:hAnsi="Times New Roman" w:cs="Times New Roman"/>
          <w:i/>
          <w:sz w:val="24"/>
          <w:szCs w:val="24"/>
          <w:lang w:val="en-US"/>
        </w:rPr>
        <w:t>Journal of Information Technology &amp; Politics</w:t>
      </w:r>
      <w:r>
        <w:rPr>
          <w:rFonts w:ascii="Times New Roman" w:hAnsi="Times New Roman" w:cs="Times New Roman"/>
          <w:sz w:val="24"/>
          <w:szCs w:val="24"/>
          <w:lang w:val="en-US"/>
        </w:rPr>
        <w:t>, 2014, 11.2: 130-150.</w:t>
      </w:r>
    </w:p>
    <w:p w14:paraId="6DACAA21" w14:textId="77777777" w:rsidR="001702D6" w:rsidRPr="002B7B08" w:rsidRDefault="001702D6">
      <w:pPr>
        <w:spacing w:after="0" w:line="360" w:lineRule="auto"/>
        <w:jc w:val="both"/>
        <w:rPr>
          <w:rFonts w:ascii="Times New Roman" w:hAnsi="Times New Roman" w:cs="Times New Roman"/>
          <w:sz w:val="24"/>
          <w:szCs w:val="24"/>
          <w:lang w:val="en-US"/>
        </w:rPr>
      </w:pPr>
    </w:p>
    <w:p w14:paraId="1407B2FF" w14:textId="77777777" w:rsidR="001702D6" w:rsidRDefault="00B7438B">
      <w:pPr>
        <w:spacing w:after="0" w:line="360" w:lineRule="auto"/>
        <w:jc w:val="both"/>
        <w:rPr>
          <w:rFonts w:ascii="Times New Roman" w:hAnsi="Times New Roman" w:cs="Times New Roman"/>
          <w:sz w:val="24"/>
          <w:szCs w:val="24"/>
        </w:rPr>
      </w:pPr>
      <w:r w:rsidRPr="002B7B08">
        <w:rPr>
          <w:rFonts w:ascii="Times New Roman" w:hAnsi="Times New Roman" w:cs="Times New Roman"/>
          <w:sz w:val="24"/>
          <w:szCs w:val="24"/>
          <w:lang w:val="en-US"/>
        </w:rPr>
        <w:t xml:space="preserve">CHAIA, Vera Lucia </w:t>
      </w:r>
      <w:proofErr w:type="spellStart"/>
      <w:r w:rsidRPr="002B7B08">
        <w:rPr>
          <w:rFonts w:ascii="Times New Roman" w:hAnsi="Times New Roman" w:cs="Times New Roman"/>
          <w:sz w:val="24"/>
          <w:szCs w:val="24"/>
          <w:lang w:val="en-US"/>
        </w:rPr>
        <w:t>Michalany</w:t>
      </w:r>
      <w:proofErr w:type="spellEnd"/>
      <w:r w:rsidRPr="002B7B08">
        <w:rPr>
          <w:rFonts w:ascii="Times New Roman" w:hAnsi="Times New Roman" w:cs="Times New Roman"/>
          <w:sz w:val="24"/>
          <w:szCs w:val="24"/>
          <w:lang w:val="en-US"/>
        </w:rPr>
        <w:t xml:space="preserve">; BRUGNAGO, Fabricio. </w:t>
      </w:r>
      <w:r>
        <w:rPr>
          <w:rFonts w:ascii="Times New Roman" w:hAnsi="Times New Roman" w:cs="Times New Roman"/>
          <w:sz w:val="24"/>
          <w:szCs w:val="24"/>
        </w:rPr>
        <w:t xml:space="preserve">“A nova polarização política nas eleições de 2014: radicalização ideológica da direita no mundo contemporâneo do </w:t>
      </w:r>
      <w:proofErr w:type="spellStart"/>
      <w:r>
        <w:rPr>
          <w:rFonts w:ascii="Times New Roman" w:hAnsi="Times New Roman" w:cs="Times New Roman"/>
          <w:sz w:val="24"/>
          <w:szCs w:val="24"/>
        </w:rPr>
        <w:t>Facebook</w:t>
      </w:r>
      <w:proofErr w:type="spellEnd"/>
      <w:r>
        <w:rPr>
          <w:rFonts w:ascii="Times New Roman" w:hAnsi="Times New Roman" w:cs="Times New Roman"/>
          <w:sz w:val="24"/>
          <w:szCs w:val="24"/>
        </w:rPr>
        <w:t>”. </w:t>
      </w:r>
      <w:r>
        <w:rPr>
          <w:rFonts w:ascii="Times New Roman" w:hAnsi="Times New Roman" w:cs="Times New Roman"/>
          <w:i/>
          <w:sz w:val="24"/>
          <w:szCs w:val="24"/>
        </w:rPr>
        <w:t>Aurora</w:t>
      </w:r>
      <w:r>
        <w:rPr>
          <w:rFonts w:ascii="Times New Roman" w:hAnsi="Times New Roman" w:cs="Times New Roman"/>
          <w:sz w:val="24"/>
          <w:szCs w:val="24"/>
        </w:rPr>
        <w:t>. Revista de Arte, Mídia e Política, 2014, 7.21: 99-129.</w:t>
      </w:r>
    </w:p>
    <w:p w14:paraId="066A8F9F" w14:textId="77777777" w:rsidR="001702D6" w:rsidRDefault="00B7438B">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DOS SANTOS, Marcelo Alves. “Cartografia das Redes da Revolta: fluxos políticos de oposição no </w:t>
      </w:r>
      <w:proofErr w:type="spellStart"/>
      <w:r>
        <w:rPr>
          <w:rFonts w:ascii="Times New Roman" w:hAnsi="Times New Roman" w:cs="Times New Roman"/>
          <w:sz w:val="24"/>
          <w:szCs w:val="24"/>
        </w:rPr>
        <w:t>Facebook</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lang w:val="en-US"/>
        </w:rPr>
        <w:t>Contemporânea</w:t>
      </w:r>
      <w:proofErr w:type="spellEnd"/>
      <w:r>
        <w:rPr>
          <w:rFonts w:ascii="Times New Roman" w:hAnsi="Times New Roman" w:cs="Times New Roman"/>
          <w:sz w:val="24"/>
          <w:szCs w:val="24"/>
          <w:lang w:val="en-US"/>
        </w:rPr>
        <w:t>, 2015, 12.2.</w:t>
      </w:r>
    </w:p>
    <w:p w14:paraId="411475F8" w14:textId="77777777" w:rsidR="001702D6" w:rsidRDefault="00B7438B">
      <w:pPr>
        <w:spacing w:after="0" w:line="360" w:lineRule="auto"/>
        <w:jc w:val="both"/>
        <w:rPr>
          <w:rFonts w:ascii="Times New Roman" w:hAnsi="Times New Roman" w:cs="Times New Roman"/>
          <w:i/>
          <w:sz w:val="24"/>
          <w:szCs w:val="24"/>
          <w:lang w:val="en-US"/>
        </w:rPr>
      </w:pPr>
      <w:r>
        <w:rPr>
          <w:rFonts w:ascii="Times New Roman" w:hAnsi="Times New Roman" w:cs="Times New Roman"/>
          <w:sz w:val="24"/>
          <w:szCs w:val="24"/>
          <w:lang w:val="en-US"/>
        </w:rPr>
        <w:t xml:space="preserve">DOWARD, Jamie; GIBBS, Alice. “Did Cambridge Analytica influence the Brexit vote and the US election?”. </w:t>
      </w:r>
      <w:r>
        <w:rPr>
          <w:rFonts w:ascii="Times New Roman" w:hAnsi="Times New Roman" w:cs="Times New Roman"/>
          <w:i/>
          <w:sz w:val="24"/>
          <w:szCs w:val="24"/>
          <w:lang w:val="en-US"/>
        </w:rPr>
        <w:t xml:space="preserve">The Guardian, </w:t>
      </w:r>
      <w:r>
        <w:rPr>
          <w:rFonts w:ascii="Times New Roman" w:hAnsi="Times New Roman" w:cs="Times New Roman"/>
          <w:sz w:val="24"/>
          <w:szCs w:val="24"/>
          <w:lang w:val="en-US"/>
        </w:rPr>
        <w:t xml:space="preserve">4, march, 2017. </w:t>
      </w:r>
      <w:proofErr w:type="spellStart"/>
      <w:r>
        <w:rPr>
          <w:rFonts w:ascii="Times New Roman" w:hAnsi="Times New Roman" w:cs="Times New Roman"/>
          <w:sz w:val="24"/>
          <w:szCs w:val="24"/>
          <w:lang w:val="en-US"/>
        </w:rPr>
        <w:t>Availeble</w:t>
      </w:r>
      <w:proofErr w:type="spellEnd"/>
      <w:r>
        <w:rPr>
          <w:rFonts w:ascii="Times New Roman" w:hAnsi="Times New Roman" w:cs="Times New Roman"/>
          <w:sz w:val="24"/>
          <w:szCs w:val="24"/>
          <w:lang w:val="en-US"/>
        </w:rPr>
        <w:t xml:space="preserve"> in: https://www.theguardian.com/politics/2017/mar/04/nigel-oakes-cambridge-analytica-what-role-brexit-trump.</w:t>
      </w:r>
      <w:r>
        <w:rPr>
          <w:rFonts w:ascii="Times New Roman" w:hAnsi="Times New Roman" w:cs="Times New Roman"/>
          <w:i/>
          <w:sz w:val="24"/>
          <w:szCs w:val="24"/>
          <w:lang w:val="en-US"/>
        </w:rPr>
        <w:t xml:space="preserve"> </w:t>
      </w:r>
    </w:p>
    <w:p w14:paraId="48FE6F34" w14:textId="77777777" w:rsidR="001702D6" w:rsidRDefault="00B743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GOMES, W., FERNANDES, B., REIS, L., &amp; SILVA, T. "</w:t>
      </w:r>
      <w:proofErr w:type="spellStart"/>
      <w:r>
        <w:rPr>
          <w:rFonts w:ascii="Times New Roman" w:hAnsi="Times New Roman" w:cs="Times New Roman"/>
          <w:sz w:val="24"/>
          <w:szCs w:val="24"/>
        </w:rPr>
        <w:t>Politics</w:t>
      </w:r>
      <w:proofErr w:type="spellEnd"/>
      <w:r>
        <w:rPr>
          <w:rFonts w:ascii="Times New Roman" w:hAnsi="Times New Roman" w:cs="Times New Roman"/>
          <w:sz w:val="24"/>
          <w:szCs w:val="24"/>
        </w:rPr>
        <w:t xml:space="preserve"> 2.0: Barack </w:t>
      </w:r>
      <w:proofErr w:type="spellStart"/>
      <w:r>
        <w:rPr>
          <w:rFonts w:ascii="Times New Roman" w:hAnsi="Times New Roman" w:cs="Times New Roman"/>
          <w:sz w:val="24"/>
          <w:szCs w:val="24"/>
        </w:rPr>
        <w:t>Obama's</w:t>
      </w:r>
      <w:proofErr w:type="spellEnd"/>
      <w:r>
        <w:rPr>
          <w:rFonts w:ascii="Times New Roman" w:hAnsi="Times New Roman" w:cs="Times New Roman"/>
          <w:sz w:val="24"/>
          <w:szCs w:val="24"/>
        </w:rPr>
        <w:t xml:space="preserve"> on-line 2008 </w:t>
      </w:r>
      <w:proofErr w:type="spellStart"/>
      <w:r>
        <w:rPr>
          <w:rFonts w:ascii="Times New Roman" w:hAnsi="Times New Roman" w:cs="Times New Roman"/>
          <w:sz w:val="24"/>
          <w:szCs w:val="24"/>
        </w:rPr>
        <w:t>campaign</w:t>
      </w:r>
      <w:proofErr w:type="spellEnd"/>
      <w:r>
        <w:rPr>
          <w:rFonts w:ascii="Times New Roman" w:hAnsi="Times New Roman" w:cs="Times New Roman"/>
          <w:sz w:val="24"/>
          <w:szCs w:val="24"/>
        </w:rPr>
        <w:t xml:space="preserve">”. </w:t>
      </w:r>
      <w:r>
        <w:rPr>
          <w:rFonts w:ascii="Times New Roman" w:hAnsi="Times New Roman" w:cs="Times New Roman"/>
          <w:i/>
          <w:sz w:val="24"/>
          <w:szCs w:val="24"/>
        </w:rPr>
        <w:t>Revista de Sociologia e Política</w:t>
      </w:r>
      <w:r>
        <w:rPr>
          <w:rFonts w:ascii="Times New Roman" w:hAnsi="Times New Roman" w:cs="Times New Roman"/>
          <w:sz w:val="24"/>
          <w:szCs w:val="24"/>
        </w:rPr>
        <w:t>, 2009, 17(34), 29-43.</w:t>
      </w:r>
    </w:p>
    <w:p w14:paraId="63FCFC00" w14:textId="77777777" w:rsidR="001702D6" w:rsidRDefault="00B7438B">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GRASSEGGER, Hannes; KROGERUS, Mikael. “The Data That Turned the World Upside Down”. </w:t>
      </w:r>
      <w:r>
        <w:rPr>
          <w:rFonts w:ascii="Times New Roman" w:hAnsi="Times New Roman" w:cs="Times New Roman"/>
          <w:i/>
          <w:sz w:val="24"/>
          <w:szCs w:val="24"/>
          <w:lang w:val="en-US"/>
        </w:rPr>
        <w:t xml:space="preserve">Motherboard, </w:t>
      </w:r>
      <w:proofErr w:type="spellStart"/>
      <w:r>
        <w:rPr>
          <w:rFonts w:ascii="Times New Roman" w:hAnsi="Times New Roman" w:cs="Times New Roman"/>
          <w:sz w:val="24"/>
          <w:szCs w:val="24"/>
          <w:lang w:val="en-US"/>
        </w:rPr>
        <w:t>jan</w:t>
      </w:r>
      <w:proofErr w:type="spellEnd"/>
      <w:r>
        <w:rPr>
          <w:rFonts w:ascii="Times New Roman" w:hAnsi="Times New Roman" w:cs="Times New Roman"/>
          <w:sz w:val="24"/>
          <w:szCs w:val="24"/>
          <w:lang w:val="en-US"/>
        </w:rPr>
        <w:t xml:space="preserve"> 28, 2017. Available in: https://motherboard.vice.com/en_us/article/big-data-cambridge-analytica-brexit-trump.</w:t>
      </w:r>
    </w:p>
    <w:p w14:paraId="7B5C6B3B" w14:textId="77777777" w:rsidR="001702D6" w:rsidRDefault="00B7438B">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HINDMAN, Matthew. “The real lessons of Howard Dean: Reflections on the first digital campaign”. </w:t>
      </w:r>
      <w:r>
        <w:rPr>
          <w:rFonts w:ascii="Times New Roman" w:hAnsi="Times New Roman" w:cs="Times New Roman"/>
          <w:i/>
          <w:sz w:val="24"/>
          <w:szCs w:val="24"/>
          <w:lang w:val="en-US"/>
        </w:rPr>
        <w:t>Perspectives on Politics</w:t>
      </w:r>
      <w:r>
        <w:rPr>
          <w:rFonts w:ascii="Times New Roman" w:hAnsi="Times New Roman" w:cs="Times New Roman"/>
          <w:sz w:val="24"/>
          <w:szCs w:val="24"/>
          <w:lang w:val="en-US"/>
        </w:rPr>
        <w:t>, 2005, 3.01: 121-128.</w:t>
      </w:r>
    </w:p>
    <w:p w14:paraId="238AB178" w14:textId="77777777" w:rsidR="001702D6" w:rsidRDefault="00B7438B">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NICKERSON, David W.; ROGERS, Todd. “Political campaigns and big data”. </w:t>
      </w:r>
      <w:r>
        <w:rPr>
          <w:rFonts w:ascii="Times New Roman" w:hAnsi="Times New Roman" w:cs="Times New Roman"/>
          <w:sz w:val="24"/>
          <w:szCs w:val="24"/>
        </w:rPr>
        <w:t xml:space="preserve">The </w:t>
      </w:r>
      <w:proofErr w:type="spellStart"/>
      <w:r>
        <w:rPr>
          <w:rFonts w:ascii="Times New Roman" w:hAnsi="Times New Roman" w:cs="Times New Roman"/>
          <w:i/>
          <w:sz w:val="24"/>
          <w:szCs w:val="24"/>
        </w:rPr>
        <w:t>Journal</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of</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Economic</w:t>
      </w:r>
      <w:proofErr w:type="spellEnd"/>
      <w:r>
        <w:rPr>
          <w:rFonts w:ascii="Times New Roman" w:hAnsi="Times New Roman" w:cs="Times New Roman"/>
          <w:i/>
          <w:sz w:val="24"/>
          <w:szCs w:val="24"/>
        </w:rPr>
        <w:t xml:space="preserve"> Perspectives</w:t>
      </w:r>
      <w:r>
        <w:rPr>
          <w:rFonts w:ascii="Times New Roman" w:hAnsi="Times New Roman" w:cs="Times New Roman"/>
          <w:sz w:val="24"/>
          <w:szCs w:val="24"/>
        </w:rPr>
        <w:t>, 2014, 28.2: 51-73.</w:t>
      </w:r>
    </w:p>
    <w:p w14:paraId="1AC705F6" w14:textId="77777777" w:rsidR="001702D6" w:rsidRDefault="00B743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PENTEADO, Claudio. “Marketing político na era digital: perspectivas e possibilidades”. </w:t>
      </w:r>
      <w:r>
        <w:rPr>
          <w:rFonts w:ascii="Times New Roman" w:hAnsi="Times New Roman" w:cs="Times New Roman"/>
          <w:i/>
          <w:sz w:val="24"/>
          <w:szCs w:val="24"/>
        </w:rPr>
        <w:t>Revista USP</w:t>
      </w:r>
      <w:r>
        <w:rPr>
          <w:rFonts w:ascii="Times New Roman" w:hAnsi="Times New Roman" w:cs="Times New Roman"/>
          <w:sz w:val="24"/>
          <w:szCs w:val="24"/>
        </w:rPr>
        <w:t>, 2011, 90: 6-23.</w:t>
      </w:r>
    </w:p>
    <w:p w14:paraId="603C7F23" w14:textId="77777777" w:rsidR="001702D6" w:rsidRDefault="00B743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PENTEADO, Claudio; BACHINI, </w:t>
      </w:r>
      <w:proofErr w:type="gramStart"/>
      <w:r>
        <w:rPr>
          <w:rFonts w:ascii="Times New Roman" w:hAnsi="Times New Roman" w:cs="Times New Roman"/>
          <w:sz w:val="24"/>
          <w:szCs w:val="24"/>
        </w:rPr>
        <w:t>Natasha ;</w:t>
      </w:r>
      <w:proofErr w:type="gramEnd"/>
      <w:r>
        <w:rPr>
          <w:rFonts w:ascii="Times New Roman" w:hAnsi="Times New Roman" w:cs="Times New Roman"/>
          <w:sz w:val="24"/>
          <w:szCs w:val="24"/>
        </w:rPr>
        <w:t xml:space="preserve"> FIACADORI, </w:t>
      </w:r>
      <w:proofErr w:type="spellStart"/>
      <w:r>
        <w:rPr>
          <w:rFonts w:ascii="Times New Roman" w:hAnsi="Times New Roman" w:cs="Times New Roman"/>
          <w:sz w:val="24"/>
          <w:szCs w:val="24"/>
        </w:rPr>
        <w:t>Giuliana</w:t>
      </w:r>
      <w:proofErr w:type="spellEnd"/>
      <w:r>
        <w:rPr>
          <w:rFonts w:ascii="Times New Roman" w:hAnsi="Times New Roman" w:cs="Times New Roman"/>
          <w:sz w:val="24"/>
          <w:szCs w:val="24"/>
        </w:rPr>
        <w:t xml:space="preserve">. “O PLANALTO EM DISPUTA NO FACEBOOK: Um estudo dos perfis de Dilma Rousseff e Aécio Neves nas eleições de 2014”. In: </w:t>
      </w:r>
      <w:proofErr w:type="spellStart"/>
      <w:r>
        <w:rPr>
          <w:rFonts w:ascii="Times New Roman" w:hAnsi="Times New Roman" w:cs="Times New Roman"/>
          <w:sz w:val="24"/>
          <w:szCs w:val="24"/>
        </w:rPr>
        <w:t>Cervi</w:t>
      </w:r>
      <w:proofErr w:type="spellEnd"/>
      <w:r>
        <w:rPr>
          <w:rFonts w:ascii="Times New Roman" w:hAnsi="Times New Roman" w:cs="Times New Roman"/>
          <w:sz w:val="24"/>
          <w:szCs w:val="24"/>
        </w:rPr>
        <w:t xml:space="preserve">, Emerson U; </w:t>
      </w:r>
      <w:proofErr w:type="spellStart"/>
      <w:r>
        <w:rPr>
          <w:rFonts w:ascii="Times New Roman" w:hAnsi="Times New Roman" w:cs="Times New Roman"/>
          <w:sz w:val="24"/>
          <w:szCs w:val="24"/>
        </w:rPr>
        <w:t>Massuchin</w:t>
      </w:r>
      <w:proofErr w:type="spellEnd"/>
      <w:r>
        <w:rPr>
          <w:rFonts w:ascii="Times New Roman" w:hAnsi="Times New Roman" w:cs="Times New Roman"/>
          <w:sz w:val="24"/>
          <w:szCs w:val="24"/>
        </w:rPr>
        <w:t xml:space="preserve">, Michele G; Carvalho, Fernanda C de. (Org.). </w:t>
      </w:r>
      <w:r>
        <w:rPr>
          <w:rFonts w:ascii="Times New Roman" w:hAnsi="Times New Roman" w:cs="Times New Roman"/>
          <w:i/>
          <w:sz w:val="24"/>
          <w:szCs w:val="24"/>
        </w:rPr>
        <w:t>Internet e Eleições no Brasil</w:t>
      </w:r>
      <w:r>
        <w:rPr>
          <w:rFonts w:ascii="Times New Roman" w:hAnsi="Times New Roman" w:cs="Times New Roman"/>
          <w:sz w:val="24"/>
          <w:szCs w:val="24"/>
        </w:rPr>
        <w:t>. 1ed.Curitiba: CPOP (grupo de pesquisa em Comunicação Política e Opinião Pública), 2016, v. 1, p. 275-298.</w:t>
      </w:r>
    </w:p>
    <w:p w14:paraId="0BE65A94" w14:textId="77777777" w:rsidR="001702D6" w:rsidRDefault="00B743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PENTEADO, Claudio &amp; GUERBALI, João. “As manifestações do impeachment no </w:t>
      </w:r>
      <w:proofErr w:type="spellStart"/>
      <w:r>
        <w:rPr>
          <w:rFonts w:ascii="Times New Roman" w:hAnsi="Times New Roman" w:cs="Times New Roman"/>
          <w:sz w:val="24"/>
          <w:szCs w:val="24"/>
        </w:rPr>
        <w:t>Twitter</w:t>
      </w:r>
      <w:proofErr w:type="spellEnd"/>
      <w:r>
        <w:rPr>
          <w:rFonts w:ascii="Times New Roman" w:hAnsi="Times New Roman" w:cs="Times New Roman"/>
          <w:sz w:val="24"/>
          <w:szCs w:val="24"/>
        </w:rPr>
        <w:t xml:space="preserve">: uma análise sobre as manifestações de 2015”. </w:t>
      </w:r>
      <w:r>
        <w:rPr>
          <w:rFonts w:ascii="Times New Roman" w:hAnsi="Times New Roman" w:cs="Times New Roman"/>
          <w:i/>
          <w:sz w:val="24"/>
          <w:szCs w:val="24"/>
        </w:rPr>
        <w:t>Ponto-e-Vírgula</w:t>
      </w:r>
      <w:r>
        <w:rPr>
          <w:rFonts w:ascii="Times New Roman" w:hAnsi="Times New Roman" w:cs="Times New Roman"/>
          <w:sz w:val="24"/>
          <w:szCs w:val="24"/>
        </w:rPr>
        <w:t>. Revista de Ciências Sociais. 2016, (19).</w:t>
      </w:r>
    </w:p>
    <w:p w14:paraId="1F2D92B8" w14:textId="77777777" w:rsidR="001702D6" w:rsidRDefault="00B7438B">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PERSILY, </w:t>
      </w:r>
      <w:proofErr w:type="spellStart"/>
      <w:r>
        <w:rPr>
          <w:rFonts w:ascii="Times New Roman" w:hAnsi="Times New Roman" w:cs="Times New Roman"/>
          <w:sz w:val="24"/>
          <w:szCs w:val="24"/>
        </w:rPr>
        <w:t>Nathaniel</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Can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Democracy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Survive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Internet?”. </w:t>
      </w:r>
      <w:r>
        <w:rPr>
          <w:rFonts w:ascii="Times New Roman" w:hAnsi="Times New Roman" w:cs="Times New Roman"/>
          <w:i/>
          <w:sz w:val="24"/>
          <w:szCs w:val="24"/>
          <w:lang w:val="en-US"/>
        </w:rPr>
        <w:t xml:space="preserve">Journal of Democracy, </w:t>
      </w:r>
      <w:r>
        <w:rPr>
          <w:rFonts w:ascii="Times New Roman" w:hAnsi="Times New Roman" w:cs="Times New Roman"/>
          <w:sz w:val="24"/>
          <w:szCs w:val="24"/>
          <w:lang w:val="en-US"/>
        </w:rPr>
        <w:t>2017, Abril, Volume 28, nº2, pgs.63-76.</w:t>
      </w:r>
    </w:p>
    <w:p w14:paraId="3262641A" w14:textId="77777777" w:rsidR="001702D6" w:rsidRDefault="00B7438B">
      <w:pPr>
        <w:spacing w:after="0" w:line="360" w:lineRule="auto"/>
        <w:jc w:val="both"/>
        <w:rPr>
          <w:rFonts w:ascii="Times New Roman" w:hAnsi="Times New Roman" w:cs="Times New Roman"/>
          <w:sz w:val="24"/>
          <w:szCs w:val="24"/>
          <w:highlight w:val="yellow"/>
        </w:rPr>
      </w:pPr>
      <w:r>
        <w:rPr>
          <w:rFonts w:ascii="Times New Roman" w:hAnsi="Times New Roman" w:cs="Times New Roman"/>
          <w:sz w:val="24"/>
          <w:szCs w:val="24"/>
        </w:rPr>
        <w:t xml:space="preserve">ROSSINI, Patricia Gonçalves. “Campanhas eleitorais digitais: descobertas, desafios e transformações em mais de duas décadas de pesquisa e prática (Entrevista com Jennifer </w:t>
      </w:r>
      <w:proofErr w:type="spellStart"/>
      <w:r>
        <w:rPr>
          <w:rFonts w:ascii="Times New Roman" w:hAnsi="Times New Roman" w:cs="Times New Roman"/>
          <w:sz w:val="24"/>
          <w:szCs w:val="24"/>
        </w:rPr>
        <w:t>Stromer-Galley</w:t>
      </w:r>
      <w:proofErr w:type="spellEnd"/>
      <w:r>
        <w:rPr>
          <w:rFonts w:ascii="Times New Roman" w:hAnsi="Times New Roman" w:cs="Times New Roman"/>
          <w:sz w:val="24"/>
          <w:szCs w:val="24"/>
        </w:rPr>
        <w:t xml:space="preserve">)”. </w:t>
      </w:r>
      <w:r>
        <w:rPr>
          <w:rFonts w:ascii="Times New Roman" w:hAnsi="Times New Roman" w:cs="Times New Roman"/>
          <w:i/>
          <w:sz w:val="24"/>
          <w:szCs w:val="24"/>
        </w:rPr>
        <w:t>Compolítica</w:t>
      </w:r>
      <w:r>
        <w:rPr>
          <w:rFonts w:ascii="Times New Roman" w:hAnsi="Times New Roman" w:cs="Times New Roman"/>
          <w:sz w:val="24"/>
          <w:szCs w:val="24"/>
        </w:rPr>
        <w:t>, 2016, 5.2: 173-186.</w:t>
      </w:r>
    </w:p>
    <w:p w14:paraId="03A70953" w14:textId="77777777" w:rsidR="001702D6" w:rsidRDefault="00B743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RUEDIGER, M. A., MARTINS, R., da LUZ, M., &amp; GRASSI, A. “Ação coletiva e polarização na sociedade em rede para uma teoria do conflito no Brasil contemporâneo”. </w:t>
      </w:r>
      <w:r>
        <w:rPr>
          <w:rFonts w:ascii="Times New Roman" w:hAnsi="Times New Roman" w:cs="Times New Roman"/>
          <w:i/>
          <w:sz w:val="24"/>
          <w:szCs w:val="24"/>
        </w:rPr>
        <w:t>Revista Brasileira de Sociologia-RBS</w:t>
      </w:r>
      <w:r>
        <w:rPr>
          <w:rFonts w:ascii="Times New Roman" w:hAnsi="Times New Roman" w:cs="Times New Roman"/>
          <w:sz w:val="24"/>
          <w:szCs w:val="24"/>
        </w:rPr>
        <w:t xml:space="preserve">, 2014, </w:t>
      </w:r>
      <w:r>
        <w:rPr>
          <w:rFonts w:ascii="Times New Roman" w:hAnsi="Times New Roman" w:cs="Times New Roman"/>
          <w:i/>
          <w:sz w:val="24"/>
          <w:szCs w:val="24"/>
        </w:rPr>
        <w:t>2</w:t>
      </w:r>
      <w:r>
        <w:rPr>
          <w:rFonts w:ascii="Times New Roman" w:hAnsi="Times New Roman" w:cs="Times New Roman"/>
          <w:sz w:val="24"/>
          <w:szCs w:val="24"/>
        </w:rPr>
        <w:t>(4).</w:t>
      </w:r>
    </w:p>
    <w:p w14:paraId="3A1D5A64" w14:textId="77777777" w:rsidR="001702D6" w:rsidRDefault="00B7438B">
      <w:pPr>
        <w:spacing w:after="0" w:line="360" w:lineRule="auto"/>
        <w:jc w:val="both"/>
        <w:rPr>
          <w:rFonts w:ascii="Times New Roman" w:hAnsi="Times New Roman" w:cs="Times New Roman"/>
          <w:sz w:val="24"/>
          <w:szCs w:val="24"/>
          <w:highlight w:val="yellow"/>
        </w:rPr>
      </w:pPr>
      <w:r>
        <w:rPr>
          <w:rFonts w:ascii="Times New Roman" w:hAnsi="Times New Roman" w:cs="Times New Roman"/>
          <w:sz w:val="24"/>
          <w:szCs w:val="24"/>
        </w:rPr>
        <w:t xml:space="preserve">SIBÍLIA, Paula. </w:t>
      </w:r>
      <w:r>
        <w:rPr>
          <w:rFonts w:ascii="Times New Roman" w:hAnsi="Times New Roman" w:cs="Times New Roman"/>
          <w:i/>
          <w:sz w:val="24"/>
          <w:szCs w:val="24"/>
        </w:rPr>
        <w:t>O show do eu: a intimidade como espetáculo</w:t>
      </w:r>
      <w:r>
        <w:rPr>
          <w:rFonts w:ascii="Times New Roman" w:hAnsi="Times New Roman" w:cs="Times New Roman"/>
          <w:sz w:val="24"/>
          <w:szCs w:val="24"/>
        </w:rPr>
        <w:t>. Rio de Janeiro: Nova Fronteira, 2008.</w:t>
      </w:r>
    </w:p>
    <w:p w14:paraId="132192BC" w14:textId="77777777" w:rsidR="001702D6" w:rsidRDefault="00B7438B">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STROMER-GALLEY, Jennifer. </w:t>
      </w:r>
      <w:r>
        <w:rPr>
          <w:rFonts w:ascii="Times New Roman" w:hAnsi="Times New Roman" w:cs="Times New Roman"/>
          <w:i/>
          <w:sz w:val="24"/>
          <w:szCs w:val="24"/>
          <w:lang w:val="en-US"/>
        </w:rPr>
        <w:t>Presidential campaigning in the Internet age</w:t>
      </w:r>
      <w:r>
        <w:rPr>
          <w:rFonts w:ascii="Times New Roman" w:hAnsi="Times New Roman" w:cs="Times New Roman"/>
          <w:sz w:val="24"/>
          <w:szCs w:val="24"/>
          <w:lang w:val="en-US"/>
        </w:rPr>
        <w:t>. Oxford University Press, 2014.</w:t>
      </w:r>
    </w:p>
    <w:p w14:paraId="0A06F910" w14:textId="77777777" w:rsidR="001702D6" w:rsidRDefault="00B7438B">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TETT, Gillian. “Donald Trump’s campaign shifted odds by making big data personal”. </w:t>
      </w:r>
      <w:r>
        <w:rPr>
          <w:rFonts w:ascii="Times New Roman" w:hAnsi="Times New Roman" w:cs="Times New Roman"/>
          <w:i/>
          <w:sz w:val="24"/>
          <w:szCs w:val="24"/>
          <w:lang w:val="en-US"/>
        </w:rPr>
        <w:t>Financial Times,</w:t>
      </w:r>
      <w:r>
        <w:rPr>
          <w:rFonts w:ascii="Times New Roman" w:hAnsi="Times New Roman" w:cs="Times New Roman"/>
          <w:sz w:val="24"/>
          <w:szCs w:val="24"/>
          <w:lang w:val="en-US"/>
        </w:rPr>
        <w:t xml:space="preserve"> 26, </w:t>
      </w:r>
      <w:proofErr w:type="spellStart"/>
      <w:r>
        <w:rPr>
          <w:rFonts w:ascii="Times New Roman" w:hAnsi="Times New Roman" w:cs="Times New Roman"/>
          <w:sz w:val="24"/>
          <w:szCs w:val="24"/>
          <w:lang w:val="en-US"/>
        </w:rPr>
        <w:t>jan</w:t>
      </w:r>
      <w:proofErr w:type="spellEnd"/>
      <w:r>
        <w:rPr>
          <w:rFonts w:ascii="Times New Roman" w:hAnsi="Times New Roman" w:cs="Times New Roman"/>
          <w:sz w:val="24"/>
          <w:szCs w:val="24"/>
          <w:lang w:val="en-US"/>
        </w:rPr>
        <w:t xml:space="preserve">, 2017. </w:t>
      </w:r>
      <w:proofErr w:type="spellStart"/>
      <w:r>
        <w:rPr>
          <w:rFonts w:ascii="Times New Roman" w:hAnsi="Times New Roman" w:cs="Times New Roman"/>
          <w:sz w:val="24"/>
          <w:szCs w:val="24"/>
          <w:lang w:val="en-US"/>
        </w:rPr>
        <w:t>Availeble</w:t>
      </w:r>
      <w:proofErr w:type="spellEnd"/>
      <w:r>
        <w:rPr>
          <w:rFonts w:ascii="Times New Roman" w:hAnsi="Times New Roman" w:cs="Times New Roman"/>
          <w:sz w:val="24"/>
          <w:szCs w:val="24"/>
          <w:lang w:val="en-US"/>
        </w:rPr>
        <w:t xml:space="preserve"> in: https://www.ft.com/content/bee3298c-e304-11e6-9645-c9357a75844a.</w:t>
      </w:r>
    </w:p>
    <w:p w14:paraId="488D8838" w14:textId="77777777" w:rsidR="001702D6" w:rsidRDefault="00B7438B">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Weller, Katrin, </w:t>
      </w:r>
      <w:proofErr w:type="spellStart"/>
      <w:r>
        <w:rPr>
          <w:rFonts w:ascii="Times New Roman" w:hAnsi="Times New Roman" w:cs="Times New Roman"/>
          <w:sz w:val="24"/>
          <w:szCs w:val="24"/>
          <w:lang w:val="en-US"/>
        </w:rPr>
        <w:t>Bruns</w:t>
      </w:r>
      <w:proofErr w:type="spellEnd"/>
      <w:r>
        <w:rPr>
          <w:rFonts w:ascii="Times New Roman" w:hAnsi="Times New Roman" w:cs="Times New Roman"/>
          <w:sz w:val="24"/>
          <w:szCs w:val="24"/>
          <w:lang w:val="en-US"/>
        </w:rPr>
        <w:t xml:space="preserve">, Axel, Burgess, Jean, </w:t>
      </w:r>
      <w:proofErr w:type="spellStart"/>
      <w:r>
        <w:rPr>
          <w:rFonts w:ascii="Times New Roman" w:hAnsi="Times New Roman" w:cs="Times New Roman"/>
          <w:sz w:val="24"/>
          <w:szCs w:val="24"/>
          <w:lang w:val="en-US"/>
        </w:rPr>
        <w:t>Mahrt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Merja</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Puschmann</w:t>
      </w:r>
      <w:proofErr w:type="spellEnd"/>
      <w:r>
        <w:rPr>
          <w:rFonts w:ascii="Times New Roman" w:hAnsi="Times New Roman" w:cs="Times New Roman"/>
          <w:sz w:val="24"/>
          <w:szCs w:val="24"/>
          <w:lang w:val="en-US"/>
        </w:rPr>
        <w:t xml:space="preserve">, Cornelius. </w:t>
      </w:r>
      <w:r>
        <w:rPr>
          <w:rFonts w:ascii="Times New Roman" w:hAnsi="Times New Roman" w:cs="Times New Roman"/>
          <w:i/>
          <w:sz w:val="24"/>
          <w:szCs w:val="24"/>
          <w:lang w:val="en-US"/>
        </w:rPr>
        <w:t>Twitter and Society</w:t>
      </w:r>
      <w:r>
        <w:rPr>
          <w:rFonts w:ascii="Times New Roman" w:hAnsi="Times New Roman" w:cs="Times New Roman"/>
          <w:sz w:val="24"/>
          <w:szCs w:val="24"/>
          <w:lang w:val="en-US"/>
        </w:rPr>
        <w:t xml:space="preserve">. New York: </w:t>
      </w:r>
      <w:r>
        <w:rPr>
          <w:rFonts w:ascii="Times New Roman" w:hAnsi="Times New Roman" w:cs="Times New Roman"/>
          <w:sz w:val="24"/>
          <w:szCs w:val="24"/>
        </w:rPr>
        <w:t>Peter Lang, 2014.</w:t>
      </w:r>
    </w:p>
    <w:sectPr w:rsidR="001702D6">
      <w:headerReference w:type="default" r:id="rId1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81CE48" w14:textId="77777777" w:rsidR="005B08AF" w:rsidRDefault="005B08AF">
      <w:pPr>
        <w:spacing w:after="0" w:line="240" w:lineRule="auto"/>
      </w:pPr>
      <w:r>
        <w:separator/>
      </w:r>
    </w:p>
  </w:endnote>
  <w:endnote w:type="continuationSeparator" w:id="0">
    <w:p w14:paraId="7BBD6E31" w14:textId="77777777" w:rsidR="005B08AF" w:rsidRDefault="005B0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0D069" w14:textId="77777777" w:rsidR="005B08AF" w:rsidRDefault="005B08AF">
      <w:pPr>
        <w:spacing w:after="0" w:line="240" w:lineRule="auto"/>
      </w:pPr>
      <w:r>
        <w:separator/>
      </w:r>
    </w:p>
  </w:footnote>
  <w:footnote w:type="continuationSeparator" w:id="0">
    <w:p w14:paraId="60079029" w14:textId="77777777" w:rsidR="005B08AF" w:rsidRDefault="005B08AF">
      <w:pPr>
        <w:spacing w:after="0" w:line="240" w:lineRule="auto"/>
      </w:pPr>
      <w:r>
        <w:continuationSeparator/>
      </w:r>
    </w:p>
  </w:footnote>
  <w:footnote w:id="1">
    <w:p w14:paraId="1D382F50" w14:textId="0A735040" w:rsidR="00F037D3" w:rsidRDefault="00F037D3" w:rsidP="00F037D3">
      <w:pPr>
        <w:pStyle w:val="Textodenotaderodap"/>
      </w:pPr>
      <w:r>
        <w:rPr>
          <w:rStyle w:val="Refdenotaderodap"/>
        </w:rPr>
        <w:footnoteRef/>
      </w:r>
      <w:proofErr w:type="spellStart"/>
      <w:r w:rsidR="007425C1">
        <w:t>Phd</w:t>
      </w:r>
      <w:proofErr w:type="spellEnd"/>
      <w:r w:rsidR="007425C1">
        <w:t xml:space="preserve"> in S</w:t>
      </w:r>
      <w:r w:rsidR="007425C1">
        <w:t>ocial Science PUC/SP</w:t>
      </w:r>
    </w:p>
  </w:footnote>
  <w:footnote w:id="2">
    <w:p w14:paraId="0F7BCBC9" w14:textId="02DB3094" w:rsidR="00F037D3" w:rsidRDefault="00F037D3" w:rsidP="00F037D3">
      <w:pPr>
        <w:pStyle w:val="Textodenotaderodap"/>
      </w:pPr>
      <w:r>
        <w:rPr>
          <w:rStyle w:val="Refdenotaderodap"/>
        </w:rPr>
        <w:footnoteRef/>
      </w:r>
      <w:r>
        <w:t xml:space="preserve"> </w:t>
      </w:r>
      <w:proofErr w:type="spellStart"/>
      <w:r>
        <w:t>Do</w:t>
      </w:r>
      <w:r w:rsidR="007425C1">
        <w:t>ctorate</w:t>
      </w:r>
      <w:proofErr w:type="spellEnd"/>
      <w:r w:rsidR="007425C1">
        <w:t xml:space="preserve"> in </w:t>
      </w:r>
      <w:proofErr w:type="spellStart"/>
      <w:r w:rsidR="007425C1">
        <w:t>Sociology</w:t>
      </w:r>
      <w:proofErr w:type="spellEnd"/>
      <w:r w:rsidRPr="008E1BD1">
        <w:t xml:space="preserve"> IESP-UERJ</w:t>
      </w:r>
    </w:p>
  </w:footnote>
  <w:footnote w:id="3">
    <w:p w14:paraId="1B458895" w14:textId="2BD5A6A9" w:rsidR="00F037D3" w:rsidRDefault="00F037D3" w:rsidP="00F037D3">
      <w:pPr>
        <w:pStyle w:val="Textodenotaderodap"/>
      </w:pPr>
      <w:r>
        <w:rPr>
          <w:rStyle w:val="Refdenotaderodap"/>
        </w:rPr>
        <w:footnoteRef/>
      </w:r>
      <w:r>
        <w:t xml:space="preserve"> </w:t>
      </w:r>
      <w:proofErr w:type="spellStart"/>
      <w:r>
        <w:t>Do</w:t>
      </w:r>
      <w:r w:rsidR="007425C1">
        <w:t>ctorate</w:t>
      </w:r>
      <w:proofErr w:type="spellEnd"/>
      <w:r w:rsidR="007425C1">
        <w:t xml:space="preserve"> in Social Science</w:t>
      </w:r>
      <w:r>
        <w:t xml:space="preserve"> PUC/SP</w:t>
      </w:r>
    </w:p>
  </w:footnote>
  <w:footnote w:id="4">
    <w:p w14:paraId="55957633" w14:textId="2D9920BC" w:rsidR="00F037D3" w:rsidRDefault="00F037D3" w:rsidP="00F037D3">
      <w:pPr>
        <w:pStyle w:val="Textodenotaderodap"/>
      </w:pPr>
      <w:r>
        <w:rPr>
          <w:rStyle w:val="Refdenotaderodap"/>
        </w:rPr>
        <w:footnoteRef/>
      </w:r>
      <w:r>
        <w:t xml:space="preserve"> </w:t>
      </w:r>
      <w:proofErr w:type="spellStart"/>
      <w:r w:rsidR="007425C1">
        <w:t>Doctorate</w:t>
      </w:r>
      <w:proofErr w:type="spellEnd"/>
      <w:r w:rsidR="007425C1">
        <w:t xml:space="preserve"> </w:t>
      </w:r>
      <w:r w:rsidR="007425C1">
        <w:t xml:space="preserve">in </w:t>
      </w:r>
      <w:r w:rsidR="007425C1">
        <w:t>Social Science PUC/SP</w:t>
      </w:r>
    </w:p>
  </w:footnote>
  <w:footnote w:id="5">
    <w:p w14:paraId="61E45399" w14:textId="6D818364" w:rsidR="00F037D3" w:rsidRDefault="00F037D3" w:rsidP="00F037D3">
      <w:pPr>
        <w:pStyle w:val="Textodenotaderodap"/>
      </w:pPr>
      <w:r>
        <w:rPr>
          <w:rStyle w:val="Refdenotaderodap"/>
        </w:rPr>
        <w:footnoteRef/>
      </w:r>
      <w:r>
        <w:t xml:space="preserve"> </w:t>
      </w:r>
      <w:r w:rsidR="007425C1">
        <w:t>Master</w:t>
      </w:r>
      <w:bookmarkStart w:id="0" w:name="_GoBack"/>
      <w:bookmarkEnd w:id="0"/>
      <w:r w:rsidR="007425C1">
        <w:t xml:space="preserve"> </w:t>
      </w:r>
      <w:r w:rsidR="007425C1">
        <w:t>in</w:t>
      </w:r>
      <w:r w:rsidR="007425C1">
        <w:t xml:space="preserve"> Social Science PUC/SP</w:t>
      </w:r>
    </w:p>
  </w:footnote>
  <w:footnote w:id="6">
    <w:p w14:paraId="5BCBB3A0" w14:textId="77777777" w:rsidR="00691FDF" w:rsidRDefault="00691FDF">
      <w:pPr>
        <w:pStyle w:val="Textodenotaderodap"/>
        <w:jc w:val="both"/>
        <w:rPr>
          <w:lang w:val="en-US"/>
        </w:rPr>
      </w:pPr>
      <w:r>
        <w:rPr>
          <w:rStyle w:val="Refdenotaderodap"/>
        </w:rPr>
        <w:footnoteRef/>
      </w:r>
      <w:r>
        <w:rPr>
          <w:lang w:val="en-US"/>
        </w:rPr>
        <w:t xml:space="preserve"> Superior Electoral Court database. Available at: http://www.tse.jus.br/eleicoes/estatisticas/estatisticas-candidaturas-2014/estatisticas-eleitorais-2014-results. Access date: February 2, 2017.</w:t>
      </w:r>
    </w:p>
  </w:footnote>
  <w:footnote w:id="7">
    <w:p w14:paraId="30B6F903" w14:textId="77777777" w:rsidR="00691FDF" w:rsidRDefault="00691FDF">
      <w:pPr>
        <w:pStyle w:val="Textodenotaderodap"/>
        <w:jc w:val="both"/>
        <w:rPr>
          <w:lang w:val="en-US"/>
        </w:rPr>
      </w:pPr>
      <w:r>
        <w:rPr>
          <w:rStyle w:val="Refdenotaderodap"/>
        </w:rPr>
        <w:footnoteRef/>
      </w:r>
      <w:r>
        <w:rPr>
          <w:lang w:val="en-US"/>
        </w:rPr>
        <w:t xml:space="preserve"> The impeachment was based on the accusation that the federal government borrowed money from public banks –  which is forbidden by the Fiscal Responsibility Law – to pay for social programs. The Federal Court of Accounts (TCU) announced in 2015 that it had rejected Rousseff’s accounts administration for the year 2014, arguing she allegedly committed an administrative crime.</w:t>
      </w:r>
    </w:p>
  </w:footnote>
  <w:footnote w:id="8">
    <w:p w14:paraId="767BB38A" w14:textId="77777777" w:rsidR="00691FDF" w:rsidRDefault="00691FDF">
      <w:pPr>
        <w:pStyle w:val="Textodenotaderodap"/>
        <w:jc w:val="both"/>
        <w:rPr>
          <w:lang w:val="en-US"/>
        </w:rPr>
      </w:pPr>
      <w:r>
        <w:rPr>
          <w:rStyle w:val="Refdenotaderodap"/>
        </w:rPr>
        <w:footnoteRef/>
      </w:r>
      <w:r>
        <w:rPr>
          <w:lang w:val="en-US"/>
        </w:rPr>
        <w:t xml:space="preserve"> </w:t>
      </w:r>
      <w:proofErr w:type="spellStart"/>
      <w:r>
        <w:rPr>
          <w:lang w:val="en-US"/>
        </w:rPr>
        <w:t>Ibope</w:t>
      </w:r>
      <w:proofErr w:type="spellEnd"/>
      <w:r>
        <w:rPr>
          <w:lang w:val="en-US"/>
        </w:rPr>
        <w:t xml:space="preserve"> Research (August 23, 2016); Available at: http://g1.globo.com/sao-paulo/eleicoes/2016/noticia/2016/08/russomanno-tem-33-e-marta-17-na-disputa-prefeitura-de-sp-diz -ibope.html. Access date: February 2, 2017.</w:t>
      </w:r>
    </w:p>
  </w:footnote>
  <w:footnote w:id="9">
    <w:p w14:paraId="02A3B1F8" w14:textId="77777777" w:rsidR="00691FDF" w:rsidRDefault="00691FDF">
      <w:pPr>
        <w:pStyle w:val="Textodenotaderodap"/>
        <w:jc w:val="both"/>
        <w:rPr>
          <w:lang w:val="en-US"/>
        </w:rPr>
      </w:pPr>
      <w:r>
        <w:rPr>
          <w:rStyle w:val="Refdenotaderodap"/>
        </w:rPr>
        <w:footnoteRef/>
      </w:r>
      <w:r>
        <w:t xml:space="preserve"> São Paulo Regional </w:t>
      </w:r>
      <w:proofErr w:type="spellStart"/>
      <w:r>
        <w:t>Electoral</w:t>
      </w:r>
      <w:proofErr w:type="spellEnd"/>
      <w:r>
        <w:t xml:space="preserve"> </w:t>
      </w:r>
      <w:proofErr w:type="spellStart"/>
      <w:r>
        <w:t>Court</w:t>
      </w:r>
      <w:proofErr w:type="spellEnd"/>
      <w:r>
        <w:t xml:space="preserve"> </w:t>
      </w:r>
      <w:proofErr w:type="spellStart"/>
      <w:r>
        <w:t>Database</w:t>
      </w:r>
      <w:proofErr w:type="spellEnd"/>
      <w:r>
        <w:t xml:space="preserve">. </w:t>
      </w:r>
      <w:r>
        <w:rPr>
          <w:lang w:val="en-US"/>
        </w:rPr>
        <w:t>Available at: http://www.tre-sp.jus.br/eleicoes/eleicoes-2016/eleicoes-2016. Access date: February 2, 2017.</w:t>
      </w:r>
    </w:p>
  </w:footnote>
  <w:footnote w:id="10">
    <w:p w14:paraId="5CEF1BE2" w14:textId="77777777" w:rsidR="00691FDF" w:rsidRDefault="00691FDF">
      <w:pPr>
        <w:pStyle w:val="Textodenotaderodap"/>
        <w:jc w:val="both"/>
        <w:rPr>
          <w:lang w:val="en-US"/>
        </w:rPr>
      </w:pPr>
      <w:r>
        <w:rPr>
          <w:rStyle w:val="Refdenotaderodap"/>
        </w:rPr>
        <w:footnoteRef/>
      </w:r>
      <w:r>
        <w:rPr>
          <w:lang w:val="en-US"/>
        </w:rPr>
        <w:t xml:space="preserve"> Analytic data: data analysis collected on the internet by monitoring and tracking social media (</w:t>
      </w:r>
      <w:proofErr w:type="spellStart"/>
      <w:r>
        <w:rPr>
          <w:lang w:val="en-US"/>
        </w:rPr>
        <w:t>Bimber</w:t>
      </w:r>
      <w:proofErr w:type="spellEnd"/>
      <w:r>
        <w:rPr>
          <w:lang w:val="en-US"/>
        </w:rPr>
        <w:t>, 2014).</w:t>
      </w:r>
    </w:p>
  </w:footnote>
  <w:footnote w:id="11">
    <w:p w14:paraId="5C0D8E0F" w14:textId="77777777" w:rsidR="00691FDF" w:rsidRDefault="00691FDF">
      <w:pPr>
        <w:pStyle w:val="Textodenotaderodap"/>
        <w:rPr>
          <w:lang w:val="en-US"/>
        </w:rPr>
      </w:pPr>
      <w:r>
        <w:rPr>
          <w:rStyle w:val="Refdenotaderodap"/>
        </w:rPr>
        <w:footnoteRef/>
      </w:r>
      <w:r>
        <w:rPr>
          <w:lang w:val="en-US"/>
        </w:rPr>
        <w:t xml:space="preserve"> </w:t>
      </w:r>
      <w:hyperlink r:id="rId1" w:history="1">
        <w:r>
          <w:rPr>
            <w:rStyle w:val="Hyperlink"/>
            <w:lang w:val="en-US"/>
          </w:rPr>
          <w:t>http://leave.eu/</w:t>
        </w:r>
      </w:hyperlink>
      <w:r>
        <w:rPr>
          <w:lang w:val="en-US"/>
        </w:rPr>
        <w:t xml:space="preserve"> </w:t>
      </w:r>
    </w:p>
  </w:footnote>
  <w:footnote w:id="12">
    <w:p w14:paraId="0F0FC7F1" w14:textId="77777777" w:rsidR="00691FDF" w:rsidRDefault="00691FDF">
      <w:pPr>
        <w:pStyle w:val="Textodenotaderodap"/>
        <w:rPr>
          <w:lang w:val="en-US"/>
        </w:rPr>
      </w:pPr>
      <w:r>
        <w:rPr>
          <w:rStyle w:val="Refdenotaderodap"/>
        </w:rPr>
        <w:footnoteRef/>
      </w:r>
      <w:r>
        <w:rPr>
          <w:lang w:val="en-US"/>
        </w:rPr>
        <w:t xml:space="preserve"> </w:t>
      </w:r>
      <w:hyperlink r:id="rId2" w:history="1">
        <w:r>
          <w:rPr>
            <w:rStyle w:val="Hyperlink"/>
            <w:lang w:val="en-US"/>
          </w:rPr>
          <w:t>https://sclgroup.cc/elections/projects</w:t>
        </w:r>
      </w:hyperlink>
      <w:r>
        <w:rPr>
          <w:lang w:val="en-US"/>
        </w:rPr>
        <w:t xml:space="preserve"> </w:t>
      </w:r>
    </w:p>
  </w:footnote>
  <w:footnote w:id="13">
    <w:p w14:paraId="6B763101" w14:textId="77777777" w:rsidR="00691FDF" w:rsidRDefault="00691FDF">
      <w:pPr>
        <w:pStyle w:val="Textodenotaderodap"/>
        <w:jc w:val="both"/>
        <w:rPr>
          <w:lang w:val="en-US"/>
        </w:rPr>
      </w:pPr>
      <w:r>
        <w:rPr>
          <w:rStyle w:val="Refdenotaderodap"/>
        </w:rPr>
        <w:footnoteRef/>
      </w:r>
      <w:r>
        <w:rPr>
          <w:lang w:val="en-US"/>
        </w:rPr>
        <w:t xml:space="preserve"> The psychometric model known as BIG5 or OCEAN was developed in the 1980s through a set of questions and answers capable of identifying five human personality traits. In 2007, Cambridge University researcher David Stillwell created the </w:t>
      </w:r>
      <w:proofErr w:type="spellStart"/>
      <w:r>
        <w:rPr>
          <w:lang w:val="en-US"/>
        </w:rPr>
        <w:t>myPersonality</w:t>
      </w:r>
      <w:proofErr w:type="spellEnd"/>
      <w:r>
        <w:rPr>
          <w:lang w:val="en-US"/>
        </w:rPr>
        <w:t xml:space="preserve"> Project, a Facebook application that uses the BIG5 by conducting quizzes with users to assess their psychological profiles. After a few years, there were millions of results accumulated, which allowed several correlations with other Big Data sources. Michal Kosinski, a member of the project team, reversed the correlations and discovered that it is possible to draw psychological profiles from Facebook “likes”. The method proved to be effective, and Kosinski proved that based on an average of 68 “likes”, it was possible to discover skin color, sexual orientation, political preference, religion, eating habits, and alcohol and drug use, among other things. The story can be read at: http://outraspalavras.net/posts/big-data-toda-democracia-sera-manipulada/.</w:t>
      </w:r>
    </w:p>
  </w:footnote>
  <w:footnote w:id="14">
    <w:p w14:paraId="3042E601" w14:textId="77777777" w:rsidR="00691FDF" w:rsidRDefault="00691FDF">
      <w:pPr>
        <w:pStyle w:val="Textodenotaderodap"/>
        <w:rPr>
          <w:lang w:val="en-US"/>
        </w:rPr>
      </w:pPr>
      <w:r>
        <w:rPr>
          <w:rStyle w:val="Refdenotaderodap"/>
        </w:rPr>
        <w:footnoteRef/>
      </w:r>
      <w:r>
        <w:rPr>
          <w:lang w:val="en-US"/>
        </w:rPr>
        <w:t xml:space="preserve"> Twitter API information available at: </w:t>
      </w:r>
      <w:hyperlink r:id="rId3" w:history="1">
        <w:r>
          <w:rPr>
            <w:rStyle w:val="Hyperlink"/>
            <w:lang w:val="en-US"/>
          </w:rPr>
          <w:t>https://dev.twitter.com/overview/api</w:t>
        </w:r>
      </w:hyperlink>
      <w:r>
        <w:rPr>
          <w:lang w:val="en-US"/>
        </w:rPr>
        <w:t xml:space="preserve">.  Accessed on 2/13/2017. </w:t>
      </w:r>
    </w:p>
  </w:footnote>
  <w:footnote w:id="15">
    <w:p w14:paraId="117E8AE9" w14:textId="77777777" w:rsidR="00691FDF" w:rsidRDefault="00691FDF">
      <w:pPr>
        <w:pStyle w:val="Textodenotaderodap"/>
        <w:jc w:val="both"/>
        <w:rPr>
          <w:lang w:val="en-US"/>
        </w:rPr>
      </w:pPr>
      <w:r>
        <w:rPr>
          <w:rStyle w:val="Refdenotaderodap"/>
        </w:rPr>
        <w:footnoteRef/>
      </w:r>
      <w:r>
        <w:rPr>
          <w:lang w:val="en-US"/>
        </w:rPr>
        <w:t xml:space="preserve"> We would like to thank the NEAMP researchers Tathiana Chicarino, Pedro Malina, and Denis Carneiro for their fundamental </w:t>
      </w:r>
      <w:proofErr w:type="gramStart"/>
      <w:r>
        <w:rPr>
          <w:lang w:val="en-US"/>
        </w:rPr>
        <w:t>assistance ,</w:t>
      </w:r>
      <w:proofErr w:type="gramEnd"/>
      <w:r>
        <w:rPr>
          <w:lang w:val="en-US"/>
        </w:rPr>
        <w:t xml:space="preserve"> in developing the graphs presented here. Without their help this work would not have been possible.</w:t>
      </w:r>
    </w:p>
  </w:footnote>
  <w:footnote w:id="16">
    <w:p w14:paraId="3EA3B841" w14:textId="77777777" w:rsidR="00691FDF" w:rsidRDefault="00691FDF">
      <w:pPr>
        <w:pStyle w:val="Textodenotaderodap"/>
        <w:jc w:val="both"/>
        <w:rPr>
          <w:lang w:val="en-US"/>
        </w:rPr>
      </w:pPr>
      <w:r>
        <w:rPr>
          <w:rStyle w:val="Refdenotaderodap"/>
        </w:rPr>
        <w:footnoteRef/>
      </w:r>
      <w:r>
        <w:rPr>
          <w:lang w:val="en-US"/>
        </w:rPr>
        <w:t xml:space="preserve"> Paula </w:t>
      </w:r>
      <w:proofErr w:type="spellStart"/>
      <w:r>
        <w:rPr>
          <w:lang w:val="en-US"/>
        </w:rPr>
        <w:t>Sibília's</w:t>
      </w:r>
      <w:proofErr w:type="spellEnd"/>
      <w:r>
        <w:rPr>
          <w:lang w:val="en-US"/>
        </w:rPr>
        <w:t xml:space="preserve"> work is a reference in Brazil regarding the study of how technology forces people to rethink the public/private distinction through intimacy exposure on social media. See SIBÍLA (2008).</w:t>
      </w:r>
    </w:p>
  </w:footnote>
  <w:footnote w:id="17">
    <w:p w14:paraId="29E06484" w14:textId="77777777" w:rsidR="00691FDF" w:rsidRDefault="00691FDF">
      <w:pPr>
        <w:pStyle w:val="Textodenotaderodap"/>
        <w:rPr>
          <w:lang w:val="en-US"/>
        </w:rPr>
      </w:pPr>
      <w:r>
        <w:rPr>
          <w:rStyle w:val="Refdenotaderodap"/>
        </w:rPr>
        <w:footnoteRef/>
      </w:r>
      <w:r>
        <w:rPr>
          <w:lang w:val="en-US"/>
        </w:rPr>
        <w:t xml:space="preserve"> In Brazil, the party broadcast (</w:t>
      </w:r>
      <w:proofErr w:type="spellStart"/>
      <w:r>
        <w:rPr>
          <w:lang w:val="en-US"/>
        </w:rPr>
        <w:t>Horário</w:t>
      </w:r>
      <w:proofErr w:type="spellEnd"/>
      <w:r>
        <w:rPr>
          <w:lang w:val="en-US"/>
        </w:rPr>
        <w:t xml:space="preserve"> </w:t>
      </w:r>
      <w:proofErr w:type="spellStart"/>
      <w:r>
        <w:rPr>
          <w:lang w:val="en-US"/>
        </w:rPr>
        <w:t>Gratuíto</w:t>
      </w:r>
      <w:proofErr w:type="spellEnd"/>
      <w:r>
        <w:rPr>
          <w:lang w:val="en-US"/>
        </w:rPr>
        <w:t xml:space="preserve"> </w:t>
      </w:r>
      <w:proofErr w:type="spellStart"/>
      <w:r>
        <w:rPr>
          <w:lang w:val="en-US"/>
        </w:rPr>
        <w:t>Político</w:t>
      </w:r>
      <w:proofErr w:type="spellEnd"/>
      <w:r>
        <w:rPr>
          <w:lang w:val="en-US"/>
        </w:rPr>
        <w:t xml:space="preserve"> </w:t>
      </w:r>
      <w:proofErr w:type="spellStart"/>
      <w:r>
        <w:rPr>
          <w:lang w:val="en-US"/>
        </w:rPr>
        <w:t>Eleitoral</w:t>
      </w:r>
      <w:proofErr w:type="spellEnd"/>
      <w:r>
        <w:rPr>
          <w:lang w:val="en-US"/>
        </w:rPr>
        <w:t>- HGPE) is a space reserved by law, within television and radio programs, for electoral propaganda.</w:t>
      </w:r>
    </w:p>
  </w:footnote>
  <w:footnote w:id="18">
    <w:p w14:paraId="207CD9B2" w14:textId="77777777" w:rsidR="00691FDF" w:rsidRDefault="00691FDF">
      <w:pPr>
        <w:pStyle w:val="Textodenotaderodap"/>
        <w:rPr>
          <w:lang w:val="en-US"/>
        </w:rPr>
      </w:pPr>
      <w:r>
        <w:rPr>
          <w:rStyle w:val="Refdenotaderodap"/>
        </w:rPr>
        <w:footnoteRef/>
      </w:r>
      <w:r>
        <w:rPr>
          <w:lang w:val="en-US"/>
        </w:rPr>
        <w:t xml:space="preserve"> Source: Superior Electoral Court (TSE).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3628352"/>
    </w:sdtPr>
    <w:sdtEndPr/>
    <w:sdtContent>
      <w:p w14:paraId="22B91A4A" w14:textId="7182157F" w:rsidR="00691FDF" w:rsidRDefault="00691FDF">
        <w:pPr>
          <w:pStyle w:val="Cabealho"/>
          <w:jc w:val="right"/>
        </w:pPr>
        <w:r>
          <w:fldChar w:fldCharType="begin"/>
        </w:r>
        <w:r>
          <w:instrText>PAGE   \* MERGEFORMAT</w:instrText>
        </w:r>
        <w:r>
          <w:fldChar w:fldCharType="separate"/>
        </w:r>
        <w:r w:rsidR="007425C1">
          <w:rPr>
            <w:noProof/>
          </w:rPr>
          <w:t>1</w:t>
        </w:r>
        <w:r>
          <w:fldChar w:fldCharType="end"/>
        </w:r>
      </w:p>
    </w:sdtContent>
  </w:sdt>
  <w:p w14:paraId="32325DB4" w14:textId="77777777" w:rsidR="00691FDF" w:rsidRDefault="00691FD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3F476E"/>
    <w:multiLevelType w:val="multilevel"/>
    <w:tmpl w:val="453F47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B25"/>
    <w:rsid w:val="0000339C"/>
    <w:rsid w:val="00010E2A"/>
    <w:rsid w:val="00010FE6"/>
    <w:rsid w:val="00015B98"/>
    <w:rsid w:val="0001757C"/>
    <w:rsid w:val="0002360E"/>
    <w:rsid w:val="00026931"/>
    <w:rsid w:val="00033DD1"/>
    <w:rsid w:val="00034B3D"/>
    <w:rsid w:val="0004121C"/>
    <w:rsid w:val="00043DD3"/>
    <w:rsid w:val="0007599A"/>
    <w:rsid w:val="00083DA7"/>
    <w:rsid w:val="00084575"/>
    <w:rsid w:val="00086670"/>
    <w:rsid w:val="00094173"/>
    <w:rsid w:val="000B38A6"/>
    <w:rsid w:val="000B6C73"/>
    <w:rsid w:val="000B72AE"/>
    <w:rsid w:val="000C79F3"/>
    <w:rsid w:val="000D3489"/>
    <w:rsid w:val="000D36B8"/>
    <w:rsid w:val="000E17EC"/>
    <w:rsid w:val="000F271E"/>
    <w:rsid w:val="000F5A6C"/>
    <w:rsid w:val="0012458D"/>
    <w:rsid w:val="001316C2"/>
    <w:rsid w:val="00141060"/>
    <w:rsid w:val="00144C90"/>
    <w:rsid w:val="00146415"/>
    <w:rsid w:val="001478F4"/>
    <w:rsid w:val="001702D6"/>
    <w:rsid w:val="001720F2"/>
    <w:rsid w:val="0018166E"/>
    <w:rsid w:val="0018453A"/>
    <w:rsid w:val="001A74FB"/>
    <w:rsid w:val="001B5D7D"/>
    <w:rsid w:val="001B7E84"/>
    <w:rsid w:val="001C5734"/>
    <w:rsid w:val="001D0914"/>
    <w:rsid w:val="001D7ABE"/>
    <w:rsid w:val="00217ADA"/>
    <w:rsid w:val="00223114"/>
    <w:rsid w:val="00242AF5"/>
    <w:rsid w:val="00242F9B"/>
    <w:rsid w:val="002442E1"/>
    <w:rsid w:val="00261880"/>
    <w:rsid w:val="002637F3"/>
    <w:rsid w:val="00273FFB"/>
    <w:rsid w:val="002806E0"/>
    <w:rsid w:val="0029213B"/>
    <w:rsid w:val="002972AA"/>
    <w:rsid w:val="002A143C"/>
    <w:rsid w:val="002A6045"/>
    <w:rsid w:val="002B7B08"/>
    <w:rsid w:val="002C0C10"/>
    <w:rsid w:val="002D177C"/>
    <w:rsid w:val="002D6FC3"/>
    <w:rsid w:val="002F5B13"/>
    <w:rsid w:val="0030014A"/>
    <w:rsid w:val="0030088E"/>
    <w:rsid w:val="003016F2"/>
    <w:rsid w:val="00302563"/>
    <w:rsid w:val="00310FDB"/>
    <w:rsid w:val="003274C9"/>
    <w:rsid w:val="00335561"/>
    <w:rsid w:val="003453EA"/>
    <w:rsid w:val="0034668B"/>
    <w:rsid w:val="00350406"/>
    <w:rsid w:val="00362B25"/>
    <w:rsid w:val="00364248"/>
    <w:rsid w:val="0036746C"/>
    <w:rsid w:val="00380DEA"/>
    <w:rsid w:val="0038760E"/>
    <w:rsid w:val="003A284B"/>
    <w:rsid w:val="003A6202"/>
    <w:rsid w:val="003C48D7"/>
    <w:rsid w:val="003D4B63"/>
    <w:rsid w:val="003D6829"/>
    <w:rsid w:val="003D726D"/>
    <w:rsid w:val="003D77F4"/>
    <w:rsid w:val="003E03C5"/>
    <w:rsid w:val="003E2925"/>
    <w:rsid w:val="003E3DB2"/>
    <w:rsid w:val="004018ED"/>
    <w:rsid w:val="004248BE"/>
    <w:rsid w:val="00430AF3"/>
    <w:rsid w:val="00440738"/>
    <w:rsid w:val="004423D1"/>
    <w:rsid w:val="004452D9"/>
    <w:rsid w:val="0045172C"/>
    <w:rsid w:val="004606F1"/>
    <w:rsid w:val="00466D2E"/>
    <w:rsid w:val="004733E3"/>
    <w:rsid w:val="00476D01"/>
    <w:rsid w:val="00482349"/>
    <w:rsid w:val="004858E5"/>
    <w:rsid w:val="004A0457"/>
    <w:rsid w:val="004A4C9A"/>
    <w:rsid w:val="004A4F12"/>
    <w:rsid w:val="004B506A"/>
    <w:rsid w:val="004C54D2"/>
    <w:rsid w:val="004D394B"/>
    <w:rsid w:val="004D71C8"/>
    <w:rsid w:val="004D7382"/>
    <w:rsid w:val="004E21AF"/>
    <w:rsid w:val="004F05F0"/>
    <w:rsid w:val="004F0E21"/>
    <w:rsid w:val="005051F2"/>
    <w:rsid w:val="00505680"/>
    <w:rsid w:val="0051080D"/>
    <w:rsid w:val="005147D2"/>
    <w:rsid w:val="00516545"/>
    <w:rsid w:val="00522BA2"/>
    <w:rsid w:val="005331D5"/>
    <w:rsid w:val="00535110"/>
    <w:rsid w:val="0056426F"/>
    <w:rsid w:val="0056695E"/>
    <w:rsid w:val="00581E3F"/>
    <w:rsid w:val="00585008"/>
    <w:rsid w:val="005850E1"/>
    <w:rsid w:val="005871DA"/>
    <w:rsid w:val="005B08AF"/>
    <w:rsid w:val="005B1E47"/>
    <w:rsid w:val="005D0C6F"/>
    <w:rsid w:val="005E04CF"/>
    <w:rsid w:val="005E6955"/>
    <w:rsid w:val="005F1A5B"/>
    <w:rsid w:val="00601DE0"/>
    <w:rsid w:val="00607D59"/>
    <w:rsid w:val="00614384"/>
    <w:rsid w:val="00615374"/>
    <w:rsid w:val="00620BCF"/>
    <w:rsid w:val="006308BD"/>
    <w:rsid w:val="00642F2A"/>
    <w:rsid w:val="00645927"/>
    <w:rsid w:val="00652237"/>
    <w:rsid w:val="006571A3"/>
    <w:rsid w:val="00664211"/>
    <w:rsid w:val="00673D99"/>
    <w:rsid w:val="0068490A"/>
    <w:rsid w:val="00691FDF"/>
    <w:rsid w:val="00693E5C"/>
    <w:rsid w:val="00696170"/>
    <w:rsid w:val="006B2525"/>
    <w:rsid w:val="006C756C"/>
    <w:rsid w:val="006D604B"/>
    <w:rsid w:val="006E16B6"/>
    <w:rsid w:val="006E16CC"/>
    <w:rsid w:val="006E605B"/>
    <w:rsid w:val="006F0517"/>
    <w:rsid w:val="006F2A80"/>
    <w:rsid w:val="00706ADD"/>
    <w:rsid w:val="00713048"/>
    <w:rsid w:val="00714AEB"/>
    <w:rsid w:val="00722B9D"/>
    <w:rsid w:val="00724487"/>
    <w:rsid w:val="0072691B"/>
    <w:rsid w:val="007425C1"/>
    <w:rsid w:val="00742691"/>
    <w:rsid w:val="0074761A"/>
    <w:rsid w:val="0076068C"/>
    <w:rsid w:val="0076581E"/>
    <w:rsid w:val="007775EA"/>
    <w:rsid w:val="00791DF5"/>
    <w:rsid w:val="00792DBD"/>
    <w:rsid w:val="007A199E"/>
    <w:rsid w:val="007A28B5"/>
    <w:rsid w:val="007A3DB9"/>
    <w:rsid w:val="007A3DC0"/>
    <w:rsid w:val="007A74EE"/>
    <w:rsid w:val="007D1B0B"/>
    <w:rsid w:val="007D4E04"/>
    <w:rsid w:val="007E30FF"/>
    <w:rsid w:val="007E5841"/>
    <w:rsid w:val="007E639E"/>
    <w:rsid w:val="007F56AE"/>
    <w:rsid w:val="00824887"/>
    <w:rsid w:val="00824917"/>
    <w:rsid w:val="00851F3D"/>
    <w:rsid w:val="00865E0C"/>
    <w:rsid w:val="00872AF8"/>
    <w:rsid w:val="00873234"/>
    <w:rsid w:val="008755C3"/>
    <w:rsid w:val="008D1C0B"/>
    <w:rsid w:val="008F289C"/>
    <w:rsid w:val="008F32B9"/>
    <w:rsid w:val="008F5E21"/>
    <w:rsid w:val="00906251"/>
    <w:rsid w:val="00930CF0"/>
    <w:rsid w:val="00932F61"/>
    <w:rsid w:val="0094645B"/>
    <w:rsid w:val="00946FE3"/>
    <w:rsid w:val="00954367"/>
    <w:rsid w:val="00955711"/>
    <w:rsid w:val="00962CD5"/>
    <w:rsid w:val="00964A3C"/>
    <w:rsid w:val="00970533"/>
    <w:rsid w:val="00970827"/>
    <w:rsid w:val="00973B61"/>
    <w:rsid w:val="00973F3C"/>
    <w:rsid w:val="009842A8"/>
    <w:rsid w:val="00991734"/>
    <w:rsid w:val="009938E5"/>
    <w:rsid w:val="00995668"/>
    <w:rsid w:val="0099734D"/>
    <w:rsid w:val="009A0794"/>
    <w:rsid w:val="009B2EE2"/>
    <w:rsid w:val="009C31C1"/>
    <w:rsid w:val="009D05B1"/>
    <w:rsid w:val="009E1099"/>
    <w:rsid w:val="009E74F3"/>
    <w:rsid w:val="00A045D1"/>
    <w:rsid w:val="00A10E8E"/>
    <w:rsid w:val="00A20DF1"/>
    <w:rsid w:val="00A26752"/>
    <w:rsid w:val="00A40423"/>
    <w:rsid w:val="00A44229"/>
    <w:rsid w:val="00A5585A"/>
    <w:rsid w:val="00A6642A"/>
    <w:rsid w:val="00A72C8D"/>
    <w:rsid w:val="00A73918"/>
    <w:rsid w:val="00A833A4"/>
    <w:rsid w:val="00AA382B"/>
    <w:rsid w:val="00AA3CEF"/>
    <w:rsid w:val="00AB4F25"/>
    <w:rsid w:val="00AB77E2"/>
    <w:rsid w:val="00AD2266"/>
    <w:rsid w:val="00AD6770"/>
    <w:rsid w:val="00AD7530"/>
    <w:rsid w:val="00AE2BF0"/>
    <w:rsid w:val="00AE7293"/>
    <w:rsid w:val="00AE7B67"/>
    <w:rsid w:val="00AF46E1"/>
    <w:rsid w:val="00AF6006"/>
    <w:rsid w:val="00B15CD9"/>
    <w:rsid w:val="00B257B5"/>
    <w:rsid w:val="00B41926"/>
    <w:rsid w:val="00B4471A"/>
    <w:rsid w:val="00B50C05"/>
    <w:rsid w:val="00B56BD8"/>
    <w:rsid w:val="00B648F7"/>
    <w:rsid w:val="00B7077D"/>
    <w:rsid w:val="00B7438B"/>
    <w:rsid w:val="00B7503F"/>
    <w:rsid w:val="00B81087"/>
    <w:rsid w:val="00BA1CCA"/>
    <w:rsid w:val="00BA2702"/>
    <w:rsid w:val="00BB00D9"/>
    <w:rsid w:val="00BC0893"/>
    <w:rsid w:val="00BC1BDB"/>
    <w:rsid w:val="00BC1EB4"/>
    <w:rsid w:val="00BC282F"/>
    <w:rsid w:val="00BC5D5D"/>
    <w:rsid w:val="00BD118A"/>
    <w:rsid w:val="00BD1FC4"/>
    <w:rsid w:val="00BD2AFA"/>
    <w:rsid w:val="00BF679D"/>
    <w:rsid w:val="00C03B3D"/>
    <w:rsid w:val="00C10BD4"/>
    <w:rsid w:val="00C15E5B"/>
    <w:rsid w:val="00C2093B"/>
    <w:rsid w:val="00C2178C"/>
    <w:rsid w:val="00C31B2F"/>
    <w:rsid w:val="00C61651"/>
    <w:rsid w:val="00C67399"/>
    <w:rsid w:val="00C67AB7"/>
    <w:rsid w:val="00C72CED"/>
    <w:rsid w:val="00C821EB"/>
    <w:rsid w:val="00CA0A0C"/>
    <w:rsid w:val="00CA2438"/>
    <w:rsid w:val="00CA685F"/>
    <w:rsid w:val="00CD6145"/>
    <w:rsid w:val="00CE1B7C"/>
    <w:rsid w:val="00CE3D1A"/>
    <w:rsid w:val="00CE5E6D"/>
    <w:rsid w:val="00CF69D2"/>
    <w:rsid w:val="00D00A98"/>
    <w:rsid w:val="00D0325B"/>
    <w:rsid w:val="00D06214"/>
    <w:rsid w:val="00D134D8"/>
    <w:rsid w:val="00D13B0C"/>
    <w:rsid w:val="00D1704E"/>
    <w:rsid w:val="00D27F02"/>
    <w:rsid w:val="00D306BB"/>
    <w:rsid w:val="00D30855"/>
    <w:rsid w:val="00D30A7C"/>
    <w:rsid w:val="00D32EB0"/>
    <w:rsid w:val="00D350AB"/>
    <w:rsid w:val="00D479B4"/>
    <w:rsid w:val="00D505EE"/>
    <w:rsid w:val="00D56AE8"/>
    <w:rsid w:val="00D669BF"/>
    <w:rsid w:val="00D75AD9"/>
    <w:rsid w:val="00D77F9F"/>
    <w:rsid w:val="00D816AA"/>
    <w:rsid w:val="00D8223E"/>
    <w:rsid w:val="00D855E9"/>
    <w:rsid w:val="00DA00C4"/>
    <w:rsid w:val="00DB2E14"/>
    <w:rsid w:val="00DD2B42"/>
    <w:rsid w:val="00DD303C"/>
    <w:rsid w:val="00DE13C3"/>
    <w:rsid w:val="00DE5A0E"/>
    <w:rsid w:val="00DE62CD"/>
    <w:rsid w:val="00E07C4C"/>
    <w:rsid w:val="00E11897"/>
    <w:rsid w:val="00E33C81"/>
    <w:rsid w:val="00E35264"/>
    <w:rsid w:val="00E4147F"/>
    <w:rsid w:val="00E55694"/>
    <w:rsid w:val="00E57F09"/>
    <w:rsid w:val="00E67D6B"/>
    <w:rsid w:val="00E744F0"/>
    <w:rsid w:val="00E82E4C"/>
    <w:rsid w:val="00E928B4"/>
    <w:rsid w:val="00E978A9"/>
    <w:rsid w:val="00EB03A0"/>
    <w:rsid w:val="00EB2145"/>
    <w:rsid w:val="00EB383B"/>
    <w:rsid w:val="00EB4680"/>
    <w:rsid w:val="00ED725E"/>
    <w:rsid w:val="00EE3A6C"/>
    <w:rsid w:val="00EE4B73"/>
    <w:rsid w:val="00EE50C9"/>
    <w:rsid w:val="00EF17AD"/>
    <w:rsid w:val="00F021A1"/>
    <w:rsid w:val="00F037D3"/>
    <w:rsid w:val="00F054A4"/>
    <w:rsid w:val="00F079F9"/>
    <w:rsid w:val="00F23C22"/>
    <w:rsid w:val="00F412CB"/>
    <w:rsid w:val="00F43A47"/>
    <w:rsid w:val="00F460A4"/>
    <w:rsid w:val="00F508CB"/>
    <w:rsid w:val="00F51333"/>
    <w:rsid w:val="00F53226"/>
    <w:rsid w:val="00F53CF7"/>
    <w:rsid w:val="00F6370E"/>
    <w:rsid w:val="00F66D77"/>
    <w:rsid w:val="00F813DC"/>
    <w:rsid w:val="00F81750"/>
    <w:rsid w:val="00F94044"/>
    <w:rsid w:val="00FA7FD7"/>
    <w:rsid w:val="00FB230A"/>
    <w:rsid w:val="00FC3364"/>
    <w:rsid w:val="00FC58E0"/>
    <w:rsid w:val="00FE3532"/>
    <w:rsid w:val="11B22ED1"/>
    <w:rsid w:val="184C3FB8"/>
    <w:rsid w:val="1EAE4B7C"/>
    <w:rsid w:val="64064C24"/>
    <w:rsid w:val="656B321B"/>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C24AD"/>
  <w15:docId w15:val="{A712A46C-4230-40F8-B718-D84648E5F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pt-BR" w:eastAsia="pt-B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unhideWhenUsed/>
    <w:qFormat/>
    <w:pPr>
      <w:spacing w:after="0" w:line="240" w:lineRule="auto"/>
    </w:pPr>
    <w:rPr>
      <w:rFonts w:ascii="Segoe UI" w:hAnsi="Segoe UI" w:cs="Segoe UI"/>
      <w:sz w:val="18"/>
      <w:szCs w:val="18"/>
    </w:rPr>
  </w:style>
  <w:style w:type="paragraph" w:styleId="Textodecomentrio">
    <w:name w:val="annotation text"/>
    <w:basedOn w:val="Normal"/>
    <w:link w:val="TextodecomentrioChar"/>
    <w:uiPriority w:val="99"/>
    <w:unhideWhenUsed/>
    <w:qFormat/>
    <w:pPr>
      <w:spacing w:line="240" w:lineRule="auto"/>
    </w:pPr>
    <w:rPr>
      <w:sz w:val="20"/>
      <w:szCs w:val="20"/>
    </w:rPr>
  </w:style>
  <w:style w:type="paragraph" w:styleId="Assuntodocomentrio">
    <w:name w:val="annotation subject"/>
    <w:basedOn w:val="Textodecomentrio"/>
    <w:next w:val="Textodecomentrio"/>
    <w:link w:val="AssuntodocomentrioChar"/>
    <w:uiPriority w:val="99"/>
    <w:unhideWhenUsed/>
    <w:qFormat/>
    <w:rPr>
      <w:b/>
      <w:bCs/>
    </w:rPr>
  </w:style>
  <w:style w:type="paragraph" w:styleId="Rodap">
    <w:name w:val="footer"/>
    <w:basedOn w:val="Normal"/>
    <w:link w:val="RodapChar"/>
    <w:uiPriority w:val="99"/>
    <w:unhideWhenUsed/>
    <w:qFormat/>
    <w:pPr>
      <w:tabs>
        <w:tab w:val="center" w:pos="4252"/>
        <w:tab w:val="right" w:pos="8504"/>
      </w:tabs>
      <w:spacing w:after="0" w:line="240" w:lineRule="auto"/>
    </w:pPr>
  </w:style>
  <w:style w:type="paragraph" w:styleId="Textodenotaderodap">
    <w:name w:val="footnote text"/>
    <w:basedOn w:val="Normal"/>
    <w:link w:val="TextodenotaderodapChar"/>
    <w:unhideWhenUsed/>
    <w:qFormat/>
    <w:pPr>
      <w:spacing w:after="0" w:line="240" w:lineRule="auto"/>
    </w:pPr>
    <w:rPr>
      <w:sz w:val="20"/>
      <w:szCs w:val="20"/>
    </w:rPr>
  </w:style>
  <w:style w:type="paragraph" w:styleId="Cabealho">
    <w:name w:val="header"/>
    <w:basedOn w:val="Normal"/>
    <w:link w:val="CabealhoChar"/>
    <w:uiPriority w:val="99"/>
    <w:unhideWhenUsed/>
    <w:qFormat/>
    <w:pPr>
      <w:tabs>
        <w:tab w:val="center" w:pos="4252"/>
        <w:tab w:val="right" w:pos="8504"/>
      </w:tabs>
      <w:spacing w:after="0" w:line="240" w:lineRule="auto"/>
    </w:pPr>
  </w:style>
  <w:style w:type="character" w:styleId="Refdecomentrio">
    <w:name w:val="annotation reference"/>
    <w:basedOn w:val="Fontepargpadro"/>
    <w:uiPriority w:val="99"/>
    <w:unhideWhenUsed/>
    <w:qFormat/>
    <w:rPr>
      <w:sz w:val="16"/>
      <w:szCs w:val="16"/>
    </w:rPr>
  </w:style>
  <w:style w:type="character" w:styleId="Refdenotaderodap">
    <w:name w:val="footnote reference"/>
    <w:basedOn w:val="Fontepargpadro"/>
    <w:unhideWhenUsed/>
    <w:rPr>
      <w:vertAlign w:val="superscript"/>
    </w:rPr>
  </w:style>
  <w:style w:type="character" w:styleId="Hyperlink">
    <w:name w:val="Hyperlink"/>
    <w:basedOn w:val="Fontepargpadro"/>
    <w:uiPriority w:val="99"/>
    <w:unhideWhenUsed/>
    <w:rPr>
      <w:color w:val="0563C1" w:themeColor="hyperlink"/>
      <w:u w:val="single"/>
    </w:rPr>
  </w:style>
  <w:style w:type="character" w:customStyle="1" w:styleId="TextodenotaderodapChar">
    <w:name w:val="Texto de nota de rodapé Char"/>
    <w:basedOn w:val="Fontepargpadro"/>
    <w:link w:val="Textodenotaderodap"/>
    <w:uiPriority w:val="99"/>
    <w:semiHidden/>
    <w:qFormat/>
    <w:rPr>
      <w:sz w:val="20"/>
      <w:szCs w:val="20"/>
    </w:rPr>
  </w:style>
  <w:style w:type="character" w:customStyle="1" w:styleId="TextodecomentrioChar">
    <w:name w:val="Texto de comentário Char"/>
    <w:basedOn w:val="Fontepargpadro"/>
    <w:link w:val="Textodecomentrio"/>
    <w:uiPriority w:val="99"/>
    <w:semiHidden/>
    <w:qFormat/>
    <w:rPr>
      <w:sz w:val="20"/>
      <w:szCs w:val="20"/>
    </w:rPr>
  </w:style>
  <w:style w:type="character" w:customStyle="1" w:styleId="AssuntodocomentrioChar">
    <w:name w:val="Assunto do comentário Char"/>
    <w:basedOn w:val="TextodecomentrioChar"/>
    <w:link w:val="Assuntodocomentrio"/>
    <w:uiPriority w:val="99"/>
    <w:semiHidden/>
    <w:qFormat/>
    <w:rPr>
      <w:b/>
      <w:bCs/>
      <w:sz w:val="20"/>
      <w:szCs w:val="20"/>
    </w:rPr>
  </w:style>
  <w:style w:type="character" w:customStyle="1" w:styleId="TextodebaloChar">
    <w:name w:val="Texto de balão Char"/>
    <w:basedOn w:val="Fontepargpadro"/>
    <w:link w:val="Textodebalo"/>
    <w:uiPriority w:val="99"/>
    <w:semiHidden/>
    <w:rPr>
      <w:rFonts w:ascii="Segoe UI" w:hAnsi="Segoe UI" w:cs="Segoe UI"/>
      <w:sz w:val="18"/>
      <w:szCs w:val="18"/>
    </w:rPr>
  </w:style>
  <w:style w:type="character" w:customStyle="1" w:styleId="CabealhoChar">
    <w:name w:val="Cabeçalho Char"/>
    <w:basedOn w:val="Fontepargpadro"/>
    <w:link w:val="Cabealho"/>
    <w:uiPriority w:val="99"/>
    <w:qFormat/>
  </w:style>
  <w:style w:type="character" w:customStyle="1" w:styleId="RodapChar">
    <w:name w:val="Rodapé Char"/>
    <w:basedOn w:val="Fontepargpadro"/>
    <w:link w:val="Rodap"/>
    <w:uiPriority w:val="99"/>
    <w:qFormat/>
  </w:style>
  <w:style w:type="paragraph" w:customStyle="1" w:styleId="PargrafodaLista1">
    <w:name w:val="Parágrafo da Lista1"/>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cid:065a9820-1cb5-ec2c-9b05-27430db8bfbd@yahoo.com" TargetMode="External"/><Relationship Id="rId18" Type="http://schemas.openxmlformats.org/officeDocument/2006/relationships/image" Target="media/image9.pn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s>
</file>

<file path=word/_rels/footnotes.xml.rels><?xml version="1.0" encoding="UTF-8" standalone="yes"?>
<Relationships xmlns="http://schemas.openxmlformats.org/package/2006/relationships"><Relationship Id="rId3" Type="http://schemas.openxmlformats.org/officeDocument/2006/relationships/hyperlink" Target="https://dev.twitter.com/overview/api" TargetMode="External"/><Relationship Id="rId2" Type="http://schemas.openxmlformats.org/officeDocument/2006/relationships/hyperlink" Target="https://sclgroup.cc/elections/projects" TargetMode="External"/><Relationship Id="rId1" Type="http://schemas.openxmlformats.org/officeDocument/2006/relationships/hyperlink" Target="http://leave.eu/"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7C580E-177C-4B17-A1FB-4428C2564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20</Pages>
  <Words>5145</Words>
  <Characters>27789</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Leonardo Bueno França</dc:creator>
  <cp:lastModifiedBy>Tathiana Chicarino</cp:lastModifiedBy>
  <cp:revision>7</cp:revision>
  <dcterms:created xsi:type="dcterms:W3CDTF">2017-12-22T20:33:00Z</dcterms:created>
  <dcterms:modified xsi:type="dcterms:W3CDTF">2018-01-15T23:21:00Z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1033-10.2.0.5978</vt:lpwstr>
  </property>
</Properties>
</file>