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140" w:rsidRDefault="000049FD">
      <w:r>
        <w:rPr>
          <w:noProof/>
          <w:lang w:eastAsia="pt-BR"/>
        </w:rPr>
        <w:drawing>
          <wp:inline distT="0" distB="0" distL="0" distR="0" wp14:anchorId="6F102168" wp14:editId="58DE94DB">
            <wp:extent cx="2225615" cy="2782146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5055" cy="27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9FD" w:rsidRPr="00310AC1" w:rsidRDefault="000049FD" w:rsidP="000049FD">
      <w:pPr>
        <w:rPr>
          <w:rFonts w:ascii="Arial" w:hAnsi="Arial" w:cs="Arial"/>
          <w:sz w:val="16"/>
          <w:szCs w:val="16"/>
        </w:rPr>
      </w:pPr>
      <w:r w:rsidRPr="00310AC1">
        <w:rPr>
          <w:rFonts w:ascii="Arial" w:hAnsi="Arial" w:cs="Arial"/>
          <w:sz w:val="16"/>
          <w:szCs w:val="16"/>
        </w:rPr>
        <w:t>Figura 02. Procedimento Cirúrgico- Exérese do lipoma</w:t>
      </w:r>
    </w:p>
    <w:p w:rsidR="000049FD" w:rsidRDefault="000049FD"/>
    <w:sectPr w:rsidR="000049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9FD"/>
    <w:rsid w:val="000049FD"/>
    <w:rsid w:val="0096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4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2010-12-23T20:34:00Z</dcterms:created>
  <dcterms:modified xsi:type="dcterms:W3CDTF">2010-12-23T20:35:00Z</dcterms:modified>
</cp:coreProperties>
</file>