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27D3F" w14:textId="1CC42EE4" w:rsidR="00314A16" w:rsidRDefault="00314A16" w:rsidP="00314A16">
      <w:pPr>
        <w:tabs>
          <w:tab w:val="left" w:pos="3796"/>
        </w:tabs>
        <w:jc w:val="center"/>
        <w:rPr>
          <w:b/>
          <w:bCs/>
          <w:sz w:val="40"/>
          <w:szCs w:val="40"/>
        </w:rPr>
      </w:pPr>
      <w:r w:rsidRPr="001541E9">
        <w:rPr>
          <w:b/>
          <w:bCs/>
          <w:sz w:val="40"/>
          <w:szCs w:val="40"/>
        </w:rPr>
        <w:t>TÍTULO EM PORTUGUÊS</w:t>
      </w:r>
      <w:r w:rsidR="003575A8">
        <w:rPr>
          <w:b/>
          <w:bCs/>
          <w:sz w:val="40"/>
          <w:szCs w:val="40"/>
        </w:rPr>
        <w:t>: SUBTÍTULO</w:t>
      </w:r>
    </w:p>
    <w:p w14:paraId="65CD0659" w14:textId="227F3085" w:rsidR="003575A8" w:rsidRPr="003575A8" w:rsidRDefault="003575A8" w:rsidP="00314A16">
      <w:pPr>
        <w:tabs>
          <w:tab w:val="left" w:pos="3796"/>
        </w:tabs>
        <w:jc w:val="center"/>
        <w:rPr>
          <w:color w:val="FF0000"/>
          <w:sz w:val="28"/>
          <w:szCs w:val="28"/>
        </w:rPr>
      </w:pPr>
      <w:r w:rsidRPr="003575A8">
        <w:rPr>
          <w:color w:val="FF0000"/>
          <w:sz w:val="28"/>
          <w:szCs w:val="28"/>
        </w:rPr>
        <w:t>(</w:t>
      </w:r>
      <w:r w:rsidR="00C00232">
        <w:rPr>
          <w:color w:val="FF0000"/>
          <w:sz w:val="28"/>
          <w:szCs w:val="28"/>
        </w:rPr>
        <w:t>Arial, t</w:t>
      </w:r>
      <w:r w:rsidRPr="003575A8">
        <w:rPr>
          <w:color w:val="FF0000"/>
          <w:sz w:val="28"/>
          <w:szCs w:val="28"/>
        </w:rPr>
        <w:t>amanho 20pt, CAIXA ALTA, negrito, centralizado)</w:t>
      </w:r>
    </w:p>
    <w:p w14:paraId="0F7B9F80" w14:textId="77777777" w:rsidR="00314A16" w:rsidRDefault="00314A16" w:rsidP="00314A16">
      <w:pPr>
        <w:tabs>
          <w:tab w:val="left" w:pos="3796"/>
        </w:tabs>
        <w:jc w:val="center"/>
      </w:pPr>
    </w:p>
    <w:p w14:paraId="14A29B2A" w14:textId="77777777" w:rsidR="00314A16" w:rsidRDefault="00314A16" w:rsidP="00314A16">
      <w:pPr>
        <w:tabs>
          <w:tab w:val="left" w:pos="3796"/>
        </w:tabs>
        <w:jc w:val="center"/>
      </w:pPr>
    </w:p>
    <w:p w14:paraId="3D274D6F" w14:textId="77777777" w:rsidR="00314A16" w:rsidRDefault="00314A16" w:rsidP="00314A16">
      <w:pPr>
        <w:tabs>
          <w:tab w:val="left" w:pos="3796"/>
        </w:tabs>
        <w:jc w:val="center"/>
      </w:pPr>
    </w:p>
    <w:p w14:paraId="503EB9EB" w14:textId="5EFCA4CD" w:rsidR="00314A16" w:rsidRPr="001541E9" w:rsidRDefault="00314A16" w:rsidP="00314A16">
      <w:pPr>
        <w:tabs>
          <w:tab w:val="left" w:pos="3796"/>
        </w:tabs>
        <w:jc w:val="center"/>
        <w:rPr>
          <w:b/>
          <w:bCs/>
          <w:sz w:val="32"/>
          <w:szCs w:val="32"/>
        </w:rPr>
      </w:pPr>
      <w:r w:rsidRPr="001541E9">
        <w:rPr>
          <w:b/>
          <w:bCs/>
          <w:sz w:val="32"/>
          <w:szCs w:val="32"/>
        </w:rPr>
        <w:t>TÍTULO EM INGLÊS</w:t>
      </w:r>
      <w:r w:rsidR="006D6C96">
        <w:rPr>
          <w:b/>
          <w:bCs/>
          <w:sz w:val="32"/>
          <w:szCs w:val="32"/>
        </w:rPr>
        <w:t>: SUBTÍTULO</w:t>
      </w:r>
    </w:p>
    <w:p w14:paraId="29E20705" w14:textId="1EBBF66E" w:rsidR="003575A8" w:rsidRPr="003575A8" w:rsidRDefault="003575A8" w:rsidP="003575A8">
      <w:pPr>
        <w:tabs>
          <w:tab w:val="left" w:pos="3796"/>
        </w:tabs>
        <w:jc w:val="center"/>
        <w:rPr>
          <w:color w:val="FF0000"/>
          <w:sz w:val="28"/>
          <w:szCs w:val="28"/>
        </w:rPr>
      </w:pPr>
      <w:r w:rsidRPr="003575A8">
        <w:rPr>
          <w:color w:val="FF0000"/>
          <w:sz w:val="28"/>
          <w:szCs w:val="28"/>
        </w:rPr>
        <w:t>(</w:t>
      </w:r>
      <w:r w:rsidR="00C00232">
        <w:rPr>
          <w:color w:val="FF0000"/>
          <w:sz w:val="28"/>
          <w:szCs w:val="28"/>
        </w:rPr>
        <w:t>Arial, t</w:t>
      </w:r>
      <w:r w:rsidRPr="003575A8">
        <w:rPr>
          <w:color w:val="FF0000"/>
          <w:sz w:val="28"/>
          <w:szCs w:val="28"/>
        </w:rPr>
        <w:t xml:space="preserve">amanho </w:t>
      </w:r>
      <w:r>
        <w:rPr>
          <w:color w:val="FF0000"/>
          <w:sz w:val="28"/>
          <w:szCs w:val="28"/>
        </w:rPr>
        <w:t>16</w:t>
      </w:r>
      <w:r w:rsidRPr="003575A8">
        <w:rPr>
          <w:color w:val="FF0000"/>
          <w:sz w:val="28"/>
          <w:szCs w:val="28"/>
        </w:rPr>
        <w:t>pt, CAIXA ALTA, negrito, centralizado)</w:t>
      </w:r>
    </w:p>
    <w:p w14:paraId="116F5F77" w14:textId="77777777" w:rsidR="00314A16" w:rsidRPr="00783253" w:rsidRDefault="00314A16" w:rsidP="00314A16"/>
    <w:p w14:paraId="78AE0BB4" w14:textId="77777777" w:rsidR="00314A16" w:rsidRDefault="00314A16" w:rsidP="00314A16"/>
    <w:p w14:paraId="4803F06D" w14:textId="30093F17" w:rsidR="00314A16" w:rsidRDefault="00314A16" w:rsidP="00314A16">
      <w:pPr>
        <w:jc w:val="right"/>
      </w:pPr>
      <w:r w:rsidRPr="00783253">
        <w:t xml:space="preserve">Nome do </w:t>
      </w:r>
      <w:r>
        <w:t>a</w:t>
      </w:r>
      <w:r w:rsidRPr="00783253">
        <w:t>utor</w:t>
      </w:r>
      <w:r w:rsidR="00522CE1">
        <w:t xml:space="preserve">. </w:t>
      </w:r>
      <w:r w:rsidR="00522CE1" w:rsidRPr="00522CE1">
        <w:rPr>
          <w:color w:val="FF0000"/>
        </w:rPr>
        <w:t>(Não preencher. Os dados devem estar na submissão do artigo.</w:t>
      </w:r>
      <w:r>
        <w:rPr>
          <w:rStyle w:val="Refdenotaderodap"/>
        </w:rPr>
        <w:footnoteReference w:id="1"/>
      </w:r>
    </w:p>
    <w:p w14:paraId="4CED9DE0" w14:textId="77777777" w:rsidR="00314A16" w:rsidRPr="00783253" w:rsidRDefault="00314A16" w:rsidP="00314A16"/>
    <w:p w14:paraId="52CE843F" w14:textId="77777777" w:rsidR="00314A16" w:rsidRPr="00783253" w:rsidRDefault="00314A16" w:rsidP="00314A16">
      <w:pPr>
        <w:jc w:val="both"/>
      </w:pPr>
    </w:p>
    <w:p w14:paraId="3C9FEBA9" w14:textId="7A243BAB" w:rsidR="00314A16" w:rsidRPr="006D6C96" w:rsidRDefault="00314A16" w:rsidP="00314A16">
      <w:pPr>
        <w:tabs>
          <w:tab w:val="left" w:pos="4039"/>
        </w:tabs>
        <w:jc w:val="both"/>
        <w:rPr>
          <w:color w:val="FF0000"/>
          <w:szCs w:val="24"/>
        </w:rPr>
      </w:pPr>
      <w:r w:rsidRPr="001541E9">
        <w:rPr>
          <w:b/>
          <w:bCs/>
          <w:szCs w:val="24"/>
        </w:rPr>
        <w:t>RESUMO</w:t>
      </w:r>
      <w:r w:rsidRPr="001541E9">
        <w:rPr>
          <w:szCs w:val="24"/>
        </w:rPr>
        <w:t xml:space="preserve">: </w:t>
      </w:r>
      <w:r w:rsidR="00E03CE1">
        <w:rPr>
          <w:szCs w:val="24"/>
        </w:rPr>
        <w:t xml:space="preserve">Deve ser claro e conciso, contendo os objetivos, a metodologia, os resultados e conclusões da pesquisa. O resumo não deve apresentar citações, fórmulas, equações ou diagramas. </w:t>
      </w:r>
      <w:r w:rsidR="006D6C96" w:rsidRPr="006D6C96">
        <w:rPr>
          <w:color w:val="FF0000"/>
          <w:szCs w:val="24"/>
        </w:rPr>
        <w:t>(</w:t>
      </w:r>
      <w:r w:rsidR="00C00232">
        <w:rPr>
          <w:color w:val="FF0000"/>
          <w:szCs w:val="24"/>
        </w:rPr>
        <w:t>Arial, t</w:t>
      </w:r>
      <w:r w:rsidR="006D6C96" w:rsidRPr="006D6C96">
        <w:rPr>
          <w:color w:val="FF0000"/>
          <w:szCs w:val="24"/>
        </w:rPr>
        <w:t>amanho 12pt, espaçamento simples, 150 palavras, texto sem quebra de linha</w:t>
      </w:r>
      <w:r w:rsidR="006D6C96">
        <w:rPr>
          <w:color w:val="FF0000"/>
          <w:szCs w:val="24"/>
        </w:rPr>
        <w:t>,</w:t>
      </w:r>
      <w:r w:rsidR="006D6C96" w:rsidRPr="006D6C96">
        <w:rPr>
          <w:color w:val="FF0000"/>
          <w:szCs w:val="24"/>
        </w:rPr>
        <w:t xml:space="preserve"> em parágrafo único</w:t>
      </w:r>
      <w:r w:rsidR="00E03CE1">
        <w:rPr>
          <w:color w:val="FF0000"/>
          <w:szCs w:val="24"/>
        </w:rPr>
        <w:t>).</w:t>
      </w:r>
    </w:p>
    <w:p w14:paraId="5E208411" w14:textId="77777777" w:rsidR="00314A16" w:rsidRPr="001541E9" w:rsidRDefault="00314A16" w:rsidP="00314A16">
      <w:pPr>
        <w:tabs>
          <w:tab w:val="left" w:pos="4039"/>
        </w:tabs>
        <w:jc w:val="both"/>
        <w:rPr>
          <w:szCs w:val="24"/>
        </w:rPr>
      </w:pPr>
    </w:p>
    <w:p w14:paraId="20775991" w14:textId="2BF5629E" w:rsidR="00314A16" w:rsidRDefault="00314A16" w:rsidP="00314A16">
      <w:pPr>
        <w:tabs>
          <w:tab w:val="left" w:pos="4039"/>
        </w:tabs>
        <w:jc w:val="both"/>
        <w:rPr>
          <w:szCs w:val="24"/>
        </w:rPr>
      </w:pPr>
      <w:r w:rsidRPr="001541E9">
        <w:rPr>
          <w:b/>
          <w:bCs/>
          <w:szCs w:val="24"/>
        </w:rPr>
        <w:t>PALAVRAS-CHAVE</w:t>
      </w:r>
      <w:r w:rsidRPr="001541E9">
        <w:rPr>
          <w:szCs w:val="24"/>
        </w:rPr>
        <w:t xml:space="preserve">: </w:t>
      </w:r>
      <w:r w:rsidR="006D6C96">
        <w:rPr>
          <w:szCs w:val="24"/>
        </w:rPr>
        <w:t>Palavra 1</w:t>
      </w:r>
      <w:r w:rsidR="00DB0406">
        <w:rPr>
          <w:szCs w:val="24"/>
        </w:rPr>
        <w:t>;</w:t>
      </w:r>
      <w:r w:rsidRPr="001541E9">
        <w:rPr>
          <w:szCs w:val="24"/>
        </w:rPr>
        <w:t xml:space="preserve"> </w:t>
      </w:r>
      <w:r w:rsidR="006D6C96">
        <w:rPr>
          <w:szCs w:val="24"/>
        </w:rPr>
        <w:t>Palavra 2</w:t>
      </w:r>
      <w:r w:rsidR="00DB0406">
        <w:rPr>
          <w:szCs w:val="24"/>
        </w:rPr>
        <w:t>;</w:t>
      </w:r>
      <w:r w:rsidRPr="001541E9">
        <w:rPr>
          <w:szCs w:val="24"/>
        </w:rPr>
        <w:t xml:space="preserve"> </w:t>
      </w:r>
      <w:r w:rsidR="006D6C96">
        <w:rPr>
          <w:szCs w:val="24"/>
        </w:rPr>
        <w:t>Palavra 3</w:t>
      </w:r>
      <w:r w:rsidR="00E03CE1">
        <w:rPr>
          <w:szCs w:val="24"/>
        </w:rPr>
        <w:t>; Palavra 4; Palavra 5</w:t>
      </w:r>
      <w:r w:rsidRPr="001541E9">
        <w:rPr>
          <w:szCs w:val="24"/>
        </w:rPr>
        <w:t xml:space="preserve">. </w:t>
      </w:r>
    </w:p>
    <w:p w14:paraId="1DB3DDE7" w14:textId="38F7166E" w:rsidR="00314A16" w:rsidRPr="006D6C96" w:rsidRDefault="00314A16" w:rsidP="00314A16">
      <w:pPr>
        <w:tabs>
          <w:tab w:val="left" w:pos="4039"/>
        </w:tabs>
        <w:jc w:val="both"/>
        <w:rPr>
          <w:color w:val="FF0000"/>
          <w:szCs w:val="24"/>
        </w:rPr>
      </w:pPr>
      <w:r w:rsidRPr="006D6C96">
        <w:rPr>
          <w:color w:val="FF0000"/>
          <w:szCs w:val="24"/>
        </w:rPr>
        <w:t>(As palavras-chaves devem ser os descritores que apresentam a temática da pesquisa. Para um artigo de 20</w:t>
      </w:r>
      <w:r w:rsidR="00D17102" w:rsidRPr="006D6C96">
        <w:rPr>
          <w:color w:val="FF0000"/>
          <w:szCs w:val="24"/>
        </w:rPr>
        <w:t>-25</w:t>
      </w:r>
      <w:r w:rsidRPr="006D6C96">
        <w:rPr>
          <w:color w:val="FF0000"/>
          <w:szCs w:val="24"/>
        </w:rPr>
        <w:t xml:space="preserve"> páginas, </w:t>
      </w:r>
      <w:r w:rsidR="00BB3B97" w:rsidRPr="006D6C96">
        <w:rPr>
          <w:color w:val="FF0000"/>
          <w:szCs w:val="24"/>
        </w:rPr>
        <w:t>3</w:t>
      </w:r>
      <w:r w:rsidRPr="006D6C96">
        <w:rPr>
          <w:color w:val="FF0000"/>
          <w:szCs w:val="24"/>
        </w:rPr>
        <w:t xml:space="preserve"> </w:t>
      </w:r>
      <w:r w:rsidR="00D17102" w:rsidRPr="006D6C96">
        <w:rPr>
          <w:color w:val="FF0000"/>
          <w:szCs w:val="24"/>
        </w:rPr>
        <w:t xml:space="preserve">a </w:t>
      </w:r>
      <w:r w:rsidR="00BB3B97" w:rsidRPr="006D6C96">
        <w:rPr>
          <w:color w:val="FF0000"/>
          <w:szCs w:val="24"/>
        </w:rPr>
        <w:t>5</w:t>
      </w:r>
      <w:r w:rsidR="00D17102" w:rsidRPr="006D6C96">
        <w:rPr>
          <w:color w:val="FF0000"/>
          <w:szCs w:val="24"/>
        </w:rPr>
        <w:t xml:space="preserve"> </w:t>
      </w:r>
      <w:r w:rsidRPr="006D6C96">
        <w:rPr>
          <w:color w:val="FF0000"/>
          <w:szCs w:val="24"/>
        </w:rPr>
        <w:t>palavras-chaves são suficientes</w:t>
      </w:r>
      <w:r w:rsidR="00C00232">
        <w:rPr>
          <w:color w:val="FF0000"/>
          <w:szCs w:val="24"/>
        </w:rPr>
        <w:t xml:space="preserve">. Arial, </w:t>
      </w:r>
      <w:r w:rsidR="006D6C96" w:rsidRPr="006D6C96">
        <w:rPr>
          <w:color w:val="FF0000"/>
          <w:szCs w:val="24"/>
        </w:rPr>
        <w:t xml:space="preserve">tamanho 12pt, espaçamento simples </w:t>
      </w:r>
      <w:r w:rsidR="0098623C" w:rsidRPr="006D6C96">
        <w:rPr>
          <w:color w:val="FF0000"/>
          <w:szCs w:val="24"/>
        </w:rPr>
        <w:t>separadas por ponto e vírgula</w:t>
      </w:r>
      <w:r w:rsidRPr="006D6C96">
        <w:rPr>
          <w:color w:val="FF0000"/>
          <w:szCs w:val="24"/>
        </w:rPr>
        <w:t>).</w:t>
      </w:r>
    </w:p>
    <w:p w14:paraId="1854B2AC" w14:textId="77777777" w:rsidR="00314A16" w:rsidRPr="001541E9" w:rsidRDefault="00314A16" w:rsidP="00314A16">
      <w:pPr>
        <w:tabs>
          <w:tab w:val="left" w:pos="4039"/>
        </w:tabs>
        <w:jc w:val="both"/>
        <w:rPr>
          <w:szCs w:val="24"/>
        </w:rPr>
      </w:pPr>
    </w:p>
    <w:p w14:paraId="04573C77" w14:textId="011BDB6E" w:rsidR="00314A16" w:rsidRPr="001541E9" w:rsidRDefault="00314A16" w:rsidP="00314A16">
      <w:pPr>
        <w:tabs>
          <w:tab w:val="left" w:pos="4039"/>
        </w:tabs>
        <w:jc w:val="both"/>
        <w:rPr>
          <w:szCs w:val="24"/>
          <w:lang w:val="en-US"/>
        </w:rPr>
      </w:pPr>
      <w:r w:rsidRPr="001541E9">
        <w:rPr>
          <w:b/>
          <w:bCs/>
          <w:szCs w:val="24"/>
          <w:lang w:val="en-US"/>
        </w:rPr>
        <w:t>ABSTRACT:</w:t>
      </w:r>
      <w:r w:rsidRPr="001541E9">
        <w:rPr>
          <w:szCs w:val="24"/>
          <w:lang w:val="en-US"/>
        </w:rPr>
        <w:t xml:space="preserve"> </w:t>
      </w:r>
      <w:r w:rsidR="00E03CE1" w:rsidRPr="00E03CE1">
        <w:rPr>
          <w:szCs w:val="24"/>
          <w:lang w:val="en-US"/>
        </w:rPr>
        <w:t xml:space="preserve">It should be clear and concise, containing the objectives, methodology, results and conclusions of the research. The abstract should not contain quotations, formulas, equations or diagrams. </w:t>
      </w:r>
      <w:r w:rsidR="00E03CE1" w:rsidRPr="00E03CE1">
        <w:rPr>
          <w:color w:val="FF0000"/>
          <w:szCs w:val="24"/>
          <w:lang w:val="en-US"/>
        </w:rPr>
        <w:t>(Size 12pt, single spacing, 150 words, text without line breaks, in a single paragraph).</w:t>
      </w:r>
    </w:p>
    <w:p w14:paraId="21B75BC0" w14:textId="77777777" w:rsidR="00314A16" w:rsidRPr="001541E9" w:rsidRDefault="00314A16" w:rsidP="00314A16">
      <w:pPr>
        <w:tabs>
          <w:tab w:val="left" w:pos="4039"/>
        </w:tabs>
        <w:jc w:val="both"/>
        <w:rPr>
          <w:szCs w:val="24"/>
          <w:lang w:val="en-US"/>
        </w:rPr>
      </w:pPr>
    </w:p>
    <w:p w14:paraId="65AD3349" w14:textId="77777777" w:rsidR="00E03CE1" w:rsidRPr="00E03CE1" w:rsidRDefault="00314A16" w:rsidP="00E03CE1">
      <w:pPr>
        <w:tabs>
          <w:tab w:val="left" w:pos="4039"/>
        </w:tabs>
        <w:jc w:val="both"/>
        <w:rPr>
          <w:szCs w:val="24"/>
          <w:lang w:val="en-US"/>
        </w:rPr>
      </w:pPr>
      <w:r w:rsidRPr="001541E9">
        <w:rPr>
          <w:b/>
          <w:bCs/>
          <w:szCs w:val="24"/>
          <w:lang w:val="en-US"/>
        </w:rPr>
        <w:t>KEYWORDS</w:t>
      </w:r>
      <w:r w:rsidRPr="001541E9">
        <w:rPr>
          <w:szCs w:val="24"/>
          <w:lang w:val="en-US"/>
        </w:rPr>
        <w:t xml:space="preserve">: </w:t>
      </w:r>
      <w:r w:rsidR="00E03CE1" w:rsidRPr="00E03CE1">
        <w:rPr>
          <w:szCs w:val="24"/>
          <w:lang w:val="en-US"/>
        </w:rPr>
        <w:t>Word 1; Word 2; Word 3; Word 4; Word 5.</w:t>
      </w:r>
    </w:p>
    <w:p w14:paraId="42445E27" w14:textId="4B4BE0AC" w:rsidR="00314A16" w:rsidRDefault="00E03CE1" w:rsidP="00E03CE1">
      <w:pPr>
        <w:tabs>
          <w:tab w:val="left" w:pos="4039"/>
        </w:tabs>
        <w:jc w:val="both"/>
        <w:rPr>
          <w:color w:val="FF0000"/>
          <w:szCs w:val="24"/>
          <w:lang w:val="en-US"/>
        </w:rPr>
      </w:pPr>
      <w:r w:rsidRPr="00E03CE1">
        <w:rPr>
          <w:color w:val="FF0000"/>
          <w:szCs w:val="24"/>
          <w:lang w:val="en-US"/>
        </w:rPr>
        <w:t>(Keywords should be descriptors that present the research topic. For a 20–25-page article, 3 to 5 keywords are sufficient</w:t>
      </w:r>
      <w:r w:rsidR="00C00232">
        <w:rPr>
          <w:color w:val="FF0000"/>
          <w:szCs w:val="24"/>
          <w:lang w:val="en-US"/>
        </w:rPr>
        <w:t>.</w:t>
      </w:r>
      <w:r w:rsidRPr="00E03CE1">
        <w:rPr>
          <w:color w:val="FF0000"/>
          <w:szCs w:val="24"/>
          <w:lang w:val="en-US"/>
        </w:rPr>
        <w:t xml:space="preserve"> </w:t>
      </w:r>
      <w:r w:rsidR="00C00232">
        <w:rPr>
          <w:color w:val="FF0000"/>
          <w:szCs w:val="24"/>
          <w:lang w:val="en-US"/>
        </w:rPr>
        <w:t xml:space="preserve">Arial, </w:t>
      </w:r>
      <w:r w:rsidRPr="00E03CE1">
        <w:rPr>
          <w:color w:val="FF0000"/>
          <w:szCs w:val="24"/>
          <w:lang w:val="en-US"/>
        </w:rPr>
        <w:t>size 12pt, single spacing separated by semicolons).</w:t>
      </w:r>
    </w:p>
    <w:p w14:paraId="784B888F" w14:textId="77777777" w:rsidR="00E03CE1" w:rsidRPr="00E03CE1" w:rsidRDefault="00E03CE1" w:rsidP="00E03CE1">
      <w:pPr>
        <w:tabs>
          <w:tab w:val="left" w:pos="4039"/>
        </w:tabs>
        <w:jc w:val="both"/>
        <w:rPr>
          <w:color w:val="FF0000"/>
          <w:lang w:val="en-US"/>
        </w:rPr>
      </w:pPr>
    </w:p>
    <w:p w14:paraId="185F7A07" w14:textId="36F3F5E6" w:rsidR="00314A16" w:rsidRPr="00413750" w:rsidRDefault="008439ED" w:rsidP="00314A16">
      <w:pPr>
        <w:pBdr>
          <w:top w:val="nil"/>
          <w:left w:val="nil"/>
          <w:bottom w:val="nil"/>
          <w:right w:val="nil"/>
          <w:between w:val="nil"/>
        </w:pBdr>
        <w:spacing w:line="360" w:lineRule="auto"/>
        <w:rPr>
          <w:rFonts w:eastAsia="Calibri"/>
          <w:color w:val="000000"/>
          <w:szCs w:val="24"/>
        </w:rPr>
      </w:pPr>
      <w:r>
        <w:rPr>
          <w:noProof/>
        </w:rPr>
        <w:drawing>
          <wp:inline distT="0" distB="0" distL="0" distR="0" wp14:anchorId="6FE6035B" wp14:editId="68306B77">
            <wp:extent cx="381000" cy="384402"/>
            <wp:effectExtent l="0" t="0" r="0" b="0"/>
            <wp:docPr id="1174788387" name="Imagem 1" descr="Orientações DOI | Bibliotecas - EEL/U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ientações DOI | Bibliotecas - EEL/USP"/>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445" t="14194" r="64444" b="12903"/>
                    <a:stretch/>
                  </pic:blipFill>
                  <pic:spPr bwMode="auto">
                    <a:xfrm>
                      <a:off x="0" y="0"/>
                      <a:ext cx="394464" cy="397986"/>
                    </a:xfrm>
                    <a:prstGeom prst="rect">
                      <a:avLst/>
                    </a:prstGeom>
                    <a:noFill/>
                    <a:ln>
                      <a:noFill/>
                    </a:ln>
                    <a:extLst>
                      <a:ext uri="{53640926-AAD7-44D8-BBD7-CCE9431645EC}">
                        <a14:shadowObscured xmlns:a14="http://schemas.microsoft.com/office/drawing/2010/main"/>
                      </a:ext>
                    </a:extLst>
                  </pic:spPr>
                </pic:pic>
              </a:graphicData>
            </a:graphic>
          </wp:inline>
        </w:drawing>
      </w:r>
      <w:r w:rsidR="00E03CE1" w:rsidRPr="00E03CE1">
        <w:rPr>
          <w:rFonts w:eastAsia="Calibri"/>
          <w:color w:val="FF0000"/>
          <w:szCs w:val="24"/>
        </w:rPr>
        <w:t>Não preencher.</w:t>
      </w:r>
    </w:p>
    <w:p w14:paraId="222A3DBF" w14:textId="77777777" w:rsidR="00314A16" w:rsidRPr="00413750" w:rsidRDefault="00314A16" w:rsidP="00314A16">
      <w:pPr>
        <w:pBdr>
          <w:top w:val="nil"/>
          <w:left w:val="nil"/>
          <w:bottom w:val="nil"/>
          <w:right w:val="nil"/>
          <w:between w:val="nil"/>
        </w:pBdr>
        <w:spacing w:line="360" w:lineRule="auto"/>
        <w:rPr>
          <w:rFonts w:eastAsia="Calibri"/>
          <w:color w:val="000000"/>
          <w:szCs w:val="24"/>
        </w:rPr>
      </w:pPr>
    </w:p>
    <w:p w14:paraId="498F86A7" w14:textId="1CFF103E" w:rsidR="00314A16" w:rsidRPr="008439ED" w:rsidRDefault="00314A16" w:rsidP="007C48EF">
      <w:pPr>
        <w:pBdr>
          <w:top w:val="nil"/>
          <w:left w:val="nil"/>
          <w:bottom w:val="nil"/>
          <w:right w:val="nil"/>
          <w:between w:val="nil"/>
        </w:pBdr>
        <w:tabs>
          <w:tab w:val="center" w:pos="4535"/>
        </w:tabs>
        <w:spacing w:line="360" w:lineRule="auto"/>
        <w:rPr>
          <w:rFonts w:eastAsia="Calibri"/>
          <w:color w:val="000000"/>
          <w:sz w:val="20"/>
          <w:szCs w:val="20"/>
        </w:rPr>
      </w:pPr>
      <w:r w:rsidRPr="008439ED">
        <w:rPr>
          <w:rFonts w:eastAsia="Calibri"/>
          <w:color w:val="000000"/>
          <w:sz w:val="20"/>
          <w:szCs w:val="20"/>
        </w:rPr>
        <w:t>Recebido em:</w:t>
      </w:r>
      <w:r w:rsidR="00E03CE1">
        <w:rPr>
          <w:rFonts w:eastAsia="Calibri"/>
          <w:color w:val="000000"/>
          <w:sz w:val="20"/>
          <w:szCs w:val="20"/>
        </w:rPr>
        <w:t xml:space="preserve"> </w:t>
      </w:r>
      <w:r w:rsidR="00E03CE1" w:rsidRPr="00E03CE1">
        <w:rPr>
          <w:rFonts w:eastAsia="Calibri"/>
          <w:color w:val="FF0000"/>
          <w:sz w:val="20"/>
          <w:szCs w:val="20"/>
        </w:rPr>
        <w:t>Não preencher.</w:t>
      </w:r>
      <w:r w:rsidR="007C48EF">
        <w:rPr>
          <w:rFonts w:eastAsia="Calibri"/>
          <w:color w:val="000000"/>
          <w:sz w:val="20"/>
          <w:szCs w:val="20"/>
        </w:rPr>
        <w:tab/>
      </w:r>
    </w:p>
    <w:p w14:paraId="73786ABD" w14:textId="6304CA5D" w:rsidR="008439ED" w:rsidRPr="008439ED" w:rsidRDefault="00314A16" w:rsidP="006D6C96">
      <w:pPr>
        <w:pBdr>
          <w:top w:val="nil"/>
          <w:left w:val="nil"/>
          <w:bottom w:val="nil"/>
          <w:right w:val="nil"/>
          <w:between w:val="nil"/>
        </w:pBdr>
        <w:tabs>
          <w:tab w:val="center" w:pos="4535"/>
        </w:tabs>
        <w:spacing w:line="360" w:lineRule="auto"/>
        <w:rPr>
          <w:rFonts w:eastAsia="Calibri"/>
          <w:color w:val="000000"/>
          <w:sz w:val="20"/>
          <w:szCs w:val="20"/>
        </w:rPr>
      </w:pPr>
      <w:r w:rsidRPr="008439ED">
        <w:rPr>
          <w:rFonts w:eastAsia="Calibri"/>
          <w:color w:val="000000"/>
          <w:sz w:val="20"/>
          <w:szCs w:val="20"/>
        </w:rPr>
        <w:t>Aprovado em:</w:t>
      </w:r>
      <w:r w:rsidR="00E03CE1">
        <w:rPr>
          <w:rFonts w:eastAsia="Calibri"/>
          <w:color w:val="000000"/>
          <w:sz w:val="20"/>
          <w:szCs w:val="20"/>
        </w:rPr>
        <w:t xml:space="preserve"> </w:t>
      </w:r>
      <w:r w:rsidR="00E03CE1" w:rsidRPr="00E03CE1">
        <w:rPr>
          <w:rFonts w:eastAsia="Calibri"/>
          <w:color w:val="FF0000"/>
          <w:sz w:val="20"/>
          <w:szCs w:val="20"/>
        </w:rPr>
        <w:t>Não preencher.</w:t>
      </w:r>
      <w:r w:rsidR="006D6C96">
        <w:rPr>
          <w:rFonts w:eastAsia="Calibri"/>
          <w:color w:val="000000"/>
          <w:sz w:val="20"/>
          <w:szCs w:val="20"/>
        </w:rPr>
        <w:tab/>
      </w:r>
    </w:p>
    <w:p w14:paraId="745557F6" w14:textId="6D74B575" w:rsidR="008439ED" w:rsidRPr="008439ED" w:rsidRDefault="008439ED" w:rsidP="008439ED">
      <w:pPr>
        <w:pBdr>
          <w:top w:val="nil"/>
          <w:left w:val="nil"/>
          <w:bottom w:val="nil"/>
          <w:right w:val="nil"/>
          <w:between w:val="nil"/>
        </w:pBdr>
        <w:spacing w:line="360" w:lineRule="auto"/>
        <w:rPr>
          <w:sz w:val="20"/>
          <w:szCs w:val="20"/>
        </w:rPr>
      </w:pPr>
      <w:r w:rsidRPr="008439ED">
        <w:rPr>
          <w:rFonts w:eastAsia="Calibri"/>
          <w:color w:val="000000"/>
          <w:sz w:val="20"/>
          <w:szCs w:val="20"/>
        </w:rPr>
        <w:t>Publicado em:</w:t>
      </w:r>
      <w:r w:rsidR="00E03CE1">
        <w:rPr>
          <w:rFonts w:eastAsia="Calibri"/>
          <w:color w:val="000000"/>
          <w:sz w:val="20"/>
          <w:szCs w:val="20"/>
        </w:rPr>
        <w:t xml:space="preserve"> </w:t>
      </w:r>
      <w:r w:rsidR="00E03CE1" w:rsidRPr="00E03CE1">
        <w:rPr>
          <w:rFonts w:eastAsia="Calibri"/>
          <w:color w:val="FF0000"/>
          <w:sz w:val="20"/>
          <w:szCs w:val="20"/>
        </w:rPr>
        <w:t>Não preencher.</w:t>
      </w:r>
    </w:p>
    <w:p w14:paraId="682C173A" w14:textId="77777777" w:rsidR="008439ED" w:rsidRDefault="008439ED" w:rsidP="008439ED">
      <w:pPr>
        <w:pBdr>
          <w:top w:val="nil"/>
          <w:left w:val="nil"/>
          <w:bottom w:val="nil"/>
          <w:right w:val="nil"/>
          <w:between w:val="nil"/>
        </w:pBdr>
        <w:spacing w:line="360" w:lineRule="auto"/>
      </w:pPr>
    </w:p>
    <w:p w14:paraId="4B659D54" w14:textId="103258F2" w:rsidR="00C00232" w:rsidRPr="00C00232" w:rsidRDefault="00C00232" w:rsidP="00C00232">
      <w:pPr>
        <w:tabs>
          <w:tab w:val="left" w:pos="709"/>
        </w:tabs>
        <w:spacing w:line="360" w:lineRule="auto"/>
        <w:jc w:val="both"/>
        <w:rPr>
          <w:color w:val="FF0000"/>
        </w:rPr>
      </w:pPr>
      <w:r w:rsidRPr="00C00232">
        <w:rPr>
          <w:color w:val="FF0000"/>
        </w:rPr>
        <w:t>O texto do artigo deve estar em Arial, tamanho 12, com espaçamento 1,5. Poderá ser dividido em seções numeradas ou não, em negrito: Introdução, Metodologia, Desenvolvimento, Resultados e Considerações finais.</w:t>
      </w:r>
    </w:p>
    <w:p w14:paraId="1ED118B7" w14:textId="77777777" w:rsidR="00C00232" w:rsidRDefault="00C00232" w:rsidP="00314A16">
      <w:pPr>
        <w:tabs>
          <w:tab w:val="left" w:pos="4039"/>
        </w:tabs>
        <w:jc w:val="both"/>
        <w:rPr>
          <w:b/>
          <w:bCs/>
        </w:rPr>
      </w:pPr>
    </w:p>
    <w:p w14:paraId="48E0654D" w14:textId="4D931673" w:rsidR="00314A16" w:rsidRPr="00783253" w:rsidRDefault="00314A16" w:rsidP="00314A16">
      <w:pPr>
        <w:tabs>
          <w:tab w:val="left" w:pos="4039"/>
        </w:tabs>
        <w:jc w:val="both"/>
        <w:rPr>
          <w:b/>
          <w:bCs/>
        </w:rPr>
      </w:pPr>
      <w:r w:rsidRPr="00783253">
        <w:rPr>
          <w:b/>
          <w:bCs/>
        </w:rPr>
        <w:lastRenderedPageBreak/>
        <w:t xml:space="preserve">Introdução </w:t>
      </w:r>
    </w:p>
    <w:p w14:paraId="639B0C0B" w14:textId="77777777" w:rsidR="00314A16" w:rsidRDefault="00314A16" w:rsidP="00314A16">
      <w:pPr>
        <w:tabs>
          <w:tab w:val="left" w:pos="4039"/>
        </w:tabs>
        <w:jc w:val="both"/>
      </w:pPr>
    </w:p>
    <w:p w14:paraId="4E29F05D" w14:textId="63DBC059" w:rsidR="00314A16" w:rsidRDefault="00C00232" w:rsidP="00314A16">
      <w:pPr>
        <w:tabs>
          <w:tab w:val="left" w:pos="709"/>
        </w:tabs>
        <w:spacing w:line="360" w:lineRule="auto"/>
        <w:jc w:val="both"/>
      </w:pPr>
      <w:r>
        <w:tab/>
      </w:r>
      <w:r w:rsidR="00314A16">
        <w:t xml:space="preserve">Na introdução, antes de tudo, apresente o objeto pesquisado. Em seguida, é importante contextualizar os aspectos desse objeto que serão investigados. Apresente uma questão problema sobre esses aspectos e o objetivo a ser alcançado como resposta a questão.  Descreva, sumariamente, cada uma das etapas da pesquisa que serão empreendidas a fim alcançar uma possível resposta. Para cada uma das etapas, estabeleça um objetivo específico.  </w:t>
      </w:r>
    </w:p>
    <w:p w14:paraId="39F70EFB" w14:textId="77777777" w:rsidR="00314A16" w:rsidRDefault="00314A16" w:rsidP="00314A16">
      <w:pPr>
        <w:tabs>
          <w:tab w:val="left" w:pos="4039"/>
        </w:tabs>
        <w:jc w:val="both"/>
      </w:pPr>
    </w:p>
    <w:p w14:paraId="56067BF0" w14:textId="77777777" w:rsidR="00314A16" w:rsidRPr="00783253" w:rsidRDefault="00314A16" w:rsidP="00314A16">
      <w:pPr>
        <w:tabs>
          <w:tab w:val="left" w:pos="4039"/>
        </w:tabs>
        <w:jc w:val="both"/>
        <w:rPr>
          <w:b/>
          <w:bCs/>
        </w:rPr>
      </w:pPr>
      <w:r w:rsidRPr="00783253">
        <w:rPr>
          <w:b/>
          <w:bCs/>
        </w:rPr>
        <w:t xml:space="preserve">1. Primeira seção do artigo. </w:t>
      </w:r>
    </w:p>
    <w:p w14:paraId="51CD8E56" w14:textId="77777777" w:rsidR="00314A16" w:rsidRDefault="00314A16" w:rsidP="00314A16">
      <w:pPr>
        <w:tabs>
          <w:tab w:val="left" w:pos="4039"/>
        </w:tabs>
        <w:jc w:val="both"/>
      </w:pPr>
    </w:p>
    <w:p w14:paraId="55DA6583" w14:textId="77777777" w:rsidR="00314A16" w:rsidRDefault="00314A16" w:rsidP="00314A16">
      <w:pPr>
        <w:tabs>
          <w:tab w:val="left" w:pos="709"/>
        </w:tabs>
        <w:spacing w:line="360" w:lineRule="auto"/>
        <w:jc w:val="both"/>
      </w:pPr>
      <w:r>
        <w:tab/>
        <w:t>Nessa seção, dedique-se ao referencial teórico, apresente a teoria usada em sua pesquisa. Descreva-a com clareza e justifique a sua aplicação. Nessa etapa, pode ser feita uma revisão bibliográfica apresentando outros autores que já aplicaram a teoria escolhida por você ao objeto que está sendo pesquisado. Por exemplo, se você estiver adotando o método do Materialismo Dialético, de Karl Marx para compreender o processo democrático do Brasil, então seu objeto de estudo é a “Democratização do Brasil”, e seu referencial teórico será o “Materialismo Dialético”, de Marx. Além de descrever essa teoria, a partir do próprio Marx, você deve apresentar até que ponto esse método já foi atualizado, e como ele vem sendo aplicado em pesquisas sobre a democratização do Brasil, nos últimos anos.</w:t>
      </w:r>
    </w:p>
    <w:p w14:paraId="352308D8" w14:textId="75110FCD" w:rsidR="00765991" w:rsidRDefault="00765991" w:rsidP="00314A16">
      <w:pPr>
        <w:tabs>
          <w:tab w:val="left" w:pos="709"/>
        </w:tabs>
        <w:spacing w:line="360" w:lineRule="auto"/>
        <w:jc w:val="both"/>
      </w:pPr>
      <w:r>
        <w:tab/>
        <w:t>Quando as ideias de um autor forem citadas, indiretamente ou diretamente, é necessária a referência. Por exemplo, de forma indireta</w:t>
      </w:r>
      <w:r w:rsidR="00BE1A3A">
        <w:t xml:space="preserve">, pode ser escrito: </w:t>
      </w:r>
      <w:r>
        <w:t xml:space="preserve"> a ação social, segundo Weber (</w:t>
      </w:r>
      <w:r w:rsidR="00BE1A3A">
        <w:t>20</w:t>
      </w:r>
      <w:r w:rsidR="00F87246">
        <w:t>15</w:t>
      </w:r>
      <w:r>
        <w:t xml:space="preserve">) define a forma como certos indivíduos agem na sociedade e influenciam às demais pessoas. </w:t>
      </w:r>
      <w:r w:rsidR="00BE1A3A">
        <w:t>De forma direta: A ação social, segundo Weber (20</w:t>
      </w:r>
      <w:r w:rsidR="00F87246">
        <w:t>15</w:t>
      </w:r>
      <w:r w:rsidR="00BE1A3A">
        <w:t xml:space="preserve">, p. 14), “orienta-se pelo comportamento de outros”. </w:t>
      </w:r>
    </w:p>
    <w:p w14:paraId="0E432983" w14:textId="37EF5718" w:rsidR="00BE1A3A" w:rsidRDefault="00BE1A3A" w:rsidP="00314A16">
      <w:pPr>
        <w:tabs>
          <w:tab w:val="left" w:pos="709"/>
        </w:tabs>
        <w:spacing w:line="360" w:lineRule="auto"/>
        <w:jc w:val="both"/>
      </w:pPr>
      <w:r>
        <w:tab/>
        <w:t xml:space="preserve">Se a citação ultrapassar três linhas, deve seguir o seguinte padrão: </w:t>
      </w:r>
    </w:p>
    <w:p w14:paraId="66ACC9F3" w14:textId="4E5E329D" w:rsidR="00BE1A3A" w:rsidRDefault="00BE1A3A" w:rsidP="00BE1A3A">
      <w:pPr>
        <w:tabs>
          <w:tab w:val="left" w:pos="709"/>
        </w:tabs>
        <w:spacing w:before="240" w:after="240"/>
        <w:ind w:left="2268"/>
        <w:jc w:val="both"/>
      </w:pPr>
      <w:r w:rsidRPr="00AE607B">
        <w:rPr>
          <w:sz w:val="20"/>
          <w:szCs w:val="20"/>
        </w:rPr>
        <w:t xml:space="preserve">Frente à realidade da alienação humana, na qual todo homem, alienado por outro, está alienado da própria natureza, e o desenvolvimento positivo está alienado a uma esfera restrita, está a exigência da </w:t>
      </w:r>
      <w:proofErr w:type="spellStart"/>
      <w:r w:rsidRPr="00AE607B">
        <w:rPr>
          <w:sz w:val="20"/>
          <w:szCs w:val="20"/>
        </w:rPr>
        <w:t>onilateralidade</w:t>
      </w:r>
      <w:proofErr w:type="spellEnd"/>
      <w:r w:rsidRPr="00AE607B">
        <w:rPr>
          <w:sz w:val="20"/>
          <w:szCs w:val="20"/>
        </w:rPr>
        <w:t>, de um desenvolvimento total, completo, multilateral, em todos os sentidos, das faculdades e das forças produtivas, das necessidades e da capacidade da sua satisfação</w:t>
      </w:r>
      <w:r>
        <w:rPr>
          <w:sz w:val="20"/>
          <w:szCs w:val="20"/>
        </w:rPr>
        <w:t xml:space="preserve"> (</w:t>
      </w:r>
      <w:proofErr w:type="spellStart"/>
      <w:r>
        <w:rPr>
          <w:sz w:val="20"/>
          <w:szCs w:val="20"/>
        </w:rPr>
        <w:t>Manacorda</w:t>
      </w:r>
      <w:proofErr w:type="spellEnd"/>
      <w:r>
        <w:rPr>
          <w:sz w:val="20"/>
          <w:szCs w:val="20"/>
        </w:rPr>
        <w:t>, 2007, p. 87).</w:t>
      </w:r>
    </w:p>
    <w:p w14:paraId="3DC10DD7" w14:textId="5C21768F" w:rsidR="00BE1A3A" w:rsidRDefault="00BE1A3A" w:rsidP="00BE1A3A">
      <w:pPr>
        <w:tabs>
          <w:tab w:val="left" w:pos="709"/>
        </w:tabs>
        <w:spacing w:line="360" w:lineRule="auto"/>
        <w:jc w:val="both"/>
      </w:pPr>
      <w:r>
        <w:tab/>
        <w:t>Nesse caso, deve haver um recuo de 4 centímetro</w:t>
      </w:r>
      <w:r w:rsidR="006C70B6">
        <w:t>s</w:t>
      </w:r>
      <w:r>
        <w:t>,</w:t>
      </w:r>
      <w:r w:rsidR="006C70B6">
        <w:t xml:space="preserve"> desde a margem esquerda. </w:t>
      </w:r>
      <w:r>
        <w:t xml:space="preserve"> </w:t>
      </w:r>
      <w:r w:rsidR="006C70B6">
        <w:t>O</w:t>
      </w:r>
      <w:r>
        <w:t xml:space="preserve"> texto deve ser digitado em Arial 10, </w:t>
      </w:r>
      <w:r w:rsidR="006C70B6">
        <w:t xml:space="preserve">espaçamento simples e separado </w:t>
      </w:r>
      <w:r w:rsidR="006C70B6">
        <w:lastRenderedPageBreak/>
        <w:t xml:space="preserve">dos textos anterior e posterior </w:t>
      </w:r>
      <w:r>
        <w:t>com um espaço duplo</w:t>
      </w:r>
      <w:r w:rsidR="006C70B6">
        <w:t xml:space="preserve"> por um espaço duplo, entre linhas</w:t>
      </w:r>
      <w:r>
        <w:t xml:space="preserve">. </w:t>
      </w:r>
    </w:p>
    <w:p w14:paraId="038F4E11" w14:textId="0ACE22DF" w:rsidR="00774227" w:rsidRDefault="00314A16" w:rsidP="00314A16">
      <w:pPr>
        <w:tabs>
          <w:tab w:val="left" w:pos="709"/>
        </w:tabs>
        <w:spacing w:line="360" w:lineRule="auto"/>
        <w:jc w:val="both"/>
      </w:pPr>
      <w:r>
        <w:tab/>
        <w:t xml:space="preserve">Pode ser necessário o uso de tabelas, esse recurso permite melhor organização dos dados. </w:t>
      </w:r>
      <w:r w:rsidR="00774227">
        <w:t xml:space="preserve"> Se for o caso</w:t>
      </w:r>
      <w:r>
        <w:t>, use o modelo a seguir (Tabela 1)</w:t>
      </w:r>
      <w:r w:rsidR="00774227">
        <w:t>. Altere os rótulos de coluna e os rótulos de linha de acordo com os dados inseridos. No corpo d</w:t>
      </w:r>
      <w:r w:rsidR="008E34E8">
        <w:t>e</w:t>
      </w:r>
      <w:r w:rsidR="00774227">
        <w:t xml:space="preserve"> tabela</w:t>
      </w:r>
      <w:r w:rsidR="008E34E8">
        <w:t xml:space="preserve"> e quadros e gráficos, </w:t>
      </w:r>
      <w:r w:rsidR="00774227">
        <w:t xml:space="preserve">use fonte Arial tamanho 10, com espaçamento simples. </w:t>
      </w:r>
    </w:p>
    <w:p w14:paraId="6D885E80" w14:textId="7529CF0B" w:rsidR="00314A16" w:rsidRPr="00314A16" w:rsidRDefault="00314A16" w:rsidP="00314A16">
      <w:pPr>
        <w:pStyle w:val="Legenda"/>
        <w:keepNext/>
        <w:spacing w:before="240" w:after="120"/>
        <w:rPr>
          <w:b/>
          <w:bCs/>
          <w:i w:val="0"/>
          <w:iCs w:val="0"/>
          <w:color w:val="auto"/>
          <w:sz w:val="20"/>
          <w:szCs w:val="20"/>
        </w:rPr>
      </w:pPr>
      <w:r w:rsidRPr="00314A16">
        <w:rPr>
          <w:b/>
          <w:bCs/>
          <w:i w:val="0"/>
          <w:iCs w:val="0"/>
          <w:color w:val="auto"/>
          <w:sz w:val="20"/>
          <w:szCs w:val="20"/>
        </w:rPr>
        <w:t xml:space="preserve">Tabela </w:t>
      </w:r>
      <w:r w:rsidRPr="00314A16">
        <w:rPr>
          <w:b/>
          <w:bCs/>
          <w:i w:val="0"/>
          <w:iCs w:val="0"/>
          <w:color w:val="auto"/>
          <w:sz w:val="20"/>
          <w:szCs w:val="20"/>
        </w:rPr>
        <w:fldChar w:fldCharType="begin"/>
      </w:r>
      <w:r w:rsidRPr="00314A16">
        <w:rPr>
          <w:b/>
          <w:bCs/>
          <w:i w:val="0"/>
          <w:iCs w:val="0"/>
          <w:color w:val="auto"/>
          <w:sz w:val="20"/>
          <w:szCs w:val="20"/>
        </w:rPr>
        <w:instrText xml:space="preserve"> SEQ Tabela \* ARABIC </w:instrText>
      </w:r>
      <w:r w:rsidRPr="00314A16">
        <w:rPr>
          <w:b/>
          <w:bCs/>
          <w:i w:val="0"/>
          <w:iCs w:val="0"/>
          <w:color w:val="auto"/>
          <w:sz w:val="20"/>
          <w:szCs w:val="20"/>
        </w:rPr>
        <w:fldChar w:fldCharType="separate"/>
      </w:r>
      <w:r w:rsidR="00D471B1">
        <w:rPr>
          <w:b/>
          <w:bCs/>
          <w:i w:val="0"/>
          <w:iCs w:val="0"/>
          <w:noProof/>
          <w:color w:val="auto"/>
          <w:sz w:val="20"/>
          <w:szCs w:val="20"/>
        </w:rPr>
        <w:t>1</w:t>
      </w:r>
      <w:r w:rsidRPr="00314A16">
        <w:rPr>
          <w:b/>
          <w:bCs/>
          <w:i w:val="0"/>
          <w:iCs w:val="0"/>
          <w:color w:val="auto"/>
          <w:sz w:val="20"/>
          <w:szCs w:val="20"/>
        </w:rPr>
        <w:fldChar w:fldCharType="end"/>
      </w:r>
      <w:r w:rsidRPr="00314A16">
        <w:rPr>
          <w:b/>
          <w:bCs/>
          <w:i w:val="0"/>
          <w:iCs w:val="0"/>
          <w:color w:val="auto"/>
          <w:sz w:val="20"/>
          <w:szCs w:val="20"/>
        </w:rPr>
        <w:t>- Exemplo de tabela</w:t>
      </w:r>
    </w:p>
    <w:tbl>
      <w:tblPr>
        <w:tblW w:w="0" w:type="auto"/>
        <w:jc w:val="center"/>
        <w:tblLook w:val="0400" w:firstRow="0" w:lastRow="0" w:firstColumn="0" w:lastColumn="0" w:noHBand="0" w:noVBand="1"/>
      </w:tblPr>
      <w:tblGrid>
        <w:gridCol w:w="780"/>
        <w:gridCol w:w="829"/>
        <w:gridCol w:w="829"/>
        <w:gridCol w:w="829"/>
        <w:gridCol w:w="829"/>
        <w:gridCol w:w="829"/>
        <w:gridCol w:w="829"/>
        <w:gridCol w:w="829"/>
        <w:gridCol w:w="829"/>
        <w:gridCol w:w="829"/>
      </w:tblGrid>
      <w:tr w:rsidR="00314A16" w:rsidRPr="004421C7" w14:paraId="5AB4DB44" w14:textId="77777777" w:rsidTr="00774227">
        <w:trPr>
          <w:trHeight w:val="693"/>
          <w:jc w:val="center"/>
        </w:trPr>
        <w:tc>
          <w:tcPr>
            <w:tcW w:w="0" w:type="auto"/>
            <w:tcBorders>
              <w:top w:val="nil"/>
              <w:left w:val="nil"/>
              <w:bottom w:val="single" w:sz="12" w:space="0" w:color="000000"/>
              <w:right w:val="nil"/>
            </w:tcBorders>
            <w:shd w:val="clear" w:color="auto" w:fill="auto"/>
            <w:tcMar>
              <w:top w:w="14" w:type="dxa"/>
              <w:left w:w="14" w:type="dxa"/>
              <w:bottom w:w="0" w:type="dxa"/>
              <w:right w:w="14" w:type="dxa"/>
            </w:tcMar>
            <w:vAlign w:val="bottom"/>
          </w:tcPr>
          <w:p w14:paraId="239E4951" w14:textId="77777777" w:rsidR="00314A16" w:rsidRPr="004421C7" w:rsidRDefault="00314A16" w:rsidP="004421C7">
            <w:pPr>
              <w:rPr>
                <w:rFonts w:cs="Arial"/>
                <w:sz w:val="20"/>
                <w:szCs w:val="20"/>
              </w:rPr>
            </w:pPr>
          </w:p>
        </w:tc>
        <w:tc>
          <w:tcPr>
            <w:tcW w:w="0" w:type="auto"/>
            <w:tcBorders>
              <w:top w:val="nil"/>
              <w:left w:val="nil"/>
              <w:bottom w:val="single" w:sz="12" w:space="0" w:color="000000"/>
              <w:right w:val="nil"/>
            </w:tcBorders>
            <w:shd w:val="clear" w:color="auto" w:fill="auto"/>
            <w:tcMar>
              <w:top w:w="14" w:type="dxa"/>
              <w:left w:w="14" w:type="dxa"/>
              <w:bottom w:w="0" w:type="dxa"/>
              <w:right w:w="14" w:type="dxa"/>
            </w:tcMar>
            <w:vAlign w:val="center"/>
          </w:tcPr>
          <w:p w14:paraId="0A6F62CC" w14:textId="77777777" w:rsidR="00314A16" w:rsidRPr="004421C7" w:rsidRDefault="00314A16" w:rsidP="004421C7">
            <w:pPr>
              <w:rPr>
                <w:rFonts w:cs="Arial"/>
                <w:sz w:val="20"/>
                <w:szCs w:val="20"/>
              </w:rPr>
            </w:pPr>
            <w:r w:rsidRPr="004421C7">
              <w:rPr>
                <w:rFonts w:cs="Arial"/>
                <w:color w:val="000000"/>
                <w:sz w:val="20"/>
                <w:szCs w:val="20"/>
              </w:rPr>
              <w:t>Coluna 1</w:t>
            </w:r>
          </w:p>
        </w:tc>
        <w:tc>
          <w:tcPr>
            <w:tcW w:w="0" w:type="auto"/>
            <w:tcBorders>
              <w:top w:val="nil"/>
              <w:left w:val="nil"/>
              <w:bottom w:val="single" w:sz="12" w:space="0" w:color="000000"/>
              <w:right w:val="nil"/>
            </w:tcBorders>
            <w:shd w:val="clear" w:color="auto" w:fill="auto"/>
            <w:tcMar>
              <w:top w:w="14" w:type="dxa"/>
              <w:left w:w="14" w:type="dxa"/>
              <w:bottom w:w="0" w:type="dxa"/>
              <w:right w:w="14" w:type="dxa"/>
            </w:tcMar>
            <w:vAlign w:val="center"/>
          </w:tcPr>
          <w:p w14:paraId="6E2DF2B0" w14:textId="77777777" w:rsidR="00314A16" w:rsidRPr="004421C7" w:rsidRDefault="00314A16" w:rsidP="004421C7">
            <w:pPr>
              <w:rPr>
                <w:rFonts w:cs="Arial"/>
                <w:sz w:val="20"/>
                <w:szCs w:val="20"/>
              </w:rPr>
            </w:pPr>
            <w:r w:rsidRPr="004421C7">
              <w:rPr>
                <w:rFonts w:cs="Arial"/>
                <w:color w:val="000000"/>
                <w:sz w:val="20"/>
                <w:szCs w:val="20"/>
              </w:rPr>
              <w:t>Coluna 2</w:t>
            </w:r>
          </w:p>
        </w:tc>
        <w:tc>
          <w:tcPr>
            <w:tcW w:w="0" w:type="auto"/>
            <w:tcBorders>
              <w:top w:val="nil"/>
              <w:left w:val="nil"/>
              <w:bottom w:val="single" w:sz="12" w:space="0" w:color="000000"/>
              <w:right w:val="nil"/>
            </w:tcBorders>
            <w:shd w:val="clear" w:color="auto" w:fill="auto"/>
            <w:tcMar>
              <w:top w:w="14" w:type="dxa"/>
              <w:left w:w="14" w:type="dxa"/>
              <w:bottom w:w="0" w:type="dxa"/>
              <w:right w:w="14" w:type="dxa"/>
            </w:tcMar>
            <w:vAlign w:val="center"/>
          </w:tcPr>
          <w:p w14:paraId="73C44E2F" w14:textId="77777777" w:rsidR="00314A16" w:rsidRPr="004421C7" w:rsidRDefault="00314A16" w:rsidP="004421C7">
            <w:pPr>
              <w:rPr>
                <w:rFonts w:cs="Arial"/>
                <w:sz w:val="20"/>
                <w:szCs w:val="20"/>
              </w:rPr>
            </w:pPr>
            <w:r w:rsidRPr="004421C7">
              <w:rPr>
                <w:rFonts w:cs="Arial"/>
                <w:color w:val="000000"/>
                <w:sz w:val="20"/>
                <w:szCs w:val="20"/>
              </w:rPr>
              <w:t>Coluna 3</w:t>
            </w:r>
          </w:p>
        </w:tc>
        <w:tc>
          <w:tcPr>
            <w:tcW w:w="0" w:type="auto"/>
            <w:tcBorders>
              <w:top w:val="nil"/>
              <w:left w:val="nil"/>
              <w:bottom w:val="single" w:sz="12" w:space="0" w:color="000000"/>
              <w:right w:val="nil"/>
            </w:tcBorders>
            <w:shd w:val="clear" w:color="auto" w:fill="auto"/>
            <w:tcMar>
              <w:top w:w="14" w:type="dxa"/>
              <w:left w:w="14" w:type="dxa"/>
              <w:bottom w:w="0" w:type="dxa"/>
              <w:right w:w="14" w:type="dxa"/>
            </w:tcMar>
            <w:vAlign w:val="center"/>
          </w:tcPr>
          <w:p w14:paraId="4CF851D7" w14:textId="77777777" w:rsidR="00314A16" w:rsidRPr="004421C7" w:rsidRDefault="00314A16" w:rsidP="004421C7">
            <w:pPr>
              <w:rPr>
                <w:rFonts w:cs="Arial"/>
                <w:sz w:val="20"/>
                <w:szCs w:val="20"/>
              </w:rPr>
            </w:pPr>
            <w:r w:rsidRPr="004421C7">
              <w:rPr>
                <w:rFonts w:cs="Arial"/>
                <w:color w:val="000000"/>
                <w:sz w:val="20"/>
                <w:szCs w:val="20"/>
              </w:rPr>
              <w:t>Coluna 4</w:t>
            </w:r>
          </w:p>
        </w:tc>
        <w:tc>
          <w:tcPr>
            <w:tcW w:w="0" w:type="auto"/>
            <w:tcBorders>
              <w:top w:val="nil"/>
              <w:left w:val="nil"/>
              <w:bottom w:val="single" w:sz="12" w:space="0" w:color="000000"/>
              <w:right w:val="nil"/>
            </w:tcBorders>
            <w:shd w:val="clear" w:color="auto" w:fill="auto"/>
            <w:tcMar>
              <w:top w:w="14" w:type="dxa"/>
              <w:left w:w="14" w:type="dxa"/>
              <w:bottom w:w="0" w:type="dxa"/>
              <w:right w:w="14" w:type="dxa"/>
            </w:tcMar>
            <w:vAlign w:val="center"/>
          </w:tcPr>
          <w:p w14:paraId="6D688D2E" w14:textId="77777777" w:rsidR="00314A16" w:rsidRPr="004421C7" w:rsidRDefault="00314A16" w:rsidP="004421C7">
            <w:pPr>
              <w:rPr>
                <w:rFonts w:cs="Arial"/>
                <w:sz w:val="20"/>
                <w:szCs w:val="20"/>
              </w:rPr>
            </w:pPr>
            <w:r w:rsidRPr="004421C7">
              <w:rPr>
                <w:rFonts w:cs="Arial"/>
                <w:color w:val="000000"/>
                <w:sz w:val="20"/>
                <w:szCs w:val="20"/>
              </w:rPr>
              <w:t>Coluna 5</w:t>
            </w:r>
          </w:p>
        </w:tc>
        <w:tc>
          <w:tcPr>
            <w:tcW w:w="0" w:type="auto"/>
            <w:tcBorders>
              <w:top w:val="nil"/>
              <w:left w:val="nil"/>
              <w:bottom w:val="single" w:sz="12" w:space="0" w:color="000000"/>
              <w:right w:val="nil"/>
            </w:tcBorders>
            <w:shd w:val="clear" w:color="auto" w:fill="auto"/>
            <w:tcMar>
              <w:top w:w="14" w:type="dxa"/>
              <w:left w:w="14" w:type="dxa"/>
              <w:bottom w:w="0" w:type="dxa"/>
              <w:right w:w="14" w:type="dxa"/>
            </w:tcMar>
            <w:vAlign w:val="center"/>
          </w:tcPr>
          <w:p w14:paraId="5EFD0303" w14:textId="77777777" w:rsidR="00314A16" w:rsidRPr="004421C7" w:rsidRDefault="00314A16" w:rsidP="004421C7">
            <w:pPr>
              <w:rPr>
                <w:rFonts w:cs="Arial"/>
                <w:sz w:val="20"/>
                <w:szCs w:val="20"/>
              </w:rPr>
            </w:pPr>
            <w:r w:rsidRPr="004421C7">
              <w:rPr>
                <w:rFonts w:cs="Arial"/>
                <w:color w:val="000000"/>
                <w:sz w:val="20"/>
                <w:szCs w:val="20"/>
              </w:rPr>
              <w:t>Coluna 6</w:t>
            </w:r>
          </w:p>
        </w:tc>
        <w:tc>
          <w:tcPr>
            <w:tcW w:w="0" w:type="auto"/>
            <w:tcBorders>
              <w:top w:val="nil"/>
              <w:left w:val="nil"/>
              <w:bottom w:val="single" w:sz="12" w:space="0" w:color="000000"/>
              <w:right w:val="nil"/>
            </w:tcBorders>
            <w:shd w:val="clear" w:color="auto" w:fill="auto"/>
            <w:tcMar>
              <w:top w:w="14" w:type="dxa"/>
              <w:left w:w="14" w:type="dxa"/>
              <w:bottom w:w="0" w:type="dxa"/>
              <w:right w:w="14" w:type="dxa"/>
            </w:tcMar>
            <w:vAlign w:val="center"/>
          </w:tcPr>
          <w:p w14:paraId="2B697A1C" w14:textId="77777777" w:rsidR="00314A16" w:rsidRPr="004421C7" w:rsidRDefault="00314A16" w:rsidP="004421C7">
            <w:pPr>
              <w:rPr>
                <w:rFonts w:cs="Arial"/>
                <w:sz w:val="20"/>
                <w:szCs w:val="20"/>
              </w:rPr>
            </w:pPr>
            <w:r w:rsidRPr="004421C7">
              <w:rPr>
                <w:rFonts w:cs="Arial"/>
                <w:color w:val="000000"/>
                <w:sz w:val="20"/>
                <w:szCs w:val="20"/>
              </w:rPr>
              <w:t>Coluna 7</w:t>
            </w:r>
          </w:p>
        </w:tc>
        <w:tc>
          <w:tcPr>
            <w:tcW w:w="0" w:type="auto"/>
            <w:tcBorders>
              <w:top w:val="nil"/>
              <w:left w:val="nil"/>
              <w:bottom w:val="single" w:sz="12" w:space="0" w:color="000000"/>
              <w:right w:val="nil"/>
            </w:tcBorders>
            <w:shd w:val="clear" w:color="auto" w:fill="auto"/>
            <w:tcMar>
              <w:top w:w="14" w:type="dxa"/>
              <w:left w:w="14" w:type="dxa"/>
              <w:bottom w:w="0" w:type="dxa"/>
              <w:right w:w="14" w:type="dxa"/>
            </w:tcMar>
            <w:vAlign w:val="center"/>
          </w:tcPr>
          <w:p w14:paraId="087E4CDB" w14:textId="77777777" w:rsidR="00314A16" w:rsidRPr="004421C7" w:rsidRDefault="00314A16" w:rsidP="004421C7">
            <w:pPr>
              <w:rPr>
                <w:rFonts w:cs="Arial"/>
                <w:sz w:val="20"/>
                <w:szCs w:val="20"/>
              </w:rPr>
            </w:pPr>
            <w:r w:rsidRPr="004421C7">
              <w:rPr>
                <w:rFonts w:cs="Arial"/>
                <w:color w:val="000000"/>
                <w:sz w:val="20"/>
                <w:szCs w:val="20"/>
              </w:rPr>
              <w:t>Coluna 8</w:t>
            </w:r>
          </w:p>
        </w:tc>
        <w:tc>
          <w:tcPr>
            <w:tcW w:w="0" w:type="auto"/>
            <w:tcBorders>
              <w:top w:val="nil"/>
              <w:left w:val="nil"/>
              <w:bottom w:val="single" w:sz="12" w:space="0" w:color="000000"/>
              <w:right w:val="nil"/>
            </w:tcBorders>
            <w:shd w:val="clear" w:color="auto" w:fill="auto"/>
            <w:tcMar>
              <w:top w:w="14" w:type="dxa"/>
              <w:left w:w="14" w:type="dxa"/>
              <w:bottom w:w="0" w:type="dxa"/>
              <w:right w:w="14" w:type="dxa"/>
            </w:tcMar>
            <w:vAlign w:val="center"/>
          </w:tcPr>
          <w:p w14:paraId="70572860" w14:textId="77777777" w:rsidR="00314A16" w:rsidRPr="004421C7" w:rsidRDefault="00314A16" w:rsidP="004421C7">
            <w:pPr>
              <w:rPr>
                <w:rFonts w:cs="Arial"/>
                <w:sz w:val="20"/>
                <w:szCs w:val="20"/>
              </w:rPr>
            </w:pPr>
            <w:r w:rsidRPr="004421C7">
              <w:rPr>
                <w:rFonts w:cs="Arial"/>
                <w:color w:val="000000"/>
                <w:sz w:val="20"/>
                <w:szCs w:val="20"/>
              </w:rPr>
              <w:t>Coluna 9</w:t>
            </w:r>
          </w:p>
        </w:tc>
      </w:tr>
      <w:tr w:rsidR="00314A16" w:rsidRPr="004421C7" w14:paraId="30A272DF" w14:textId="77777777" w:rsidTr="00774227">
        <w:trPr>
          <w:trHeight w:val="567"/>
          <w:jc w:val="center"/>
        </w:trPr>
        <w:tc>
          <w:tcPr>
            <w:tcW w:w="0" w:type="auto"/>
            <w:tcBorders>
              <w:top w:val="single" w:sz="4" w:space="0" w:color="000000"/>
              <w:left w:val="nil"/>
              <w:bottom w:val="nil"/>
              <w:right w:val="nil"/>
            </w:tcBorders>
            <w:shd w:val="clear" w:color="auto" w:fill="auto"/>
            <w:tcMar>
              <w:top w:w="14" w:type="dxa"/>
              <w:left w:w="14" w:type="dxa"/>
              <w:bottom w:w="0" w:type="dxa"/>
              <w:right w:w="14" w:type="dxa"/>
            </w:tcMar>
            <w:vAlign w:val="center"/>
          </w:tcPr>
          <w:p w14:paraId="674CAB39" w14:textId="77777777" w:rsidR="00314A16" w:rsidRPr="004421C7" w:rsidRDefault="00314A16" w:rsidP="004421C7">
            <w:pPr>
              <w:ind w:right="95"/>
              <w:jc w:val="right"/>
              <w:rPr>
                <w:rFonts w:cs="Arial"/>
                <w:sz w:val="20"/>
                <w:szCs w:val="20"/>
              </w:rPr>
            </w:pPr>
            <w:r w:rsidRPr="004421C7">
              <w:rPr>
                <w:rFonts w:cs="Arial"/>
                <w:color w:val="000000"/>
                <w:sz w:val="20"/>
                <w:szCs w:val="20"/>
              </w:rPr>
              <w:t>Linha 1</w:t>
            </w:r>
          </w:p>
        </w:tc>
        <w:tc>
          <w:tcPr>
            <w:tcW w:w="0" w:type="auto"/>
            <w:tcBorders>
              <w:top w:val="single" w:sz="4" w:space="0" w:color="000000"/>
              <w:left w:val="nil"/>
              <w:bottom w:val="nil"/>
              <w:right w:val="nil"/>
            </w:tcBorders>
            <w:shd w:val="clear" w:color="auto" w:fill="auto"/>
            <w:tcMar>
              <w:top w:w="14" w:type="dxa"/>
              <w:left w:w="14" w:type="dxa"/>
              <w:bottom w:w="0" w:type="dxa"/>
              <w:right w:w="14" w:type="dxa"/>
            </w:tcMar>
            <w:vAlign w:val="center"/>
          </w:tcPr>
          <w:p w14:paraId="03519CA7" w14:textId="77777777" w:rsidR="00314A16" w:rsidRPr="004421C7" w:rsidRDefault="00314A16" w:rsidP="004421C7">
            <w:pPr>
              <w:jc w:val="center"/>
              <w:rPr>
                <w:rFonts w:cs="Arial"/>
                <w:sz w:val="20"/>
                <w:szCs w:val="20"/>
              </w:rPr>
            </w:pPr>
            <w:r w:rsidRPr="004421C7">
              <w:rPr>
                <w:rFonts w:cs="Arial"/>
                <w:color w:val="000000"/>
                <w:sz w:val="20"/>
                <w:szCs w:val="20"/>
              </w:rPr>
              <w:t>4</w:t>
            </w:r>
          </w:p>
        </w:tc>
        <w:tc>
          <w:tcPr>
            <w:tcW w:w="0" w:type="auto"/>
            <w:tcBorders>
              <w:top w:val="single" w:sz="4" w:space="0" w:color="000000"/>
              <w:left w:val="nil"/>
              <w:bottom w:val="nil"/>
              <w:right w:val="nil"/>
            </w:tcBorders>
            <w:shd w:val="clear" w:color="auto" w:fill="auto"/>
            <w:tcMar>
              <w:top w:w="14" w:type="dxa"/>
              <w:left w:w="14" w:type="dxa"/>
              <w:bottom w:w="0" w:type="dxa"/>
              <w:right w:w="14" w:type="dxa"/>
            </w:tcMar>
            <w:vAlign w:val="center"/>
          </w:tcPr>
          <w:p w14:paraId="6CF35834" w14:textId="77777777" w:rsidR="00314A16" w:rsidRPr="004421C7" w:rsidRDefault="00314A16" w:rsidP="004421C7">
            <w:pPr>
              <w:jc w:val="center"/>
              <w:rPr>
                <w:rFonts w:cs="Arial"/>
                <w:sz w:val="20"/>
                <w:szCs w:val="20"/>
              </w:rPr>
            </w:pPr>
            <w:r w:rsidRPr="004421C7">
              <w:rPr>
                <w:rFonts w:cs="Arial"/>
                <w:color w:val="000000"/>
                <w:sz w:val="20"/>
                <w:szCs w:val="20"/>
              </w:rPr>
              <w:t>0</w:t>
            </w:r>
          </w:p>
        </w:tc>
        <w:tc>
          <w:tcPr>
            <w:tcW w:w="0" w:type="auto"/>
            <w:tcBorders>
              <w:top w:val="single" w:sz="4" w:space="0" w:color="000000"/>
              <w:left w:val="nil"/>
              <w:bottom w:val="nil"/>
              <w:right w:val="nil"/>
            </w:tcBorders>
            <w:shd w:val="clear" w:color="auto" w:fill="auto"/>
            <w:tcMar>
              <w:top w:w="14" w:type="dxa"/>
              <w:left w:w="14" w:type="dxa"/>
              <w:bottom w:w="0" w:type="dxa"/>
              <w:right w:w="14" w:type="dxa"/>
            </w:tcMar>
            <w:vAlign w:val="center"/>
          </w:tcPr>
          <w:p w14:paraId="4E8BC32B" w14:textId="77777777" w:rsidR="00314A16" w:rsidRPr="004421C7" w:rsidRDefault="00314A16" w:rsidP="004421C7">
            <w:pPr>
              <w:jc w:val="center"/>
              <w:rPr>
                <w:rFonts w:cs="Arial"/>
                <w:sz w:val="20"/>
                <w:szCs w:val="20"/>
              </w:rPr>
            </w:pPr>
            <w:r w:rsidRPr="004421C7">
              <w:rPr>
                <w:rFonts w:cs="Arial"/>
                <w:color w:val="000000"/>
                <w:sz w:val="20"/>
                <w:szCs w:val="20"/>
              </w:rPr>
              <w:t>0</w:t>
            </w:r>
          </w:p>
        </w:tc>
        <w:tc>
          <w:tcPr>
            <w:tcW w:w="0" w:type="auto"/>
            <w:tcBorders>
              <w:top w:val="single" w:sz="4" w:space="0" w:color="000000"/>
              <w:left w:val="nil"/>
              <w:bottom w:val="nil"/>
              <w:right w:val="nil"/>
            </w:tcBorders>
            <w:shd w:val="clear" w:color="auto" w:fill="auto"/>
            <w:tcMar>
              <w:top w:w="14" w:type="dxa"/>
              <w:left w:w="14" w:type="dxa"/>
              <w:bottom w:w="0" w:type="dxa"/>
              <w:right w:w="14" w:type="dxa"/>
            </w:tcMar>
            <w:vAlign w:val="center"/>
          </w:tcPr>
          <w:p w14:paraId="62CB3856" w14:textId="77777777" w:rsidR="00314A16" w:rsidRPr="004421C7" w:rsidRDefault="00314A16" w:rsidP="004421C7">
            <w:pPr>
              <w:jc w:val="center"/>
              <w:rPr>
                <w:rFonts w:cs="Arial"/>
                <w:sz w:val="20"/>
                <w:szCs w:val="20"/>
              </w:rPr>
            </w:pPr>
            <w:r w:rsidRPr="004421C7">
              <w:rPr>
                <w:rFonts w:cs="Arial"/>
                <w:color w:val="000000"/>
                <w:sz w:val="20"/>
                <w:szCs w:val="20"/>
              </w:rPr>
              <w:t>0</w:t>
            </w:r>
          </w:p>
        </w:tc>
        <w:tc>
          <w:tcPr>
            <w:tcW w:w="0" w:type="auto"/>
            <w:tcBorders>
              <w:top w:val="single" w:sz="4" w:space="0" w:color="000000"/>
              <w:left w:val="nil"/>
              <w:bottom w:val="nil"/>
              <w:right w:val="nil"/>
            </w:tcBorders>
            <w:shd w:val="clear" w:color="auto" w:fill="auto"/>
            <w:tcMar>
              <w:top w:w="14" w:type="dxa"/>
              <w:left w:w="14" w:type="dxa"/>
              <w:bottom w:w="0" w:type="dxa"/>
              <w:right w:w="14" w:type="dxa"/>
            </w:tcMar>
            <w:vAlign w:val="center"/>
          </w:tcPr>
          <w:p w14:paraId="293D34C7" w14:textId="77777777" w:rsidR="00314A16" w:rsidRPr="004421C7" w:rsidRDefault="00314A16" w:rsidP="004421C7">
            <w:pPr>
              <w:jc w:val="center"/>
              <w:rPr>
                <w:rFonts w:cs="Arial"/>
                <w:sz w:val="20"/>
                <w:szCs w:val="20"/>
              </w:rPr>
            </w:pPr>
            <w:r w:rsidRPr="004421C7">
              <w:rPr>
                <w:rFonts w:cs="Arial"/>
                <w:color w:val="000000"/>
                <w:sz w:val="20"/>
                <w:szCs w:val="20"/>
              </w:rPr>
              <w:t>0</w:t>
            </w:r>
          </w:p>
        </w:tc>
        <w:tc>
          <w:tcPr>
            <w:tcW w:w="0" w:type="auto"/>
            <w:tcBorders>
              <w:top w:val="single" w:sz="4" w:space="0" w:color="000000"/>
              <w:left w:val="nil"/>
              <w:bottom w:val="nil"/>
              <w:right w:val="nil"/>
            </w:tcBorders>
            <w:shd w:val="clear" w:color="auto" w:fill="auto"/>
            <w:tcMar>
              <w:top w:w="14" w:type="dxa"/>
              <w:left w:w="14" w:type="dxa"/>
              <w:bottom w:w="0" w:type="dxa"/>
              <w:right w:w="14" w:type="dxa"/>
            </w:tcMar>
            <w:vAlign w:val="center"/>
          </w:tcPr>
          <w:p w14:paraId="2C1E8199" w14:textId="77777777" w:rsidR="00314A16" w:rsidRPr="004421C7" w:rsidRDefault="00314A16" w:rsidP="004421C7">
            <w:pPr>
              <w:jc w:val="center"/>
              <w:rPr>
                <w:rFonts w:cs="Arial"/>
                <w:sz w:val="20"/>
                <w:szCs w:val="20"/>
              </w:rPr>
            </w:pPr>
            <w:r w:rsidRPr="004421C7">
              <w:rPr>
                <w:rFonts w:cs="Arial"/>
                <w:color w:val="000000"/>
                <w:sz w:val="20"/>
                <w:szCs w:val="20"/>
              </w:rPr>
              <w:t>0</w:t>
            </w:r>
          </w:p>
        </w:tc>
        <w:tc>
          <w:tcPr>
            <w:tcW w:w="0" w:type="auto"/>
            <w:tcBorders>
              <w:top w:val="single" w:sz="4" w:space="0" w:color="000000"/>
              <w:left w:val="nil"/>
              <w:bottom w:val="nil"/>
              <w:right w:val="nil"/>
            </w:tcBorders>
            <w:shd w:val="clear" w:color="auto" w:fill="auto"/>
            <w:tcMar>
              <w:top w:w="14" w:type="dxa"/>
              <w:left w:w="14" w:type="dxa"/>
              <w:bottom w:w="0" w:type="dxa"/>
              <w:right w:w="14" w:type="dxa"/>
            </w:tcMar>
            <w:vAlign w:val="center"/>
          </w:tcPr>
          <w:p w14:paraId="295E931D" w14:textId="77777777" w:rsidR="00314A16" w:rsidRPr="004421C7" w:rsidRDefault="00314A16" w:rsidP="004421C7">
            <w:pPr>
              <w:jc w:val="center"/>
              <w:rPr>
                <w:rFonts w:cs="Arial"/>
                <w:sz w:val="20"/>
                <w:szCs w:val="20"/>
              </w:rPr>
            </w:pPr>
            <w:r w:rsidRPr="004421C7">
              <w:rPr>
                <w:rFonts w:cs="Arial"/>
                <w:color w:val="000000"/>
                <w:sz w:val="20"/>
                <w:szCs w:val="20"/>
              </w:rPr>
              <w:t>2</w:t>
            </w:r>
          </w:p>
        </w:tc>
        <w:tc>
          <w:tcPr>
            <w:tcW w:w="0" w:type="auto"/>
            <w:tcBorders>
              <w:top w:val="single" w:sz="4" w:space="0" w:color="000000"/>
              <w:left w:val="nil"/>
              <w:bottom w:val="nil"/>
              <w:right w:val="nil"/>
            </w:tcBorders>
            <w:shd w:val="clear" w:color="auto" w:fill="auto"/>
            <w:tcMar>
              <w:top w:w="14" w:type="dxa"/>
              <w:left w:w="14" w:type="dxa"/>
              <w:bottom w:w="0" w:type="dxa"/>
              <w:right w:w="14" w:type="dxa"/>
            </w:tcMar>
            <w:vAlign w:val="center"/>
          </w:tcPr>
          <w:p w14:paraId="2C3E92C8" w14:textId="77777777" w:rsidR="00314A16" w:rsidRPr="004421C7" w:rsidRDefault="00314A16" w:rsidP="004421C7">
            <w:pPr>
              <w:jc w:val="center"/>
              <w:rPr>
                <w:rFonts w:cs="Arial"/>
                <w:sz w:val="20"/>
                <w:szCs w:val="20"/>
              </w:rPr>
            </w:pPr>
            <w:r w:rsidRPr="004421C7">
              <w:rPr>
                <w:rFonts w:cs="Arial"/>
                <w:color w:val="000000"/>
                <w:sz w:val="20"/>
                <w:szCs w:val="20"/>
              </w:rPr>
              <w:t>2</w:t>
            </w:r>
          </w:p>
        </w:tc>
        <w:tc>
          <w:tcPr>
            <w:tcW w:w="0" w:type="auto"/>
            <w:tcBorders>
              <w:top w:val="single" w:sz="4" w:space="0" w:color="000000"/>
              <w:left w:val="nil"/>
              <w:bottom w:val="nil"/>
              <w:right w:val="nil"/>
            </w:tcBorders>
            <w:shd w:val="clear" w:color="auto" w:fill="auto"/>
            <w:tcMar>
              <w:top w:w="14" w:type="dxa"/>
              <w:left w:w="14" w:type="dxa"/>
              <w:bottom w:w="0" w:type="dxa"/>
              <w:right w:w="14" w:type="dxa"/>
            </w:tcMar>
            <w:vAlign w:val="center"/>
          </w:tcPr>
          <w:p w14:paraId="7791D4ED" w14:textId="77777777" w:rsidR="00314A16" w:rsidRPr="004421C7" w:rsidRDefault="00314A16" w:rsidP="004421C7">
            <w:pPr>
              <w:jc w:val="center"/>
              <w:rPr>
                <w:rFonts w:cs="Arial"/>
                <w:sz w:val="20"/>
                <w:szCs w:val="20"/>
              </w:rPr>
            </w:pPr>
            <w:r w:rsidRPr="004421C7">
              <w:rPr>
                <w:rFonts w:cs="Arial"/>
                <w:color w:val="000000"/>
                <w:sz w:val="20"/>
                <w:szCs w:val="20"/>
              </w:rPr>
              <w:t>0</w:t>
            </w:r>
          </w:p>
        </w:tc>
      </w:tr>
      <w:tr w:rsidR="00314A16" w:rsidRPr="004421C7" w14:paraId="31858805" w14:textId="77777777" w:rsidTr="00774227">
        <w:trPr>
          <w:trHeight w:val="567"/>
          <w:jc w:val="center"/>
        </w:trPr>
        <w:tc>
          <w:tcPr>
            <w:tcW w:w="0" w:type="auto"/>
            <w:tcBorders>
              <w:top w:val="nil"/>
              <w:left w:val="nil"/>
              <w:bottom w:val="nil"/>
              <w:right w:val="nil"/>
            </w:tcBorders>
            <w:shd w:val="clear" w:color="auto" w:fill="auto"/>
            <w:tcMar>
              <w:top w:w="14" w:type="dxa"/>
              <w:left w:w="14" w:type="dxa"/>
              <w:bottom w:w="0" w:type="dxa"/>
              <w:right w:w="14" w:type="dxa"/>
            </w:tcMar>
            <w:vAlign w:val="center"/>
          </w:tcPr>
          <w:p w14:paraId="631DA8B4" w14:textId="77777777" w:rsidR="00314A16" w:rsidRPr="004421C7" w:rsidRDefault="00314A16" w:rsidP="004421C7">
            <w:pPr>
              <w:ind w:right="95"/>
              <w:jc w:val="right"/>
              <w:rPr>
                <w:rFonts w:cs="Arial"/>
                <w:sz w:val="20"/>
                <w:szCs w:val="20"/>
              </w:rPr>
            </w:pPr>
            <w:r w:rsidRPr="004421C7">
              <w:rPr>
                <w:rFonts w:cs="Arial"/>
                <w:color w:val="000000"/>
                <w:sz w:val="20"/>
                <w:szCs w:val="20"/>
              </w:rPr>
              <w:t>Linha 2</w:t>
            </w:r>
          </w:p>
        </w:tc>
        <w:tc>
          <w:tcPr>
            <w:tcW w:w="0" w:type="auto"/>
            <w:tcBorders>
              <w:top w:val="nil"/>
              <w:left w:val="nil"/>
              <w:bottom w:val="nil"/>
              <w:right w:val="nil"/>
            </w:tcBorders>
            <w:shd w:val="clear" w:color="auto" w:fill="auto"/>
            <w:tcMar>
              <w:top w:w="14" w:type="dxa"/>
              <w:left w:w="14" w:type="dxa"/>
              <w:bottom w:w="0" w:type="dxa"/>
              <w:right w:w="14" w:type="dxa"/>
            </w:tcMar>
            <w:vAlign w:val="center"/>
          </w:tcPr>
          <w:p w14:paraId="03DDFD7A" w14:textId="77777777" w:rsidR="00314A16" w:rsidRPr="004421C7" w:rsidRDefault="00314A16" w:rsidP="004421C7">
            <w:pPr>
              <w:jc w:val="center"/>
              <w:rPr>
                <w:rFonts w:cs="Arial"/>
                <w:sz w:val="20"/>
                <w:szCs w:val="20"/>
              </w:rPr>
            </w:pPr>
            <w:r w:rsidRPr="004421C7">
              <w:rPr>
                <w:rFonts w:cs="Arial"/>
                <w:color w:val="000000"/>
                <w:sz w:val="20"/>
                <w:szCs w:val="20"/>
              </w:rPr>
              <w:t>30</w:t>
            </w:r>
          </w:p>
        </w:tc>
        <w:tc>
          <w:tcPr>
            <w:tcW w:w="0" w:type="auto"/>
            <w:tcBorders>
              <w:top w:val="nil"/>
              <w:left w:val="nil"/>
              <w:bottom w:val="nil"/>
              <w:right w:val="nil"/>
            </w:tcBorders>
            <w:shd w:val="clear" w:color="auto" w:fill="auto"/>
            <w:tcMar>
              <w:top w:w="14" w:type="dxa"/>
              <w:left w:w="14" w:type="dxa"/>
              <w:bottom w:w="0" w:type="dxa"/>
              <w:right w:w="14" w:type="dxa"/>
            </w:tcMar>
            <w:vAlign w:val="center"/>
          </w:tcPr>
          <w:p w14:paraId="7651DD00" w14:textId="77777777" w:rsidR="00314A16" w:rsidRPr="004421C7" w:rsidRDefault="00314A16" w:rsidP="004421C7">
            <w:pPr>
              <w:jc w:val="center"/>
              <w:rPr>
                <w:rFonts w:cs="Arial"/>
                <w:sz w:val="20"/>
                <w:szCs w:val="20"/>
              </w:rPr>
            </w:pPr>
            <w:r w:rsidRPr="004421C7">
              <w:rPr>
                <w:rFonts w:cs="Arial"/>
                <w:color w:val="000000"/>
                <w:sz w:val="20"/>
                <w:szCs w:val="20"/>
              </w:rPr>
              <w:t>0</w:t>
            </w:r>
          </w:p>
        </w:tc>
        <w:tc>
          <w:tcPr>
            <w:tcW w:w="0" w:type="auto"/>
            <w:tcBorders>
              <w:top w:val="nil"/>
              <w:left w:val="nil"/>
              <w:bottom w:val="nil"/>
              <w:right w:val="nil"/>
            </w:tcBorders>
            <w:shd w:val="clear" w:color="auto" w:fill="auto"/>
            <w:tcMar>
              <w:top w:w="14" w:type="dxa"/>
              <w:left w:w="14" w:type="dxa"/>
              <w:bottom w:w="0" w:type="dxa"/>
              <w:right w:w="14" w:type="dxa"/>
            </w:tcMar>
            <w:vAlign w:val="center"/>
          </w:tcPr>
          <w:p w14:paraId="3D98453B" w14:textId="77777777" w:rsidR="00314A16" w:rsidRPr="004421C7" w:rsidRDefault="00314A16" w:rsidP="004421C7">
            <w:pPr>
              <w:jc w:val="center"/>
              <w:rPr>
                <w:rFonts w:cs="Arial"/>
                <w:sz w:val="20"/>
                <w:szCs w:val="20"/>
              </w:rPr>
            </w:pPr>
            <w:r w:rsidRPr="004421C7">
              <w:rPr>
                <w:rFonts w:cs="Arial"/>
                <w:color w:val="000000"/>
                <w:sz w:val="20"/>
                <w:szCs w:val="20"/>
              </w:rPr>
              <w:t>0</w:t>
            </w:r>
          </w:p>
        </w:tc>
        <w:tc>
          <w:tcPr>
            <w:tcW w:w="0" w:type="auto"/>
            <w:tcBorders>
              <w:top w:val="nil"/>
              <w:left w:val="nil"/>
              <w:bottom w:val="nil"/>
              <w:right w:val="nil"/>
            </w:tcBorders>
            <w:shd w:val="clear" w:color="auto" w:fill="auto"/>
            <w:tcMar>
              <w:top w:w="14" w:type="dxa"/>
              <w:left w:w="14" w:type="dxa"/>
              <w:bottom w:w="0" w:type="dxa"/>
              <w:right w:w="14" w:type="dxa"/>
            </w:tcMar>
            <w:vAlign w:val="center"/>
          </w:tcPr>
          <w:p w14:paraId="15A4C892" w14:textId="77777777" w:rsidR="00314A16" w:rsidRPr="004421C7" w:rsidRDefault="00314A16" w:rsidP="004421C7">
            <w:pPr>
              <w:jc w:val="center"/>
              <w:rPr>
                <w:rFonts w:cs="Arial"/>
                <w:sz w:val="20"/>
                <w:szCs w:val="20"/>
              </w:rPr>
            </w:pPr>
            <w:r w:rsidRPr="004421C7">
              <w:rPr>
                <w:rFonts w:cs="Arial"/>
                <w:color w:val="000000"/>
                <w:sz w:val="20"/>
                <w:szCs w:val="20"/>
              </w:rPr>
              <w:t>1</w:t>
            </w:r>
          </w:p>
        </w:tc>
        <w:tc>
          <w:tcPr>
            <w:tcW w:w="0" w:type="auto"/>
            <w:tcBorders>
              <w:top w:val="nil"/>
              <w:left w:val="nil"/>
              <w:bottom w:val="nil"/>
              <w:right w:val="nil"/>
            </w:tcBorders>
            <w:shd w:val="clear" w:color="auto" w:fill="auto"/>
            <w:tcMar>
              <w:top w:w="14" w:type="dxa"/>
              <w:left w:w="14" w:type="dxa"/>
              <w:bottom w:w="0" w:type="dxa"/>
              <w:right w:w="14" w:type="dxa"/>
            </w:tcMar>
            <w:vAlign w:val="center"/>
          </w:tcPr>
          <w:p w14:paraId="6DAF3E3C" w14:textId="77777777" w:rsidR="00314A16" w:rsidRPr="004421C7" w:rsidRDefault="00314A16" w:rsidP="004421C7">
            <w:pPr>
              <w:jc w:val="center"/>
              <w:rPr>
                <w:rFonts w:cs="Arial"/>
                <w:sz w:val="20"/>
                <w:szCs w:val="20"/>
              </w:rPr>
            </w:pPr>
            <w:r w:rsidRPr="004421C7">
              <w:rPr>
                <w:rFonts w:cs="Arial"/>
                <w:color w:val="000000"/>
                <w:sz w:val="20"/>
                <w:szCs w:val="20"/>
              </w:rPr>
              <w:t>1</w:t>
            </w:r>
          </w:p>
        </w:tc>
        <w:tc>
          <w:tcPr>
            <w:tcW w:w="0" w:type="auto"/>
            <w:tcBorders>
              <w:top w:val="nil"/>
              <w:left w:val="nil"/>
              <w:bottom w:val="nil"/>
              <w:right w:val="nil"/>
            </w:tcBorders>
            <w:shd w:val="clear" w:color="auto" w:fill="auto"/>
            <w:tcMar>
              <w:top w:w="14" w:type="dxa"/>
              <w:left w:w="14" w:type="dxa"/>
              <w:bottom w:w="0" w:type="dxa"/>
              <w:right w:w="14" w:type="dxa"/>
            </w:tcMar>
            <w:vAlign w:val="center"/>
          </w:tcPr>
          <w:p w14:paraId="76F382A6" w14:textId="77777777" w:rsidR="00314A16" w:rsidRPr="004421C7" w:rsidRDefault="00314A16" w:rsidP="004421C7">
            <w:pPr>
              <w:jc w:val="center"/>
              <w:rPr>
                <w:rFonts w:cs="Arial"/>
                <w:sz w:val="20"/>
                <w:szCs w:val="20"/>
              </w:rPr>
            </w:pPr>
            <w:r w:rsidRPr="004421C7">
              <w:rPr>
                <w:rFonts w:cs="Arial"/>
                <w:color w:val="000000"/>
                <w:sz w:val="20"/>
                <w:szCs w:val="20"/>
              </w:rPr>
              <w:t>2</w:t>
            </w:r>
          </w:p>
        </w:tc>
        <w:tc>
          <w:tcPr>
            <w:tcW w:w="0" w:type="auto"/>
            <w:tcBorders>
              <w:top w:val="nil"/>
              <w:left w:val="nil"/>
              <w:bottom w:val="nil"/>
              <w:right w:val="nil"/>
            </w:tcBorders>
            <w:shd w:val="clear" w:color="auto" w:fill="auto"/>
            <w:tcMar>
              <w:top w:w="14" w:type="dxa"/>
              <w:left w:w="14" w:type="dxa"/>
              <w:bottom w:w="0" w:type="dxa"/>
              <w:right w:w="14" w:type="dxa"/>
            </w:tcMar>
            <w:vAlign w:val="center"/>
          </w:tcPr>
          <w:p w14:paraId="76E80812" w14:textId="77777777" w:rsidR="00314A16" w:rsidRPr="004421C7" w:rsidRDefault="00314A16" w:rsidP="004421C7">
            <w:pPr>
              <w:jc w:val="center"/>
              <w:rPr>
                <w:rFonts w:cs="Arial"/>
                <w:sz w:val="20"/>
                <w:szCs w:val="20"/>
              </w:rPr>
            </w:pPr>
            <w:r w:rsidRPr="004421C7">
              <w:rPr>
                <w:rFonts w:cs="Arial"/>
                <w:color w:val="000000"/>
                <w:sz w:val="20"/>
                <w:szCs w:val="20"/>
              </w:rPr>
              <w:t>8</w:t>
            </w:r>
          </w:p>
        </w:tc>
        <w:tc>
          <w:tcPr>
            <w:tcW w:w="0" w:type="auto"/>
            <w:tcBorders>
              <w:top w:val="nil"/>
              <w:left w:val="nil"/>
              <w:bottom w:val="nil"/>
              <w:right w:val="nil"/>
            </w:tcBorders>
            <w:shd w:val="clear" w:color="auto" w:fill="auto"/>
            <w:tcMar>
              <w:top w:w="14" w:type="dxa"/>
              <w:left w:w="14" w:type="dxa"/>
              <w:bottom w:w="0" w:type="dxa"/>
              <w:right w:w="14" w:type="dxa"/>
            </w:tcMar>
            <w:vAlign w:val="center"/>
          </w:tcPr>
          <w:p w14:paraId="3E8A9ECA" w14:textId="77777777" w:rsidR="00314A16" w:rsidRPr="004421C7" w:rsidRDefault="00314A16" w:rsidP="004421C7">
            <w:pPr>
              <w:jc w:val="center"/>
              <w:rPr>
                <w:rFonts w:cs="Arial"/>
                <w:sz w:val="20"/>
                <w:szCs w:val="20"/>
              </w:rPr>
            </w:pPr>
            <w:r w:rsidRPr="004421C7">
              <w:rPr>
                <w:rFonts w:cs="Arial"/>
                <w:color w:val="000000"/>
                <w:sz w:val="20"/>
                <w:szCs w:val="20"/>
              </w:rPr>
              <w:t>15</w:t>
            </w:r>
          </w:p>
        </w:tc>
        <w:tc>
          <w:tcPr>
            <w:tcW w:w="0" w:type="auto"/>
            <w:tcBorders>
              <w:top w:val="nil"/>
              <w:left w:val="nil"/>
              <w:bottom w:val="nil"/>
              <w:right w:val="nil"/>
            </w:tcBorders>
            <w:shd w:val="clear" w:color="auto" w:fill="auto"/>
            <w:tcMar>
              <w:top w:w="14" w:type="dxa"/>
              <w:left w:w="14" w:type="dxa"/>
              <w:bottom w:w="0" w:type="dxa"/>
              <w:right w:w="14" w:type="dxa"/>
            </w:tcMar>
            <w:vAlign w:val="center"/>
          </w:tcPr>
          <w:p w14:paraId="66FA75C9" w14:textId="77777777" w:rsidR="00314A16" w:rsidRPr="004421C7" w:rsidRDefault="00314A16" w:rsidP="004421C7">
            <w:pPr>
              <w:jc w:val="center"/>
              <w:rPr>
                <w:rFonts w:cs="Arial"/>
                <w:sz w:val="20"/>
                <w:szCs w:val="20"/>
              </w:rPr>
            </w:pPr>
            <w:r w:rsidRPr="004421C7">
              <w:rPr>
                <w:rFonts w:cs="Arial"/>
                <w:color w:val="000000"/>
                <w:sz w:val="20"/>
                <w:szCs w:val="20"/>
              </w:rPr>
              <w:t>3</w:t>
            </w:r>
          </w:p>
        </w:tc>
      </w:tr>
      <w:tr w:rsidR="00314A16" w:rsidRPr="004421C7" w14:paraId="79BE306C" w14:textId="77777777" w:rsidTr="00774227">
        <w:trPr>
          <w:trHeight w:val="567"/>
          <w:jc w:val="center"/>
        </w:trPr>
        <w:tc>
          <w:tcPr>
            <w:tcW w:w="0" w:type="auto"/>
            <w:tcBorders>
              <w:top w:val="nil"/>
              <w:left w:val="nil"/>
              <w:bottom w:val="nil"/>
              <w:right w:val="nil"/>
            </w:tcBorders>
            <w:shd w:val="clear" w:color="auto" w:fill="auto"/>
            <w:tcMar>
              <w:top w:w="14" w:type="dxa"/>
              <w:left w:w="14" w:type="dxa"/>
              <w:bottom w:w="0" w:type="dxa"/>
              <w:right w:w="14" w:type="dxa"/>
            </w:tcMar>
            <w:vAlign w:val="center"/>
          </w:tcPr>
          <w:p w14:paraId="6AC00626" w14:textId="77777777" w:rsidR="00314A16" w:rsidRPr="004421C7" w:rsidRDefault="00314A16" w:rsidP="004421C7">
            <w:pPr>
              <w:ind w:right="95"/>
              <w:jc w:val="right"/>
              <w:rPr>
                <w:rFonts w:cs="Arial"/>
                <w:sz w:val="20"/>
                <w:szCs w:val="20"/>
              </w:rPr>
            </w:pPr>
            <w:r w:rsidRPr="004421C7">
              <w:rPr>
                <w:rFonts w:cs="Arial"/>
                <w:color w:val="000000"/>
                <w:sz w:val="20"/>
                <w:szCs w:val="20"/>
              </w:rPr>
              <w:t>Linha 3</w:t>
            </w:r>
          </w:p>
        </w:tc>
        <w:tc>
          <w:tcPr>
            <w:tcW w:w="0" w:type="auto"/>
            <w:tcBorders>
              <w:top w:val="nil"/>
              <w:left w:val="nil"/>
              <w:bottom w:val="nil"/>
              <w:right w:val="nil"/>
            </w:tcBorders>
            <w:shd w:val="clear" w:color="auto" w:fill="auto"/>
            <w:tcMar>
              <w:top w:w="14" w:type="dxa"/>
              <w:left w:w="14" w:type="dxa"/>
              <w:bottom w:w="0" w:type="dxa"/>
              <w:right w:w="14" w:type="dxa"/>
            </w:tcMar>
            <w:vAlign w:val="center"/>
          </w:tcPr>
          <w:p w14:paraId="63B8D3F1" w14:textId="77777777" w:rsidR="00314A16" w:rsidRPr="004421C7" w:rsidRDefault="00314A16" w:rsidP="004421C7">
            <w:pPr>
              <w:jc w:val="center"/>
              <w:rPr>
                <w:rFonts w:cs="Arial"/>
                <w:sz w:val="20"/>
                <w:szCs w:val="20"/>
              </w:rPr>
            </w:pPr>
            <w:r w:rsidRPr="004421C7">
              <w:rPr>
                <w:rFonts w:cs="Arial"/>
                <w:color w:val="000000"/>
                <w:sz w:val="20"/>
                <w:szCs w:val="20"/>
              </w:rPr>
              <w:t>1</w:t>
            </w:r>
          </w:p>
        </w:tc>
        <w:tc>
          <w:tcPr>
            <w:tcW w:w="0" w:type="auto"/>
            <w:tcBorders>
              <w:top w:val="nil"/>
              <w:left w:val="nil"/>
              <w:bottom w:val="nil"/>
              <w:right w:val="nil"/>
            </w:tcBorders>
            <w:shd w:val="clear" w:color="auto" w:fill="auto"/>
            <w:tcMar>
              <w:top w:w="14" w:type="dxa"/>
              <w:left w:w="14" w:type="dxa"/>
              <w:bottom w:w="0" w:type="dxa"/>
              <w:right w:w="14" w:type="dxa"/>
            </w:tcMar>
            <w:vAlign w:val="center"/>
          </w:tcPr>
          <w:p w14:paraId="44A7B338" w14:textId="77777777" w:rsidR="00314A16" w:rsidRPr="004421C7" w:rsidRDefault="00314A16" w:rsidP="004421C7">
            <w:pPr>
              <w:jc w:val="center"/>
              <w:rPr>
                <w:rFonts w:cs="Arial"/>
                <w:sz w:val="20"/>
                <w:szCs w:val="20"/>
              </w:rPr>
            </w:pPr>
            <w:r w:rsidRPr="004421C7">
              <w:rPr>
                <w:rFonts w:cs="Arial"/>
                <w:color w:val="000000"/>
                <w:sz w:val="20"/>
                <w:szCs w:val="20"/>
              </w:rPr>
              <w:t>0</w:t>
            </w:r>
          </w:p>
        </w:tc>
        <w:tc>
          <w:tcPr>
            <w:tcW w:w="0" w:type="auto"/>
            <w:tcBorders>
              <w:top w:val="nil"/>
              <w:left w:val="nil"/>
              <w:bottom w:val="nil"/>
              <w:right w:val="nil"/>
            </w:tcBorders>
            <w:shd w:val="clear" w:color="auto" w:fill="auto"/>
            <w:tcMar>
              <w:top w:w="14" w:type="dxa"/>
              <w:left w:w="14" w:type="dxa"/>
              <w:bottom w:w="0" w:type="dxa"/>
              <w:right w:w="14" w:type="dxa"/>
            </w:tcMar>
            <w:vAlign w:val="center"/>
          </w:tcPr>
          <w:p w14:paraId="7093500B" w14:textId="77777777" w:rsidR="00314A16" w:rsidRPr="004421C7" w:rsidRDefault="00314A16" w:rsidP="004421C7">
            <w:pPr>
              <w:jc w:val="center"/>
              <w:rPr>
                <w:rFonts w:cs="Arial"/>
                <w:sz w:val="20"/>
                <w:szCs w:val="20"/>
              </w:rPr>
            </w:pPr>
            <w:r w:rsidRPr="004421C7">
              <w:rPr>
                <w:rFonts w:cs="Arial"/>
                <w:color w:val="000000"/>
                <w:sz w:val="20"/>
                <w:szCs w:val="20"/>
              </w:rPr>
              <w:t>0</w:t>
            </w:r>
          </w:p>
        </w:tc>
        <w:tc>
          <w:tcPr>
            <w:tcW w:w="0" w:type="auto"/>
            <w:tcBorders>
              <w:top w:val="nil"/>
              <w:left w:val="nil"/>
              <w:bottom w:val="nil"/>
              <w:right w:val="nil"/>
            </w:tcBorders>
            <w:shd w:val="clear" w:color="auto" w:fill="auto"/>
            <w:tcMar>
              <w:top w:w="14" w:type="dxa"/>
              <w:left w:w="14" w:type="dxa"/>
              <w:bottom w:w="0" w:type="dxa"/>
              <w:right w:w="14" w:type="dxa"/>
            </w:tcMar>
            <w:vAlign w:val="center"/>
          </w:tcPr>
          <w:p w14:paraId="5E72BAFE" w14:textId="77777777" w:rsidR="00314A16" w:rsidRPr="004421C7" w:rsidRDefault="00314A16" w:rsidP="004421C7">
            <w:pPr>
              <w:jc w:val="center"/>
              <w:rPr>
                <w:rFonts w:cs="Arial"/>
                <w:sz w:val="20"/>
                <w:szCs w:val="20"/>
              </w:rPr>
            </w:pPr>
            <w:r w:rsidRPr="004421C7">
              <w:rPr>
                <w:rFonts w:cs="Arial"/>
                <w:color w:val="000000"/>
                <w:sz w:val="20"/>
                <w:szCs w:val="20"/>
              </w:rPr>
              <w:t>0</w:t>
            </w:r>
          </w:p>
        </w:tc>
        <w:tc>
          <w:tcPr>
            <w:tcW w:w="0" w:type="auto"/>
            <w:tcBorders>
              <w:top w:val="nil"/>
              <w:left w:val="nil"/>
              <w:bottom w:val="nil"/>
              <w:right w:val="nil"/>
            </w:tcBorders>
            <w:shd w:val="clear" w:color="auto" w:fill="auto"/>
            <w:tcMar>
              <w:top w:w="14" w:type="dxa"/>
              <w:left w:w="14" w:type="dxa"/>
              <w:bottom w:w="0" w:type="dxa"/>
              <w:right w:w="14" w:type="dxa"/>
            </w:tcMar>
            <w:vAlign w:val="center"/>
          </w:tcPr>
          <w:p w14:paraId="727C8BFF" w14:textId="77777777" w:rsidR="00314A16" w:rsidRPr="004421C7" w:rsidRDefault="00314A16" w:rsidP="004421C7">
            <w:pPr>
              <w:jc w:val="center"/>
              <w:rPr>
                <w:rFonts w:cs="Arial"/>
                <w:sz w:val="20"/>
                <w:szCs w:val="20"/>
              </w:rPr>
            </w:pPr>
            <w:r w:rsidRPr="004421C7">
              <w:rPr>
                <w:rFonts w:cs="Arial"/>
                <w:color w:val="000000"/>
                <w:sz w:val="20"/>
                <w:szCs w:val="20"/>
              </w:rPr>
              <w:t>0</w:t>
            </w:r>
          </w:p>
        </w:tc>
        <w:tc>
          <w:tcPr>
            <w:tcW w:w="0" w:type="auto"/>
            <w:tcBorders>
              <w:top w:val="nil"/>
              <w:left w:val="nil"/>
              <w:bottom w:val="nil"/>
              <w:right w:val="nil"/>
            </w:tcBorders>
            <w:shd w:val="clear" w:color="auto" w:fill="auto"/>
            <w:tcMar>
              <w:top w:w="14" w:type="dxa"/>
              <w:left w:w="14" w:type="dxa"/>
              <w:bottom w:w="0" w:type="dxa"/>
              <w:right w:w="14" w:type="dxa"/>
            </w:tcMar>
            <w:vAlign w:val="center"/>
          </w:tcPr>
          <w:p w14:paraId="2F139ACB" w14:textId="77777777" w:rsidR="00314A16" w:rsidRPr="004421C7" w:rsidRDefault="00314A16" w:rsidP="004421C7">
            <w:pPr>
              <w:jc w:val="center"/>
              <w:rPr>
                <w:rFonts w:cs="Arial"/>
                <w:sz w:val="20"/>
                <w:szCs w:val="20"/>
              </w:rPr>
            </w:pPr>
            <w:r w:rsidRPr="004421C7">
              <w:rPr>
                <w:rFonts w:cs="Arial"/>
                <w:color w:val="000000"/>
                <w:sz w:val="20"/>
                <w:szCs w:val="20"/>
              </w:rPr>
              <w:t>0</w:t>
            </w:r>
          </w:p>
        </w:tc>
        <w:tc>
          <w:tcPr>
            <w:tcW w:w="0" w:type="auto"/>
            <w:tcBorders>
              <w:top w:val="nil"/>
              <w:left w:val="nil"/>
              <w:bottom w:val="nil"/>
              <w:right w:val="nil"/>
            </w:tcBorders>
            <w:shd w:val="clear" w:color="auto" w:fill="auto"/>
            <w:tcMar>
              <w:top w:w="14" w:type="dxa"/>
              <w:left w:w="14" w:type="dxa"/>
              <w:bottom w:w="0" w:type="dxa"/>
              <w:right w:w="14" w:type="dxa"/>
            </w:tcMar>
            <w:vAlign w:val="center"/>
          </w:tcPr>
          <w:p w14:paraId="1E26199E" w14:textId="77777777" w:rsidR="00314A16" w:rsidRPr="004421C7" w:rsidRDefault="00314A16" w:rsidP="004421C7">
            <w:pPr>
              <w:jc w:val="center"/>
              <w:rPr>
                <w:rFonts w:cs="Arial"/>
                <w:sz w:val="20"/>
                <w:szCs w:val="20"/>
              </w:rPr>
            </w:pPr>
            <w:r w:rsidRPr="004421C7">
              <w:rPr>
                <w:rFonts w:cs="Arial"/>
                <w:color w:val="000000"/>
                <w:sz w:val="20"/>
                <w:szCs w:val="20"/>
              </w:rPr>
              <w:t>0</w:t>
            </w:r>
          </w:p>
        </w:tc>
        <w:tc>
          <w:tcPr>
            <w:tcW w:w="0" w:type="auto"/>
            <w:tcBorders>
              <w:top w:val="nil"/>
              <w:left w:val="nil"/>
              <w:bottom w:val="nil"/>
              <w:right w:val="nil"/>
            </w:tcBorders>
            <w:shd w:val="clear" w:color="auto" w:fill="auto"/>
            <w:tcMar>
              <w:top w:w="14" w:type="dxa"/>
              <w:left w:w="14" w:type="dxa"/>
              <w:bottom w:w="0" w:type="dxa"/>
              <w:right w:w="14" w:type="dxa"/>
            </w:tcMar>
            <w:vAlign w:val="center"/>
          </w:tcPr>
          <w:p w14:paraId="36B17AE5" w14:textId="77777777" w:rsidR="00314A16" w:rsidRPr="004421C7" w:rsidRDefault="00314A16" w:rsidP="004421C7">
            <w:pPr>
              <w:jc w:val="center"/>
              <w:rPr>
                <w:rFonts w:cs="Arial"/>
                <w:sz w:val="20"/>
                <w:szCs w:val="20"/>
              </w:rPr>
            </w:pPr>
            <w:r w:rsidRPr="004421C7">
              <w:rPr>
                <w:rFonts w:cs="Arial"/>
                <w:color w:val="000000"/>
                <w:sz w:val="20"/>
                <w:szCs w:val="20"/>
              </w:rPr>
              <w:t>1</w:t>
            </w:r>
          </w:p>
        </w:tc>
        <w:tc>
          <w:tcPr>
            <w:tcW w:w="0" w:type="auto"/>
            <w:tcBorders>
              <w:top w:val="nil"/>
              <w:left w:val="nil"/>
              <w:bottom w:val="nil"/>
              <w:right w:val="nil"/>
            </w:tcBorders>
            <w:shd w:val="clear" w:color="auto" w:fill="auto"/>
            <w:tcMar>
              <w:top w:w="14" w:type="dxa"/>
              <w:left w:w="14" w:type="dxa"/>
              <w:bottom w:w="0" w:type="dxa"/>
              <w:right w:w="14" w:type="dxa"/>
            </w:tcMar>
            <w:vAlign w:val="center"/>
          </w:tcPr>
          <w:p w14:paraId="51C47B62" w14:textId="77777777" w:rsidR="00314A16" w:rsidRPr="004421C7" w:rsidRDefault="00314A16" w:rsidP="004421C7">
            <w:pPr>
              <w:jc w:val="center"/>
              <w:rPr>
                <w:rFonts w:cs="Arial"/>
                <w:sz w:val="20"/>
                <w:szCs w:val="20"/>
              </w:rPr>
            </w:pPr>
            <w:r w:rsidRPr="004421C7">
              <w:rPr>
                <w:rFonts w:cs="Arial"/>
                <w:color w:val="000000"/>
                <w:sz w:val="20"/>
                <w:szCs w:val="20"/>
              </w:rPr>
              <w:t>0</w:t>
            </w:r>
          </w:p>
        </w:tc>
      </w:tr>
      <w:tr w:rsidR="00774227" w:rsidRPr="004421C7" w14:paraId="31435438" w14:textId="77777777" w:rsidTr="00774227">
        <w:trPr>
          <w:trHeight w:val="567"/>
          <w:jc w:val="center"/>
        </w:trPr>
        <w:tc>
          <w:tcPr>
            <w:tcW w:w="0" w:type="auto"/>
            <w:tcBorders>
              <w:top w:val="nil"/>
              <w:left w:val="nil"/>
              <w:bottom w:val="single" w:sz="12" w:space="0" w:color="000000"/>
              <w:right w:val="nil"/>
            </w:tcBorders>
            <w:shd w:val="clear" w:color="auto" w:fill="auto"/>
            <w:tcMar>
              <w:top w:w="14" w:type="dxa"/>
              <w:left w:w="14" w:type="dxa"/>
              <w:bottom w:w="0" w:type="dxa"/>
              <w:right w:w="14" w:type="dxa"/>
            </w:tcMar>
            <w:vAlign w:val="center"/>
          </w:tcPr>
          <w:p w14:paraId="28242A3A" w14:textId="1BB0D336" w:rsidR="00774227" w:rsidRPr="004421C7" w:rsidRDefault="00774227" w:rsidP="004421C7">
            <w:pPr>
              <w:ind w:right="95"/>
              <w:rPr>
                <w:rFonts w:cs="Arial"/>
                <w:color w:val="000000"/>
                <w:sz w:val="20"/>
                <w:szCs w:val="20"/>
              </w:rPr>
            </w:pPr>
            <w:r w:rsidRPr="004421C7">
              <w:rPr>
                <w:rFonts w:cs="Arial"/>
                <w:color w:val="000000"/>
                <w:sz w:val="20"/>
                <w:szCs w:val="20"/>
              </w:rPr>
              <w:t xml:space="preserve">Total </w:t>
            </w:r>
          </w:p>
        </w:tc>
        <w:tc>
          <w:tcPr>
            <w:tcW w:w="0" w:type="auto"/>
            <w:tcBorders>
              <w:top w:val="nil"/>
              <w:left w:val="nil"/>
              <w:bottom w:val="single" w:sz="12" w:space="0" w:color="000000"/>
              <w:right w:val="nil"/>
            </w:tcBorders>
            <w:shd w:val="clear" w:color="auto" w:fill="auto"/>
            <w:tcMar>
              <w:top w:w="14" w:type="dxa"/>
              <w:left w:w="14" w:type="dxa"/>
              <w:bottom w:w="0" w:type="dxa"/>
              <w:right w:w="14" w:type="dxa"/>
            </w:tcMar>
            <w:vAlign w:val="center"/>
          </w:tcPr>
          <w:p w14:paraId="0E74B53C" w14:textId="41C6AD13" w:rsidR="00774227" w:rsidRPr="004421C7" w:rsidRDefault="00774227" w:rsidP="004421C7">
            <w:pPr>
              <w:jc w:val="center"/>
              <w:rPr>
                <w:rFonts w:cs="Arial"/>
                <w:color w:val="000000"/>
                <w:sz w:val="20"/>
                <w:szCs w:val="20"/>
              </w:rPr>
            </w:pPr>
            <w:r w:rsidRPr="004421C7">
              <w:rPr>
                <w:rFonts w:cs="Arial"/>
                <w:color w:val="000000"/>
                <w:sz w:val="20"/>
                <w:szCs w:val="20"/>
              </w:rPr>
              <w:t>35</w:t>
            </w:r>
          </w:p>
        </w:tc>
        <w:tc>
          <w:tcPr>
            <w:tcW w:w="0" w:type="auto"/>
            <w:tcBorders>
              <w:top w:val="nil"/>
              <w:left w:val="nil"/>
              <w:bottom w:val="single" w:sz="12" w:space="0" w:color="000000"/>
              <w:right w:val="nil"/>
            </w:tcBorders>
            <w:shd w:val="clear" w:color="auto" w:fill="auto"/>
            <w:tcMar>
              <w:top w:w="14" w:type="dxa"/>
              <w:left w:w="14" w:type="dxa"/>
              <w:bottom w:w="0" w:type="dxa"/>
              <w:right w:w="14" w:type="dxa"/>
            </w:tcMar>
            <w:vAlign w:val="center"/>
          </w:tcPr>
          <w:p w14:paraId="2E59812F" w14:textId="7DEA987A" w:rsidR="00774227" w:rsidRPr="004421C7" w:rsidRDefault="00774227" w:rsidP="004421C7">
            <w:pPr>
              <w:jc w:val="center"/>
              <w:rPr>
                <w:rFonts w:cs="Arial"/>
                <w:color w:val="000000"/>
                <w:sz w:val="20"/>
                <w:szCs w:val="20"/>
              </w:rPr>
            </w:pPr>
            <w:r w:rsidRPr="004421C7">
              <w:rPr>
                <w:rFonts w:cs="Arial"/>
                <w:color w:val="000000"/>
                <w:sz w:val="20"/>
                <w:szCs w:val="20"/>
              </w:rPr>
              <w:t>0</w:t>
            </w:r>
          </w:p>
        </w:tc>
        <w:tc>
          <w:tcPr>
            <w:tcW w:w="0" w:type="auto"/>
            <w:tcBorders>
              <w:top w:val="nil"/>
              <w:left w:val="nil"/>
              <w:bottom w:val="single" w:sz="12" w:space="0" w:color="000000"/>
              <w:right w:val="nil"/>
            </w:tcBorders>
            <w:shd w:val="clear" w:color="auto" w:fill="auto"/>
            <w:tcMar>
              <w:top w:w="14" w:type="dxa"/>
              <w:left w:w="14" w:type="dxa"/>
              <w:bottom w:w="0" w:type="dxa"/>
              <w:right w:w="14" w:type="dxa"/>
            </w:tcMar>
            <w:vAlign w:val="center"/>
          </w:tcPr>
          <w:p w14:paraId="3ABDBF5E" w14:textId="2BE873B6" w:rsidR="00774227" w:rsidRPr="004421C7" w:rsidRDefault="00774227" w:rsidP="004421C7">
            <w:pPr>
              <w:jc w:val="center"/>
              <w:rPr>
                <w:rFonts w:cs="Arial"/>
                <w:color w:val="000000"/>
                <w:sz w:val="20"/>
                <w:szCs w:val="20"/>
              </w:rPr>
            </w:pPr>
            <w:r w:rsidRPr="004421C7">
              <w:rPr>
                <w:rFonts w:cs="Arial"/>
                <w:color w:val="000000"/>
                <w:sz w:val="20"/>
                <w:szCs w:val="20"/>
              </w:rPr>
              <w:t>0</w:t>
            </w:r>
          </w:p>
        </w:tc>
        <w:tc>
          <w:tcPr>
            <w:tcW w:w="0" w:type="auto"/>
            <w:tcBorders>
              <w:top w:val="nil"/>
              <w:left w:val="nil"/>
              <w:bottom w:val="single" w:sz="12" w:space="0" w:color="000000"/>
              <w:right w:val="nil"/>
            </w:tcBorders>
            <w:shd w:val="clear" w:color="auto" w:fill="auto"/>
            <w:tcMar>
              <w:top w:w="14" w:type="dxa"/>
              <w:left w:w="14" w:type="dxa"/>
              <w:bottom w:w="0" w:type="dxa"/>
              <w:right w:w="14" w:type="dxa"/>
            </w:tcMar>
            <w:vAlign w:val="center"/>
          </w:tcPr>
          <w:p w14:paraId="1C634414" w14:textId="0FABDC78" w:rsidR="00774227" w:rsidRPr="004421C7" w:rsidRDefault="00774227" w:rsidP="004421C7">
            <w:pPr>
              <w:jc w:val="center"/>
              <w:rPr>
                <w:rFonts w:cs="Arial"/>
                <w:color w:val="000000"/>
                <w:sz w:val="20"/>
                <w:szCs w:val="20"/>
              </w:rPr>
            </w:pPr>
            <w:r w:rsidRPr="004421C7">
              <w:rPr>
                <w:rFonts w:cs="Arial"/>
                <w:color w:val="000000"/>
                <w:sz w:val="20"/>
                <w:szCs w:val="20"/>
              </w:rPr>
              <w:t>1</w:t>
            </w:r>
          </w:p>
        </w:tc>
        <w:tc>
          <w:tcPr>
            <w:tcW w:w="0" w:type="auto"/>
            <w:tcBorders>
              <w:top w:val="nil"/>
              <w:left w:val="nil"/>
              <w:bottom w:val="single" w:sz="12" w:space="0" w:color="000000"/>
              <w:right w:val="nil"/>
            </w:tcBorders>
            <w:shd w:val="clear" w:color="auto" w:fill="auto"/>
            <w:tcMar>
              <w:top w:w="14" w:type="dxa"/>
              <w:left w:w="14" w:type="dxa"/>
              <w:bottom w:w="0" w:type="dxa"/>
              <w:right w:w="14" w:type="dxa"/>
            </w:tcMar>
            <w:vAlign w:val="center"/>
          </w:tcPr>
          <w:p w14:paraId="27377F52" w14:textId="4F35A8C8" w:rsidR="00774227" w:rsidRPr="004421C7" w:rsidRDefault="00774227" w:rsidP="004421C7">
            <w:pPr>
              <w:jc w:val="center"/>
              <w:rPr>
                <w:rFonts w:cs="Arial"/>
                <w:color w:val="000000"/>
                <w:sz w:val="20"/>
                <w:szCs w:val="20"/>
              </w:rPr>
            </w:pPr>
            <w:r w:rsidRPr="004421C7">
              <w:rPr>
                <w:rFonts w:cs="Arial"/>
                <w:color w:val="000000"/>
                <w:sz w:val="20"/>
                <w:szCs w:val="20"/>
              </w:rPr>
              <w:t>1</w:t>
            </w:r>
          </w:p>
        </w:tc>
        <w:tc>
          <w:tcPr>
            <w:tcW w:w="0" w:type="auto"/>
            <w:tcBorders>
              <w:top w:val="nil"/>
              <w:left w:val="nil"/>
              <w:bottom w:val="single" w:sz="12" w:space="0" w:color="000000"/>
              <w:right w:val="nil"/>
            </w:tcBorders>
            <w:shd w:val="clear" w:color="auto" w:fill="auto"/>
            <w:tcMar>
              <w:top w:w="14" w:type="dxa"/>
              <w:left w:w="14" w:type="dxa"/>
              <w:bottom w:w="0" w:type="dxa"/>
              <w:right w:w="14" w:type="dxa"/>
            </w:tcMar>
            <w:vAlign w:val="center"/>
          </w:tcPr>
          <w:p w14:paraId="171C2E47" w14:textId="5898DB8B" w:rsidR="00774227" w:rsidRPr="004421C7" w:rsidRDefault="00774227" w:rsidP="004421C7">
            <w:pPr>
              <w:jc w:val="center"/>
              <w:rPr>
                <w:rFonts w:cs="Arial"/>
                <w:color w:val="000000"/>
                <w:sz w:val="20"/>
                <w:szCs w:val="20"/>
              </w:rPr>
            </w:pPr>
            <w:r w:rsidRPr="004421C7">
              <w:rPr>
                <w:rFonts w:cs="Arial"/>
                <w:color w:val="000000"/>
                <w:sz w:val="20"/>
                <w:szCs w:val="20"/>
              </w:rPr>
              <w:t>2</w:t>
            </w:r>
          </w:p>
        </w:tc>
        <w:tc>
          <w:tcPr>
            <w:tcW w:w="0" w:type="auto"/>
            <w:tcBorders>
              <w:top w:val="nil"/>
              <w:left w:val="nil"/>
              <w:bottom w:val="single" w:sz="12" w:space="0" w:color="000000"/>
              <w:right w:val="nil"/>
            </w:tcBorders>
            <w:shd w:val="clear" w:color="auto" w:fill="auto"/>
            <w:tcMar>
              <w:top w:w="14" w:type="dxa"/>
              <w:left w:w="14" w:type="dxa"/>
              <w:bottom w:w="0" w:type="dxa"/>
              <w:right w:w="14" w:type="dxa"/>
            </w:tcMar>
            <w:vAlign w:val="center"/>
          </w:tcPr>
          <w:p w14:paraId="2F282A31" w14:textId="46C2A80F" w:rsidR="00774227" w:rsidRPr="004421C7" w:rsidRDefault="00774227" w:rsidP="004421C7">
            <w:pPr>
              <w:jc w:val="center"/>
              <w:rPr>
                <w:rFonts w:cs="Arial"/>
                <w:color w:val="000000"/>
                <w:sz w:val="20"/>
                <w:szCs w:val="20"/>
              </w:rPr>
            </w:pPr>
            <w:r w:rsidRPr="004421C7">
              <w:rPr>
                <w:rFonts w:cs="Arial"/>
                <w:color w:val="000000"/>
                <w:sz w:val="20"/>
                <w:szCs w:val="20"/>
              </w:rPr>
              <w:t>10</w:t>
            </w:r>
          </w:p>
        </w:tc>
        <w:tc>
          <w:tcPr>
            <w:tcW w:w="0" w:type="auto"/>
            <w:tcBorders>
              <w:top w:val="nil"/>
              <w:left w:val="nil"/>
              <w:bottom w:val="single" w:sz="12" w:space="0" w:color="000000"/>
              <w:right w:val="nil"/>
            </w:tcBorders>
            <w:shd w:val="clear" w:color="auto" w:fill="auto"/>
            <w:tcMar>
              <w:top w:w="14" w:type="dxa"/>
              <w:left w:w="14" w:type="dxa"/>
              <w:bottom w:w="0" w:type="dxa"/>
              <w:right w:w="14" w:type="dxa"/>
            </w:tcMar>
            <w:vAlign w:val="center"/>
          </w:tcPr>
          <w:p w14:paraId="32E76FD2" w14:textId="4936706B" w:rsidR="00774227" w:rsidRPr="004421C7" w:rsidRDefault="00774227" w:rsidP="004421C7">
            <w:pPr>
              <w:jc w:val="center"/>
              <w:rPr>
                <w:rFonts w:cs="Arial"/>
                <w:color w:val="000000"/>
                <w:sz w:val="20"/>
                <w:szCs w:val="20"/>
              </w:rPr>
            </w:pPr>
            <w:r w:rsidRPr="004421C7">
              <w:rPr>
                <w:rFonts w:cs="Arial"/>
                <w:color w:val="000000"/>
                <w:sz w:val="20"/>
                <w:szCs w:val="20"/>
              </w:rPr>
              <w:t>18</w:t>
            </w:r>
          </w:p>
        </w:tc>
        <w:tc>
          <w:tcPr>
            <w:tcW w:w="0" w:type="auto"/>
            <w:tcBorders>
              <w:top w:val="nil"/>
              <w:left w:val="nil"/>
              <w:bottom w:val="single" w:sz="12" w:space="0" w:color="000000"/>
              <w:right w:val="nil"/>
            </w:tcBorders>
            <w:shd w:val="clear" w:color="auto" w:fill="auto"/>
            <w:tcMar>
              <w:top w:w="14" w:type="dxa"/>
              <w:left w:w="14" w:type="dxa"/>
              <w:bottom w:w="0" w:type="dxa"/>
              <w:right w:w="14" w:type="dxa"/>
            </w:tcMar>
            <w:vAlign w:val="center"/>
          </w:tcPr>
          <w:p w14:paraId="73B992D8" w14:textId="48839329" w:rsidR="00774227" w:rsidRPr="004421C7" w:rsidRDefault="00774227" w:rsidP="004421C7">
            <w:pPr>
              <w:jc w:val="center"/>
              <w:rPr>
                <w:rFonts w:cs="Arial"/>
                <w:color w:val="000000"/>
                <w:sz w:val="20"/>
                <w:szCs w:val="20"/>
              </w:rPr>
            </w:pPr>
            <w:r w:rsidRPr="004421C7">
              <w:rPr>
                <w:rFonts w:cs="Arial"/>
                <w:color w:val="000000"/>
                <w:sz w:val="20"/>
                <w:szCs w:val="20"/>
              </w:rPr>
              <w:t>3</w:t>
            </w:r>
          </w:p>
        </w:tc>
      </w:tr>
    </w:tbl>
    <w:p w14:paraId="10548690" w14:textId="77777777" w:rsidR="00314A16" w:rsidRDefault="00314A16" w:rsidP="00314A16">
      <w:pPr>
        <w:keepNext/>
        <w:keepLines/>
        <w:pBdr>
          <w:top w:val="nil"/>
          <w:left w:val="nil"/>
          <w:bottom w:val="nil"/>
          <w:right w:val="nil"/>
          <w:between w:val="nil"/>
        </w:pBdr>
        <w:spacing w:before="120" w:after="240" w:line="360" w:lineRule="auto"/>
        <w:rPr>
          <w:rFonts w:ascii="Calibri" w:eastAsia="Calibri" w:hAnsi="Calibri" w:cs="Calibri"/>
          <w:color w:val="0D0D0D"/>
          <w:szCs w:val="24"/>
        </w:rPr>
      </w:pPr>
      <w:r>
        <w:rPr>
          <w:rFonts w:ascii="Calibri" w:eastAsia="Calibri" w:hAnsi="Calibri" w:cs="Calibri"/>
          <w:color w:val="0D0D0D"/>
          <w:szCs w:val="24"/>
        </w:rPr>
        <w:t>Fonte: elaborado pelos autores</w:t>
      </w:r>
    </w:p>
    <w:p w14:paraId="33C3297C" w14:textId="653D65E3" w:rsidR="00314A16" w:rsidRDefault="00314A16" w:rsidP="00314A16">
      <w:pPr>
        <w:tabs>
          <w:tab w:val="left" w:pos="709"/>
        </w:tabs>
        <w:spacing w:line="360" w:lineRule="auto"/>
        <w:jc w:val="both"/>
      </w:pPr>
      <w:r>
        <w:tab/>
        <w:t xml:space="preserve">Lembre-se de não confundir tabelas com quadros. É considerado tabelas o agrupamento de números que exigem algum tipo de cálculo. Outro ponto importante, uma seção não deve terminar com uma tabela, é sempre importante uma breve explicação dos dados, após sua inserção. </w:t>
      </w:r>
    </w:p>
    <w:p w14:paraId="36753E7D" w14:textId="77777777" w:rsidR="00314A16" w:rsidRDefault="00314A16" w:rsidP="00314A16">
      <w:pPr>
        <w:tabs>
          <w:tab w:val="left" w:pos="709"/>
        </w:tabs>
        <w:jc w:val="both"/>
        <w:rPr>
          <w:b/>
          <w:bCs/>
        </w:rPr>
      </w:pPr>
    </w:p>
    <w:p w14:paraId="4AEB0A77" w14:textId="77777777" w:rsidR="00314A16" w:rsidRPr="00783253" w:rsidRDefault="00314A16" w:rsidP="00314A16">
      <w:pPr>
        <w:tabs>
          <w:tab w:val="left" w:pos="709"/>
        </w:tabs>
        <w:jc w:val="both"/>
        <w:rPr>
          <w:b/>
          <w:bCs/>
        </w:rPr>
      </w:pPr>
      <w:r w:rsidRPr="00783253">
        <w:rPr>
          <w:b/>
          <w:bCs/>
        </w:rPr>
        <w:t>2.  Segunda seção do artigo</w:t>
      </w:r>
    </w:p>
    <w:p w14:paraId="35FD54E4" w14:textId="77777777" w:rsidR="00314A16" w:rsidRDefault="00314A16" w:rsidP="00314A16">
      <w:pPr>
        <w:tabs>
          <w:tab w:val="left" w:pos="709"/>
        </w:tabs>
        <w:jc w:val="both"/>
      </w:pPr>
    </w:p>
    <w:p w14:paraId="52AE8A9D" w14:textId="084176A5" w:rsidR="00314A16" w:rsidRDefault="00314A16" w:rsidP="00314A16">
      <w:pPr>
        <w:tabs>
          <w:tab w:val="left" w:pos="709"/>
        </w:tabs>
        <w:spacing w:line="360" w:lineRule="auto"/>
        <w:jc w:val="both"/>
      </w:pPr>
      <w:r>
        <w:tab/>
        <w:t>Como o objeto a ser pesquisado e a teoria que orientará a pesquisa já foram apresentados, procure demonstrar, nesta seção, os aspectos do objeto pesquisado que ainda não foram contemplados em pesquisas anteriores.  Além de justificar a pesquisa empreendida, é preciso que uma pesquisa atualize o conhecimento sobre o objeto abordado.  Nem sempre é possível ler t</w:t>
      </w:r>
      <w:r w:rsidR="007A1019">
        <w:t>u</w:t>
      </w:r>
      <w:r>
        <w:t xml:space="preserve">do que já se escreveu sobre um determinado assunto, por isso, mencione os recortes temporais e </w:t>
      </w:r>
      <w:r w:rsidR="007A1019">
        <w:t>epistemológicos.</w:t>
      </w:r>
      <w:r>
        <w:t xml:space="preserve"> Para isso, apresente os descritores utilizados, as bases de dados onde foi feito o levantamento de materiais, e o período considerado no levantamento. </w:t>
      </w:r>
    </w:p>
    <w:p w14:paraId="0D08966F" w14:textId="77777777" w:rsidR="00314A16" w:rsidRDefault="00314A16" w:rsidP="00314A16">
      <w:pPr>
        <w:tabs>
          <w:tab w:val="left" w:pos="709"/>
        </w:tabs>
        <w:spacing w:line="360" w:lineRule="auto"/>
        <w:jc w:val="both"/>
      </w:pPr>
      <w:r>
        <w:tab/>
        <w:t xml:space="preserve">Nessa seção também poderão ser apresentadas boas contribuições dadas por outros autores sobre o tema pesquisado e, se for o caso, mencionar algumas </w:t>
      </w:r>
      <w:r>
        <w:lastRenderedPageBreak/>
        <w:t>conclusões equivocadas de outros. Contudo, é importante manter a ética e o respeito ao pensamento alheio, apresentando questionamentos e nunca ataques pessoais ou irônicos.</w:t>
      </w:r>
    </w:p>
    <w:p w14:paraId="2318D98F" w14:textId="211C6D1A" w:rsidR="00774227" w:rsidRDefault="00774227" w:rsidP="00314A16">
      <w:pPr>
        <w:tabs>
          <w:tab w:val="left" w:pos="709"/>
        </w:tabs>
        <w:spacing w:line="360" w:lineRule="auto"/>
        <w:jc w:val="both"/>
      </w:pPr>
      <w:r>
        <w:tab/>
        <w:t>Às vezes se faz necessário o uso de quadros para a organização de ideias, conceitos, referências, datas etc. Nesse caso, uso o modelo do Quadro 1.</w:t>
      </w:r>
    </w:p>
    <w:p w14:paraId="47CCE49A" w14:textId="32665F23" w:rsidR="008E34E8" w:rsidRPr="008E34E8" w:rsidRDefault="008E34E8" w:rsidP="008E34E8">
      <w:pPr>
        <w:pStyle w:val="Legenda"/>
        <w:keepNext/>
        <w:spacing w:before="120" w:after="240"/>
        <w:rPr>
          <w:b/>
          <w:bCs/>
          <w:i w:val="0"/>
          <w:iCs w:val="0"/>
          <w:color w:val="auto"/>
        </w:rPr>
      </w:pPr>
      <w:r w:rsidRPr="008E34E8">
        <w:rPr>
          <w:b/>
          <w:bCs/>
          <w:i w:val="0"/>
          <w:iCs w:val="0"/>
          <w:color w:val="auto"/>
        </w:rPr>
        <w:t xml:space="preserve">Quadro </w:t>
      </w:r>
      <w:r w:rsidRPr="008E34E8">
        <w:rPr>
          <w:b/>
          <w:bCs/>
          <w:i w:val="0"/>
          <w:iCs w:val="0"/>
          <w:color w:val="auto"/>
        </w:rPr>
        <w:fldChar w:fldCharType="begin"/>
      </w:r>
      <w:r w:rsidRPr="008E34E8">
        <w:rPr>
          <w:b/>
          <w:bCs/>
          <w:i w:val="0"/>
          <w:iCs w:val="0"/>
          <w:color w:val="auto"/>
        </w:rPr>
        <w:instrText xml:space="preserve"> SEQ Quadro \* ARABIC </w:instrText>
      </w:r>
      <w:r w:rsidRPr="008E34E8">
        <w:rPr>
          <w:b/>
          <w:bCs/>
          <w:i w:val="0"/>
          <w:iCs w:val="0"/>
          <w:color w:val="auto"/>
        </w:rPr>
        <w:fldChar w:fldCharType="separate"/>
      </w:r>
      <w:r w:rsidR="00D471B1">
        <w:rPr>
          <w:b/>
          <w:bCs/>
          <w:i w:val="0"/>
          <w:iCs w:val="0"/>
          <w:noProof/>
          <w:color w:val="auto"/>
        </w:rPr>
        <w:t>1</w:t>
      </w:r>
      <w:r w:rsidRPr="008E34E8">
        <w:rPr>
          <w:b/>
          <w:bCs/>
          <w:i w:val="0"/>
          <w:iCs w:val="0"/>
          <w:color w:val="auto"/>
        </w:rPr>
        <w:fldChar w:fldCharType="end"/>
      </w:r>
      <w:r w:rsidRPr="008E34E8">
        <w:rPr>
          <w:b/>
          <w:bCs/>
          <w:i w:val="0"/>
          <w:iCs w:val="0"/>
          <w:color w:val="auto"/>
        </w:rPr>
        <w:t>- Exemplo de quadro</w:t>
      </w:r>
    </w:p>
    <w:tbl>
      <w:tblPr>
        <w:tblStyle w:val="SimplesTabela2"/>
        <w:tblW w:w="0" w:type="auto"/>
        <w:jc w:val="center"/>
        <w:tblLook w:val="04A0" w:firstRow="1" w:lastRow="0" w:firstColumn="1" w:lastColumn="0" w:noHBand="0" w:noVBand="1"/>
      </w:tblPr>
      <w:tblGrid>
        <w:gridCol w:w="1840"/>
        <w:gridCol w:w="1506"/>
        <w:gridCol w:w="1206"/>
      </w:tblGrid>
      <w:tr w:rsidR="00774227" w14:paraId="7848554E" w14:textId="658F449A" w:rsidTr="008E34E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bottom w:val="single" w:sz="4" w:space="0" w:color="auto"/>
            </w:tcBorders>
          </w:tcPr>
          <w:p w14:paraId="74338E80" w14:textId="27995B6D" w:rsidR="00774227" w:rsidRPr="00774227" w:rsidRDefault="00774227" w:rsidP="00314A16">
            <w:pPr>
              <w:tabs>
                <w:tab w:val="left" w:pos="709"/>
              </w:tabs>
              <w:spacing w:line="360" w:lineRule="auto"/>
              <w:jc w:val="both"/>
              <w:rPr>
                <w:sz w:val="20"/>
                <w:szCs w:val="20"/>
              </w:rPr>
            </w:pPr>
            <w:r w:rsidRPr="00774227">
              <w:rPr>
                <w:sz w:val="20"/>
                <w:szCs w:val="20"/>
              </w:rPr>
              <w:t xml:space="preserve">Autores </w:t>
            </w:r>
          </w:p>
        </w:tc>
        <w:tc>
          <w:tcPr>
            <w:tcW w:w="0" w:type="auto"/>
            <w:tcBorders>
              <w:top w:val="single" w:sz="4" w:space="0" w:color="7F7F7F" w:themeColor="text1" w:themeTint="80"/>
              <w:bottom w:val="single" w:sz="4" w:space="0" w:color="auto"/>
            </w:tcBorders>
          </w:tcPr>
          <w:p w14:paraId="78EEB2A5" w14:textId="4BA331CC" w:rsidR="00774227" w:rsidRPr="00774227" w:rsidRDefault="00774227" w:rsidP="00314A16">
            <w:pPr>
              <w:tabs>
                <w:tab w:val="left" w:pos="709"/>
              </w:tabs>
              <w:spacing w:line="360" w:lineRule="auto"/>
              <w:jc w:val="both"/>
              <w:cnfStyle w:val="100000000000" w:firstRow="1" w:lastRow="0" w:firstColumn="0" w:lastColumn="0" w:oddVBand="0" w:evenVBand="0" w:oddHBand="0" w:evenHBand="0" w:firstRowFirstColumn="0" w:firstRowLastColumn="0" w:lastRowFirstColumn="0" w:lastRowLastColumn="0"/>
              <w:rPr>
                <w:sz w:val="20"/>
                <w:szCs w:val="20"/>
              </w:rPr>
            </w:pPr>
            <w:r w:rsidRPr="00774227">
              <w:rPr>
                <w:sz w:val="20"/>
                <w:szCs w:val="20"/>
              </w:rPr>
              <w:t>Região</w:t>
            </w:r>
          </w:p>
        </w:tc>
        <w:tc>
          <w:tcPr>
            <w:tcW w:w="0" w:type="auto"/>
            <w:tcBorders>
              <w:top w:val="single" w:sz="4" w:space="0" w:color="7F7F7F" w:themeColor="text1" w:themeTint="80"/>
              <w:bottom w:val="single" w:sz="4" w:space="0" w:color="auto"/>
            </w:tcBorders>
          </w:tcPr>
          <w:p w14:paraId="4447B75D" w14:textId="06CAAE59" w:rsidR="00774227" w:rsidRPr="00774227" w:rsidRDefault="00774227" w:rsidP="00314A16">
            <w:pPr>
              <w:tabs>
                <w:tab w:val="left" w:pos="709"/>
              </w:tabs>
              <w:spacing w:line="360" w:lineRule="auto"/>
              <w:jc w:val="both"/>
              <w:cnfStyle w:val="100000000000" w:firstRow="1" w:lastRow="0" w:firstColumn="0" w:lastColumn="0" w:oddVBand="0" w:evenVBand="0" w:oddHBand="0" w:evenHBand="0" w:firstRowFirstColumn="0" w:firstRowLastColumn="0" w:lastRowFirstColumn="0" w:lastRowLastColumn="0"/>
              <w:rPr>
                <w:sz w:val="20"/>
                <w:szCs w:val="20"/>
              </w:rPr>
            </w:pPr>
            <w:r w:rsidRPr="00774227">
              <w:rPr>
                <w:sz w:val="20"/>
                <w:szCs w:val="20"/>
              </w:rPr>
              <w:t xml:space="preserve">Época </w:t>
            </w:r>
          </w:p>
        </w:tc>
      </w:tr>
      <w:tr w:rsidR="00774227" w14:paraId="659659EF" w14:textId="0E524873" w:rsidTr="008E34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tcPr>
          <w:p w14:paraId="09FD8ACC" w14:textId="5D2AB787" w:rsidR="00774227" w:rsidRPr="008E34E8" w:rsidRDefault="00774227" w:rsidP="00314A16">
            <w:pPr>
              <w:tabs>
                <w:tab w:val="left" w:pos="709"/>
              </w:tabs>
              <w:spacing w:line="360" w:lineRule="auto"/>
              <w:jc w:val="both"/>
              <w:rPr>
                <w:b w:val="0"/>
                <w:bCs w:val="0"/>
                <w:sz w:val="20"/>
                <w:szCs w:val="20"/>
              </w:rPr>
            </w:pPr>
            <w:r w:rsidRPr="008E34E8">
              <w:rPr>
                <w:b w:val="0"/>
                <w:bCs w:val="0"/>
                <w:sz w:val="20"/>
                <w:szCs w:val="20"/>
              </w:rPr>
              <w:t>Machado de Assis</w:t>
            </w:r>
          </w:p>
        </w:tc>
        <w:tc>
          <w:tcPr>
            <w:tcW w:w="0" w:type="auto"/>
            <w:tcBorders>
              <w:top w:val="single" w:sz="4" w:space="0" w:color="auto"/>
              <w:bottom w:val="nil"/>
            </w:tcBorders>
          </w:tcPr>
          <w:p w14:paraId="5EC27884" w14:textId="68FC66A3" w:rsidR="00774227" w:rsidRPr="008E34E8" w:rsidRDefault="00774227" w:rsidP="00314A16">
            <w:pPr>
              <w:tabs>
                <w:tab w:val="left" w:pos="709"/>
              </w:tabs>
              <w:spacing w:line="360"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8E34E8">
              <w:rPr>
                <w:sz w:val="20"/>
                <w:szCs w:val="20"/>
              </w:rPr>
              <w:t>Rio de Janeiro</w:t>
            </w:r>
          </w:p>
        </w:tc>
        <w:tc>
          <w:tcPr>
            <w:tcW w:w="0" w:type="auto"/>
            <w:tcBorders>
              <w:top w:val="single" w:sz="4" w:space="0" w:color="auto"/>
              <w:bottom w:val="nil"/>
            </w:tcBorders>
          </w:tcPr>
          <w:p w14:paraId="05B21935" w14:textId="4E6E347A" w:rsidR="00774227" w:rsidRPr="008E34E8" w:rsidRDefault="00774227" w:rsidP="00314A16">
            <w:pPr>
              <w:tabs>
                <w:tab w:val="left" w:pos="709"/>
              </w:tabs>
              <w:spacing w:line="360"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8E34E8">
              <w:rPr>
                <w:sz w:val="20"/>
                <w:szCs w:val="20"/>
              </w:rPr>
              <w:t>Século XIX</w:t>
            </w:r>
          </w:p>
        </w:tc>
      </w:tr>
      <w:tr w:rsidR="00774227" w14:paraId="5C765B8D" w14:textId="1C7DA6ED" w:rsidTr="008E34E8">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54051AF0" w14:textId="30D457CD" w:rsidR="00774227" w:rsidRPr="008E34E8" w:rsidRDefault="00774227" w:rsidP="00314A16">
            <w:pPr>
              <w:tabs>
                <w:tab w:val="left" w:pos="709"/>
              </w:tabs>
              <w:spacing w:line="360" w:lineRule="auto"/>
              <w:jc w:val="both"/>
              <w:rPr>
                <w:b w:val="0"/>
                <w:bCs w:val="0"/>
                <w:sz w:val="20"/>
                <w:szCs w:val="20"/>
              </w:rPr>
            </w:pPr>
            <w:r w:rsidRPr="008E34E8">
              <w:rPr>
                <w:b w:val="0"/>
                <w:bCs w:val="0"/>
                <w:sz w:val="20"/>
                <w:szCs w:val="20"/>
              </w:rPr>
              <w:t>Mário de Andrade</w:t>
            </w:r>
          </w:p>
        </w:tc>
        <w:tc>
          <w:tcPr>
            <w:tcW w:w="0" w:type="auto"/>
            <w:tcBorders>
              <w:top w:val="nil"/>
              <w:bottom w:val="nil"/>
            </w:tcBorders>
          </w:tcPr>
          <w:p w14:paraId="62E73F5A" w14:textId="773BF7D1" w:rsidR="00774227" w:rsidRPr="008E34E8" w:rsidRDefault="00774227" w:rsidP="00314A16">
            <w:pPr>
              <w:tabs>
                <w:tab w:val="left" w:pos="709"/>
              </w:tabs>
              <w:spacing w:line="36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8E34E8">
              <w:rPr>
                <w:sz w:val="20"/>
                <w:szCs w:val="20"/>
              </w:rPr>
              <w:t>São Paulo</w:t>
            </w:r>
          </w:p>
        </w:tc>
        <w:tc>
          <w:tcPr>
            <w:tcW w:w="0" w:type="auto"/>
            <w:tcBorders>
              <w:top w:val="nil"/>
              <w:bottom w:val="nil"/>
            </w:tcBorders>
          </w:tcPr>
          <w:p w14:paraId="1B798D12" w14:textId="1674DC25" w:rsidR="00774227" w:rsidRPr="008E34E8" w:rsidRDefault="00774227" w:rsidP="00314A16">
            <w:pPr>
              <w:tabs>
                <w:tab w:val="left" w:pos="709"/>
              </w:tabs>
              <w:spacing w:line="36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8E34E8">
              <w:rPr>
                <w:sz w:val="20"/>
                <w:szCs w:val="20"/>
              </w:rPr>
              <w:t>Século XX</w:t>
            </w:r>
          </w:p>
        </w:tc>
      </w:tr>
      <w:tr w:rsidR="00774227" w14:paraId="32B09F55" w14:textId="21259D25" w:rsidTr="008E34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43A313BA" w14:textId="391ED96B" w:rsidR="00774227" w:rsidRPr="008E34E8" w:rsidRDefault="00774227" w:rsidP="00314A16">
            <w:pPr>
              <w:tabs>
                <w:tab w:val="left" w:pos="709"/>
              </w:tabs>
              <w:spacing w:line="360" w:lineRule="auto"/>
              <w:jc w:val="both"/>
              <w:rPr>
                <w:b w:val="0"/>
                <w:bCs w:val="0"/>
                <w:sz w:val="20"/>
                <w:szCs w:val="20"/>
              </w:rPr>
            </w:pPr>
            <w:r w:rsidRPr="008E34E8">
              <w:rPr>
                <w:b w:val="0"/>
                <w:bCs w:val="0"/>
                <w:sz w:val="20"/>
                <w:szCs w:val="20"/>
              </w:rPr>
              <w:t>Jorge Amado</w:t>
            </w:r>
          </w:p>
        </w:tc>
        <w:tc>
          <w:tcPr>
            <w:tcW w:w="0" w:type="auto"/>
            <w:tcBorders>
              <w:top w:val="nil"/>
              <w:bottom w:val="nil"/>
            </w:tcBorders>
          </w:tcPr>
          <w:p w14:paraId="6238A8CD" w14:textId="67A183F0" w:rsidR="00774227" w:rsidRPr="008E34E8" w:rsidRDefault="00774227" w:rsidP="00314A16">
            <w:pPr>
              <w:tabs>
                <w:tab w:val="left" w:pos="709"/>
              </w:tabs>
              <w:spacing w:line="360"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8E34E8">
              <w:rPr>
                <w:sz w:val="20"/>
                <w:szCs w:val="20"/>
              </w:rPr>
              <w:t>Bahia</w:t>
            </w:r>
          </w:p>
        </w:tc>
        <w:tc>
          <w:tcPr>
            <w:tcW w:w="0" w:type="auto"/>
            <w:tcBorders>
              <w:top w:val="nil"/>
              <w:bottom w:val="nil"/>
            </w:tcBorders>
          </w:tcPr>
          <w:p w14:paraId="3B0A515C" w14:textId="34DEBE7C" w:rsidR="00774227" w:rsidRPr="008E34E8" w:rsidRDefault="00774227" w:rsidP="00314A16">
            <w:pPr>
              <w:tabs>
                <w:tab w:val="left" w:pos="709"/>
              </w:tabs>
              <w:spacing w:line="360"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8E34E8">
              <w:rPr>
                <w:sz w:val="20"/>
                <w:szCs w:val="20"/>
              </w:rPr>
              <w:t>Século XX</w:t>
            </w:r>
          </w:p>
        </w:tc>
      </w:tr>
      <w:tr w:rsidR="00774227" w14:paraId="1917BCC0" w14:textId="15E003C0" w:rsidTr="008E34E8">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tcBorders>
          </w:tcPr>
          <w:p w14:paraId="3CDD5812" w14:textId="7A5E352D" w:rsidR="00774227" w:rsidRPr="008E34E8" w:rsidRDefault="00774227" w:rsidP="00314A16">
            <w:pPr>
              <w:tabs>
                <w:tab w:val="left" w:pos="709"/>
              </w:tabs>
              <w:spacing w:line="360" w:lineRule="auto"/>
              <w:jc w:val="both"/>
              <w:rPr>
                <w:b w:val="0"/>
                <w:bCs w:val="0"/>
                <w:sz w:val="20"/>
                <w:szCs w:val="20"/>
              </w:rPr>
            </w:pPr>
            <w:r w:rsidRPr="008E34E8">
              <w:rPr>
                <w:b w:val="0"/>
                <w:bCs w:val="0"/>
                <w:sz w:val="20"/>
                <w:szCs w:val="20"/>
              </w:rPr>
              <w:t>Waldo Mota</w:t>
            </w:r>
          </w:p>
        </w:tc>
        <w:tc>
          <w:tcPr>
            <w:tcW w:w="0" w:type="auto"/>
            <w:tcBorders>
              <w:top w:val="nil"/>
            </w:tcBorders>
          </w:tcPr>
          <w:p w14:paraId="12887C5D" w14:textId="2FD66EDA" w:rsidR="00774227" w:rsidRPr="008E34E8" w:rsidRDefault="00774227" w:rsidP="00314A16">
            <w:pPr>
              <w:tabs>
                <w:tab w:val="left" w:pos="709"/>
              </w:tabs>
              <w:spacing w:line="36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8E34E8">
              <w:rPr>
                <w:sz w:val="20"/>
                <w:szCs w:val="20"/>
              </w:rPr>
              <w:t>Espírito Santo</w:t>
            </w:r>
          </w:p>
        </w:tc>
        <w:tc>
          <w:tcPr>
            <w:tcW w:w="0" w:type="auto"/>
            <w:tcBorders>
              <w:top w:val="nil"/>
            </w:tcBorders>
          </w:tcPr>
          <w:p w14:paraId="4DFCA19C" w14:textId="242F7193" w:rsidR="00774227" w:rsidRPr="008E34E8" w:rsidRDefault="00774227" w:rsidP="00314A16">
            <w:pPr>
              <w:tabs>
                <w:tab w:val="left" w:pos="709"/>
              </w:tabs>
              <w:spacing w:line="36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8E34E8">
              <w:rPr>
                <w:sz w:val="20"/>
                <w:szCs w:val="20"/>
              </w:rPr>
              <w:t>Século XXI</w:t>
            </w:r>
          </w:p>
        </w:tc>
      </w:tr>
    </w:tbl>
    <w:p w14:paraId="57652B25" w14:textId="3B2DB149" w:rsidR="00774227" w:rsidRDefault="008E34E8" w:rsidP="008E34E8">
      <w:pPr>
        <w:tabs>
          <w:tab w:val="left" w:pos="709"/>
        </w:tabs>
        <w:spacing w:before="120" w:after="240" w:line="360" w:lineRule="auto"/>
        <w:jc w:val="both"/>
        <w:rPr>
          <w:sz w:val="20"/>
          <w:szCs w:val="20"/>
        </w:rPr>
      </w:pPr>
      <w:r w:rsidRPr="008E34E8">
        <w:rPr>
          <w:sz w:val="20"/>
          <w:szCs w:val="20"/>
        </w:rPr>
        <w:t>Fonte</w:t>
      </w:r>
      <w:r>
        <w:rPr>
          <w:sz w:val="20"/>
          <w:szCs w:val="20"/>
        </w:rPr>
        <w:t xml:space="preserve">: Elaborado pelos autores </w:t>
      </w:r>
    </w:p>
    <w:p w14:paraId="1D7FDB4C" w14:textId="5A9238BD" w:rsidR="00314A16" w:rsidRPr="006C70B6" w:rsidRDefault="008E34E8" w:rsidP="006C70B6">
      <w:pPr>
        <w:tabs>
          <w:tab w:val="left" w:pos="709"/>
        </w:tabs>
        <w:spacing w:before="120" w:after="240" w:line="360" w:lineRule="auto"/>
        <w:jc w:val="both"/>
        <w:rPr>
          <w:szCs w:val="24"/>
        </w:rPr>
      </w:pPr>
      <w:r>
        <w:rPr>
          <w:sz w:val="20"/>
          <w:szCs w:val="20"/>
        </w:rPr>
        <w:tab/>
      </w:r>
      <w:r>
        <w:rPr>
          <w:szCs w:val="24"/>
        </w:rPr>
        <w:t xml:space="preserve">Os quadros e tabelas devem ser, conforme Tabela 1 e Quadro 1, centralizados. Ao recomeçar o texto, abaixo desses elementos, certifique-se que a formatação para o corpo do texto (fonte Arial 12, espaçamento 1,5) estão sendo obedecidos. </w:t>
      </w:r>
    </w:p>
    <w:p w14:paraId="4D0CA436" w14:textId="77777777" w:rsidR="00314A16" w:rsidRPr="00783253" w:rsidRDefault="00314A16" w:rsidP="00314A16">
      <w:pPr>
        <w:tabs>
          <w:tab w:val="left" w:pos="709"/>
        </w:tabs>
        <w:jc w:val="both"/>
        <w:rPr>
          <w:b/>
          <w:bCs/>
        </w:rPr>
      </w:pPr>
      <w:r>
        <w:rPr>
          <w:b/>
          <w:bCs/>
        </w:rPr>
        <w:t xml:space="preserve">3. </w:t>
      </w:r>
      <w:r w:rsidRPr="00783253">
        <w:rPr>
          <w:b/>
          <w:bCs/>
        </w:rPr>
        <w:t>Terceira seção do artigo.</w:t>
      </w:r>
    </w:p>
    <w:p w14:paraId="79048EE5" w14:textId="77777777" w:rsidR="00314A16" w:rsidRDefault="00314A16" w:rsidP="00314A16">
      <w:pPr>
        <w:tabs>
          <w:tab w:val="left" w:pos="709"/>
        </w:tabs>
        <w:jc w:val="both"/>
      </w:pPr>
    </w:p>
    <w:p w14:paraId="77DC9A0B" w14:textId="77777777" w:rsidR="008E34E8" w:rsidRDefault="00314A16" w:rsidP="00314A16">
      <w:pPr>
        <w:tabs>
          <w:tab w:val="left" w:pos="709"/>
        </w:tabs>
        <w:spacing w:line="360" w:lineRule="auto"/>
        <w:jc w:val="both"/>
      </w:pPr>
      <w:r>
        <w:tab/>
        <w:t xml:space="preserve">Nesta seção, aproxime a teoria escolhida ao objeto, observe cuidadosamente os fenômenos que emergem e descreva as deduções e inferências possíveis a partir de suas experimentações e/ou observações. </w:t>
      </w:r>
    </w:p>
    <w:p w14:paraId="1EC6FB74" w14:textId="19318593" w:rsidR="006C70B6" w:rsidRDefault="006C70B6" w:rsidP="00314A16">
      <w:pPr>
        <w:tabs>
          <w:tab w:val="left" w:pos="709"/>
        </w:tabs>
        <w:spacing w:line="360" w:lineRule="auto"/>
        <w:jc w:val="both"/>
      </w:pPr>
      <w:r>
        <w:tab/>
        <w:t>Para usar imagens, siga o modelo da Figura 1</w:t>
      </w:r>
    </w:p>
    <w:p w14:paraId="2640F9F8" w14:textId="77777777" w:rsidR="006C70B6" w:rsidRDefault="006C70B6" w:rsidP="006C70B6">
      <w:pPr>
        <w:tabs>
          <w:tab w:val="left" w:pos="709"/>
        </w:tabs>
        <w:jc w:val="both"/>
      </w:pPr>
    </w:p>
    <w:p w14:paraId="25C26D3F" w14:textId="77777777" w:rsidR="006C70B6" w:rsidRDefault="006C70B6" w:rsidP="006C70B6">
      <w:pPr>
        <w:tabs>
          <w:tab w:val="left" w:pos="709"/>
        </w:tabs>
        <w:jc w:val="both"/>
      </w:pPr>
    </w:p>
    <w:p w14:paraId="021C41FE" w14:textId="0B0FA45D" w:rsidR="006C70B6" w:rsidRPr="006C70B6" w:rsidRDefault="006C70B6" w:rsidP="006C70B6">
      <w:pPr>
        <w:pStyle w:val="Legenda"/>
        <w:keepNext/>
        <w:rPr>
          <w:rFonts w:cs="Arial"/>
          <w:i w:val="0"/>
          <w:iCs w:val="0"/>
          <w:color w:val="auto"/>
          <w:sz w:val="20"/>
          <w:szCs w:val="20"/>
        </w:rPr>
      </w:pPr>
      <w:bookmarkStart w:id="0" w:name="_Toc156736032"/>
      <w:r w:rsidRPr="006C70B6">
        <w:rPr>
          <w:rFonts w:cs="Arial"/>
          <w:b/>
          <w:bCs/>
          <w:i w:val="0"/>
          <w:iCs w:val="0"/>
          <w:color w:val="auto"/>
          <w:sz w:val="20"/>
          <w:szCs w:val="20"/>
        </w:rPr>
        <w:t xml:space="preserve">Figura </w:t>
      </w:r>
      <w:r w:rsidRPr="006C70B6">
        <w:rPr>
          <w:rFonts w:cs="Arial"/>
          <w:b/>
          <w:bCs/>
          <w:i w:val="0"/>
          <w:iCs w:val="0"/>
          <w:color w:val="auto"/>
          <w:sz w:val="20"/>
          <w:szCs w:val="20"/>
        </w:rPr>
        <w:fldChar w:fldCharType="begin"/>
      </w:r>
      <w:r w:rsidRPr="006C70B6">
        <w:rPr>
          <w:rFonts w:cs="Arial"/>
          <w:b/>
          <w:bCs/>
          <w:i w:val="0"/>
          <w:iCs w:val="0"/>
          <w:color w:val="auto"/>
          <w:sz w:val="20"/>
          <w:szCs w:val="20"/>
        </w:rPr>
        <w:instrText xml:space="preserve"> SEQ Figura \* ARABIC </w:instrText>
      </w:r>
      <w:r w:rsidRPr="006C70B6">
        <w:rPr>
          <w:rFonts w:cs="Arial"/>
          <w:b/>
          <w:bCs/>
          <w:i w:val="0"/>
          <w:iCs w:val="0"/>
          <w:color w:val="auto"/>
          <w:sz w:val="20"/>
          <w:szCs w:val="20"/>
        </w:rPr>
        <w:fldChar w:fldCharType="separate"/>
      </w:r>
      <w:r w:rsidR="00D471B1">
        <w:rPr>
          <w:rFonts w:cs="Arial"/>
          <w:b/>
          <w:bCs/>
          <w:i w:val="0"/>
          <w:iCs w:val="0"/>
          <w:noProof/>
          <w:color w:val="auto"/>
          <w:sz w:val="20"/>
          <w:szCs w:val="20"/>
        </w:rPr>
        <w:t>1</w:t>
      </w:r>
      <w:r w:rsidRPr="006C70B6">
        <w:rPr>
          <w:rFonts w:cs="Arial"/>
          <w:b/>
          <w:bCs/>
          <w:i w:val="0"/>
          <w:iCs w:val="0"/>
          <w:color w:val="auto"/>
          <w:sz w:val="20"/>
          <w:szCs w:val="20"/>
        </w:rPr>
        <w:fldChar w:fldCharType="end"/>
      </w:r>
      <w:r w:rsidRPr="006C70B6">
        <w:rPr>
          <w:rFonts w:cs="Arial"/>
          <w:i w:val="0"/>
          <w:iCs w:val="0"/>
          <w:color w:val="auto"/>
          <w:sz w:val="20"/>
          <w:szCs w:val="20"/>
        </w:rPr>
        <w:t>- F</w:t>
      </w:r>
      <w:r w:rsidR="005C1A09">
        <w:rPr>
          <w:rFonts w:cs="Arial"/>
          <w:i w:val="0"/>
          <w:iCs w:val="0"/>
          <w:color w:val="auto"/>
          <w:sz w:val="20"/>
          <w:szCs w:val="20"/>
        </w:rPr>
        <w:t>erramentas de escrita</w:t>
      </w:r>
      <w:r w:rsidRPr="006C70B6">
        <w:rPr>
          <w:rFonts w:cs="Arial"/>
          <w:i w:val="0"/>
          <w:iCs w:val="0"/>
          <w:color w:val="auto"/>
          <w:sz w:val="20"/>
          <w:szCs w:val="20"/>
        </w:rPr>
        <w:t>.</w:t>
      </w:r>
      <w:bookmarkEnd w:id="0"/>
    </w:p>
    <w:p w14:paraId="111C57D6" w14:textId="66DEC7F5" w:rsidR="006C70B6" w:rsidRPr="00CF1366" w:rsidRDefault="005C1A09" w:rsidP="006C70B6">
      <w:pPr>
        <w:autoSpaceDE w:val="0"/>
        <w:autoSpaceDN w:val="0"/>
        <w:adjustRightInd w:val="0"/>
        <w:spacing w:line="360" w:lineRule="auto"/>
        <w:jc w:val="center"/>
        <w:rPr>
          <w:rFonts w:cs="Arial"/>
          <w:szCs w:val="24"/>
        </w:rPr>
      </w:pPr>
      <w:r>
        <w:rPr>
          <w:noProof/>
        </w:rPr>
        <w:drawing>
          <wp:inline distT="0" distB="0" distL="0" distR="0" wp14:anchorId="641FC8FF" wp14:editId="00977C12">
            <wp:extent cx="3381375" cy="1887934"/>
            <wp:effectExtent l="0" t="0" r="0" b="0"/>
            <wp:docPr id="338346000" name="Imagem 1" descr="Texto: o que é, características, tipos - Portuguê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o: o que é, características, tipos - Portuguê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8794" cy="1892076"/>
                    </a:xfrm>
                    <a:prstGeom prst="rect">
                      <a:avLst/>
                    </a:prstGeom>
                    <a:noFill/>
                    <a:ln>
                      <a:noFill/>
                    </a:ln>
                  </pic:spPr>
                </pic:pic>
              </a:graphicData>
            </a:graphic>
          </wp:inline>
        </w:drawing>
      </w:r>
    </w:p>
    <w:p w14:paraId="076266D1" w14:textId="77777777" w:rsidR="006C70B6" w:rsidRPr="00CF1366" w:rsidRDefault="006C70B6" w:rsidP="006C70B6">
      <w:pPr>
        <w:autoSpaceDE w:val="0"/>
        <w:autoSpaceDN w:val="0"/>
        <w:adjustRightInd w:val="0"/>
        <w:spacing w:line="360" w:lineRule="auto"/>
        <w:rPr>
          <w:rFonts w:cs="Arial"/>
          <w:sz w:val="20"/>
          <w:szCs w:val="20"/>
        </w:rPr>
      </w:pPr>
      <w:r w:rsidRPr="00CF1366">
        <w:rPr>
          <w:rFonts w:cs="Arial"/>
          <w:b/>
          <w:bCs/>
          <w:sz w:val="20"/>
          <w:szCs w:val="20"/>
        </w:rPr>
        <w:t>Fonte</w:t>
      </w:r>
      <w:r w:rsidRPr="00CF1366">
        <w:rPr>
          <w:rFonts w:cs="Arial"/>
          <w:sz w:val="20"/>
          <w:szCs w:val="20"/>
        </w:rPr>
        <w:t xml:space="preserve">: Almeida, 2013, p. 62. </w:t>
      </w:r>
    </w:p>
    <w:p w14:paraId="33ED00B5" w14:textId="77777777" w:rsidR="006C70B6" w:rsidRDefault="006C70B6" w:rsidP="00314A16">
      <w:pPr>
        <w:tabs>
          <w:tab w:val="left" w:pos="709"/>
        </w:tabs>
        <w:spacing w:line="360" w:lineRule="auto"/>
        <w:jc w:val="both"/>
      </w:pPr>
    </w:p>
    <w:p w14:paraId="180F3ABC" w14:textId="4BB1ACA9" w:rsidR="006C70B6" w:rsidRDefault="008E34E8" w:rsidP="00314A16">
      <w:pPr>
        <w:tabs>
          <w:tab w:val="left" w:pos="709"/>
        </w:tabs>
        <w:spacing w:line="360" w:lineRule="auto"/>
        <w:jc w:val="both"/>
      </w:pPr>
      <w:r>
        <w:lastRenderedPageBreak/>
        <w:tab/>
        <w:t xml:space="preserve">Ao apresentar dados de uma pesquisa, é comum o uso de gráficos. Em geral, esses elementos são elaborados em outros </w:t>
      </w:r>
      <w:r w:rsidRPr="008E34E8">
        <w:rPr>
          <w:i/>
          <w:iCs/>
        </w:rPr>
        <w:t>softwares</w:t>
      </w:r>
      <w:r>
        <w:t xml:space="preserve">, como, por exemplo, </w:t>
      </w:r>
      <w:r w:rsidRPr="008E34E8">
        <w:t>o</w:t>
      </w:r>
      <w:r w:rsidRPr="008E34E8">
        <w:rPr>
          <w:i/>
          <w:iCs/>
        </w:rPr>
        <w:t xml:space="preserve"> Excel</w:t>
      </w:r>
      <w:r>
        <w:t xml:space="preserve">, do pacote </w:t>
      </w:r>
      <w:r w:rsidRPr="008E34E8">
        <w:rPr>
          <w:i/>
          <w:iCs/>
        </w:rPr>
        <w:t>Microsoft Office</w:t>
      </w:r>
      <w:r>
        <w:rPr>
          <w:i/>
          <w:iCs/>
        </w:rPr>
        <w:t xml:space="preserve">. </w:t>
      </w:r>
      <w:r>
        <w:t xml:space="preserve">Nesse caso, ao copiar os dados para o </w:t>
      </w:r>
      <w:r>
        <w:rPr>
          <w:i/>
          <w:iCs/>
        </w:rPr>
        <w:t>Word</w:t>
      </w:r>
      <w:r>
        <w:t xml:space="preserve">, </w:t>
      </w:r>
      <w:r w:rsidR="007A568D">
        <w:t>nas opções de colagem mantenha a opção “Usar tema de destino e vincular dados</w:t>
      </w:r>
      <w:r w:rsidR="00765991">
        <w:t xml:space="preserve"> (</w:t>
      </w:r>
      <w:r w:rsidR="007A568D">
        <w:t>Gráfico 1</w:t>
      </w:r>
      <w:r w:rsidR="00765991">
        <w:t>).</w:t>
      </w:r>
      <w:r w:rsidR="007A568D">
        <w:t xml:space="preserve"> </w:t>
      </w:r>
    </w:p>
    <w:p w14:paraId="5286EE12" w14:textId="77777777" w:rsidR="0079471A" w:rsidRDefault="0079471A" w:rsidP="00314A16">
      <w:pPr>
        <w:tabs>
          <w:tab w:val="left" w:pos="709"/>
        </w:tabs>
        <w:spacing w:line="360" w:lineRule="auto"/>
        <w:jc w:val="both"/>
      </w:pPr>
    </w:p>
    <w:p w14:paraId="37262C6C" w14:textId="6A1F3C90" w:rsidR="007A568D" w:rsidRDefault="007A568D" w:rsidP="0079471A">
      <w:pPr>
        <w:pStyle w:val="Legenda"/>
        <w:keepNext/>
        <w:spacing w:after="0"/>
        <w:rPr>
          <w:b/>
          <w:bCs/>
          <w:i w:val="0"/>
          <w:iCs w:val="0"/>
          <w:color w:val="auto"/>
          <w:sz w:val="20"/>
          <w:szCs w:val="20"/>
        </w:rPr>
      </w:pPr>
      <w:r w:rsidRPr="00F87246">
        <w:rPr>
          <w:b/>
          <w:bCs/>
          <w:i w:val="0"/>
          <w:iCs w:val="0"/>
          <w:color w:val="auto"/>
          <w:sz w:val="20"/>
          <w:szCs w:val="20"/>
        </w:rPr>
        <w:t xml:space="preserve">Gráfico </w:t>
      </w:r>
      <w:r w:rsidRPr="00F87246">
        <w:rPr>
          <w:b/>
          <w:bCs/>
          <w:i w:val="0"/>
          <w:iCs w:val="0"/>
          <w:color w:val="auto"/>
          <w:sz w:val="20"/>
          <w:szCs w:val="20"/>
        </w:rPr>
        <w:fldChar w:fldCharType="begin"/>
      </w:r>
      <w:r w:rsidRPr="00F87246">
        <w:rPr>
          <w:b/>
          <w:bCs/>
          <w:i w:val="0"/>
          <w:iCs w:val="0"/>
          <w:color w:val="auto"/>
          <w:sz w:val="20"/>
          <w:szCs w:val="20"/>
        </w:rPr>
        <w:instrText xml:space="preserve"> SEQ Gráfico \* ARABIC </w:instrText>
      </w:r>
      <w:r w:rsidRPr="00F87246">
        <w:rPr>
          <w:b/>
          <w:bCs/>
          <w:i w:val="0"/>
          <w:iCs w:val="0"/>
          <w:color w:val="auto"/>
          <w:sz w:val="20"/>
          <w:szCs w:val="20"/>
        </w:rPr>
        <w:fldChar w:fldCharType="separate"/>
      </w:r>
      <w:r w:rsidR="00D471B1">
        <w:rPr>
          <w:b/>
          <w:bCs/>
          <w:i w:val="0"/>
          <w:iCs w:val="0"/>
          <w:noProof/>
          <w:color w:val="auto"/>
          <w:sz w:val="20"/>
          <w:szCs w:val="20"/>
        </w:rPr>
        <w:t>1</w:t>
      </w:r>
      <w:r w:rsidRPr="00F87246">
        <w:rPr>
          <w:b/>
          <w:bCs/>
          <w:i w:val="0"/>
          <w:iCs w:val="0"/>
          <w:color w:val="auto"/>
          <w:sz w:val="20"/>
          <w:szCs w:val="20"/>
        </w:rPr>
        <w:fldChar w:fldCharType="end"/>
      </w:r>
      <w:r w:rsidRPr="00F87246">
        <w:rPr>
          <w:b/>
          <w:bCs/>
          <w:i w:val="0"/>
          <w:iCs w:val="0"/>
          <w:color w:val="auto"/>
          <w:sz w:val="20"/>
          <w:szCs w:val="20"/>
        </w:rPr>
        <w:t>- Exemplo de gráfico</w:t>
      </w:r>
    </w:p>
    <w:p w14:paraId="45D28543" w14:textId="77777777" w:rsidR="0079471A" w:rsidRPr="0079471A" w:rsidRDefault="0079471A" w:rsidP="0079471A"/>
    <w:p w14:paraId="13679D02" w14:textId="77777777" w:rsidR="0079471A" w:rsidRDefault="0079471A" w:rsidP="0079471A">
      <w:pPr>
        <w:tabs>
          <w:tab w:val="left" w:pos="709"/>
        </w:tabs>
        <w:jc w:val="center"/>
        <w:rPr>
          <w:sz w:val="20"/>
          <w:szCs w:val="20"/>
        </w:rPr>
      </w:pPr>
      <w:r>
        <w:rPr>
          <w:noProof/>
        </w:rPr>
        <w:drawing>
          <wp:inline distT="0" distB="0" distL="0" distR="0" wp14:anchorId="4D0839C1" wp14:editId="4F9C81B2">
            <wp:extent cx="4572000" cy="2743200"/>
            <wp:effectExtent l="0" t="0" r="0" b="0"/>
            <wp:docPr id="1831187510" name="Gráfico 1">
              <a:extLst xmlns:a="http://schemas.openxmlformats.org/drawingml/2006/main">
                <a:ext uri="{FF2B5EF4-FFF2-40B4-BE49-F238E27FC236}">
                  <a16:creationId xmlns:a16="http://schemas.microsoft.com/office/drawing/2014/main" id="{DF8E41B8-0A90-E091-3307-76E4067599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C41CBE">
        <w:br w:type="textWrapping" w:clear="all"/>
      </w:r>
    </w:p>
    <w:p w14:paraId="509469DA" w14:textId="5C17AD7E" w:rsidR="008E34E8" w:rsidRPr="006C70B6" w:rsidRDefault="00765991" w:rsidP="0079471A">
      <w:pPr>
        <w:tabs>
          <w:tab w:val="left" w:pos="709"/>
        </w:tabs>
        <w:rPr>
          <w:sz w:val="20"/>
          <w:szCs w:val="20"/>
        </w:rPr>
      </w:pPr>
      <w:r w:rsidRPr="00765991">
        <w:rPr>
          <w:sz w:val="20"/>
          <w:szCs w:val="20"/>
        </w:rPr>
        <w:t>Fonte- elaborado pelos autores</w:t>
      </w:r>
    </w:p>
    <w:p w14:paraId="3BD178E6" w14:textId="77777777" w:rsidR="0079471A" w:rsidRDefault="006C70B6" w:rsidP="00314A16">
      <w:pPr>
        <w:tabs>
          <w:tab w:val="left" w:pos="709"/>
        </w:tabs>
        <w:spacing w:line="360" w:lineRule="auto"/>
        <w:jc w:val="both"/>
      </w:pPr>
      <w:r>
        <w:tab/>
      </w:r>
    </w:p>
    <w:p w14:paraId="3EEADAE2" w14:textId="6E17E160" w:rsidR="00314A16" w:rsidRDefault="0079471A" w:rsidP="00314A16">
      <w:pPr>
        <w:tabs>
          <w:tab w:val="left" w:pos="709"/>
        </w:tabs>
        <w:spacing w:line="360" w:lineRule="auto"/>
        <w:jc w:val="both"/>
      </w:pPr>
      <w:r>
        <w:tab/>
      </w:r>
      <w:r w:rsidR="006C70B6">
        <w:t>Por fim, t</w:t>
      </w:r>
      <w:r w:rsidR="00314A16">
        <w:t xml:space="preserve">ome cuidado para não absolutizar a teoria escolhida ou suas conclusões. Procure deixar espaços para que outros pesquisadores possam questionar seu trabalho. </w:t>
      </w:r>
    </w:p>
    <w:p w14:paraId="52DBD4F6" w14:textId="77777777" w:rsidR="00314A16" w:rsidRDefault="00314A16" w:rsidP="00314A16">
      <w:pPr>
        <w:tabs>
          <w:tab w:val="left" w:pos="709"/>
        </w:tabs>
        <w:jc w:val="both"/>
      </w:pPr>
    </w:p>
    <w:p w14:paraId="5685B86F" w14:textId="4E7E064E" w:rsidR="00314A16" w:rsidRPr="00783253" w:rsidRDefault="00314A16" w:rsidP="00314A16">
      <w:pPr>
        <w:tabs>
          <w:tab w:val="left" w:pos="709"/>
        </w:tabs>
        <w:jc w:val="both"/>
        <w:rPr>
          <w:b/>
          <w:bCs/>
        </w:rPr>
      </w:pPr>
      <w:r w:rsidRPr="00783253">
        <w:rPr>
          <w:b/>
          <w:bCs/>
        </w:rPr>
        <w:t xml:space="preserve">4. </w:t>
      </w:r>
      <w:r w:rsidR="000925D7" w:rsidRPr="00783253">
        <w:rPr>
          <w:b/>
          <w:bCs/>
        </w:rPr>
        <w:t>Con</w:t>
      </w:r>
      <w:r w:rsidR="000925D7">
        <w:rPr>
          <w:b/>
          <w:bCs/>
        </w:rPr>
        <w:t>siderações finais</w:t>
      </w:r>
    </w:p>
    <w:p w14:paraId="630156B6" w14:textId="77777777" w:rsidR="00314A16" w:rsidRDefault="00314A16" w:rsidP="00314A16">
      <w:pPr>
        <w:tabs>
          <w:tab w:val="left" w:pos="709"/>
        </w:tabs>
        <w:jc w:val="both"/>
      </w:pPr>
    </w:p>
    <w:p w14:paraId="7B415EA4" w14:textId="15D8A7CD" w:rsidR="0079471A" w:rsidRDefault="00314A16" w:rsidP="00314A16">
      <w:pPr>
        <w:tabs>
          <w:tab w:val="left" w:pos="709"/>
        </w:tabs>
        <w:spacing w:line="360" w:lineRule="auto"/>
        <w:jc w:val="both"/>
      </w:pPr>
      <w:r>
        <w:tab/>
        <w:t xml:space="preserve">Em linhas gerais, a conclusão é uma síntese das partes anteriores.  Nela, são apresentados os resultados da pesquisa, bem como, as atualizações que esses resultados trazem para compreensão do objeto pesquisado. Se ao longo do trajeto você percebeu algum elemento que limitou a abordagem feita, é importante mencionar isso também, na conclusão. </w:t>
      </w:r>
    </w:p>
    <w:p w14:paraId="7394BE4F" w14:textId="77777777" w:rsidR="002D153C" w:rsidRDefault="002D153C" w:rsidP="00314A16">
      <w:pPr>
        <w:tabs>
          <w:tab w:val="left" w:pos="709"/>
        </w:tabs>
        <w:spacing w:line="360" w:lineRule="auto"/>
        <w:jc w:val="both"/>
      </w:pPr>
    </w:p>
    <w:p w14:paraId="76FC068C" w14:textId="77777777" w:rsidR="00314A16" w:rsidRPr="00783253" w:rsidRDefault="00314A16" w:rsidP="00314A16">
      <w:pPr>
        <w:tabs>
          <w:tab w:val="left" w:pos="709"/>
        </w:tabs>
        <w:jc w:val="both"/>
        <w:rPr>
          <w:b/>
          <w:bCs/>
        </w:rPr>
      </w:pPr>
      <w:r w:rsidRPr="00783253">
        <w:rPr>
          <w:b/>
          <w:bCs/>
        </w:rPr>
        <w:t>Referências bibliográficas</w:t>
      </w:r>
    </w:p>
    <w:p w14:paraId="3D9411C2" w14:textId="77777777" w:rsidR="00314A16" w:rsidRDefault="00314A16" w:rsidP="00314A16">
      <w:pPr>
        <w:tabs>
          <w:tab w:val="left" w:pos="709"/>
        </w:tabs>
        <w:jc w:val="both"/>
      </w:pPr>
    </w:p>
    <w:p w14:paraId="747A24B4" w14:textId="6DF8D13E" w:rsidR="00314A16" w:rsidRDefault="00314A16" w:rsidP="00F87246">
      <w:pPr>
        <w:tabs>
          <w:tab w:val="left" w:pos="709"/>
        </w:tabs>
        <w:spacing w:line="360" w:lineRule="auto"/>
        <w:jc w:val="both"/>
      </w:pPr>
      <w:r>
        <w:lastRenderedPageBreak/>
        <w:tab/>
        <w:t xml:space="preserve">Relacione, nessa parte do artigo, as obras (artigos, teses, dissertações, livros, etc.) pesquisadas, bem como outras fontes como leis, documentos etc. Construa as referências de acordo com as normas da ABNT NBR </w:t>
      </w:r>
      <w:r w:rsidR="00067473">
        <w:t>6023</w:t>
      </w:r>
      <w:r>
        <w:t>, de 20</w:t>
      </w:r>
      <w:r w:rsidR="00067473">
        <w:t>18, atualizad</w:t>
      </w:r>
      <w:r w:rsidR="00F77E6F">
        <w:t>a</w:t>
      </w:r>
      <w:r>
        <w:t>.</w:t>
      </w:r>
    </w:p>
    <w:p w14:paraId="1E57B3F9" w14:textId="6A8DB6C9" w:rsidR="00067473" w:rsidRPr="005178BA" w:rsidRDefault="00067473" w:rsidP="00067473">
      <w:pPr>
        <w:spacing w:before="240" w:after="240"/>
        <w:jc w:val="both"/>
        <w:rPr>
          <w:rFonts w:cs="Arial"/>
          <w:color w:val="FF0000"/>
          <w:szCs w:val="24"/>
        </w:rPr>
      </w:pPr>
      <w:r w:rsidRPr="005178BA">
        <w:rPr>
          <w:rFonts w:cs="Arial"/>
          <w:color w:val="FF0000"/>
          <w:szCs w:val="24"/>
        </w:rPr>
        <w:t xml:space="preserve">As referências devem </w:t>
      </w:r>
      <w:r w:rsidR="00B74372">
        <w:rPr>
          <w:rFonts w:cs="Arial"/>
          <w:color w:val="FF0000"/>
          <w:szCs w:val="24"/>
        </w:rPr>
        <w:t xml:space="preserve">estar em Arial, tamanho 12pt, </w:t>
      </w:r>
      <w:r w:rsidRPr="005178BA">
        <w:rPr>
          <w:rFonts w:cs="Arial"/>
          <w:color w:val="FF0000"/>
          <w:szCs w:val="24"/>
        </w:rPr>
        <w:t xml:space="preserve">ordem alfabética, </w:t>
      </w:r>
      <w:r w:rsidR="006B2D5D" w:rsidRPr="005178BA">
        <w:rPr>
          <w:rFonts w:cs="Arial"/>
          <w:color w:val="FF0000"/>
          <w:szCs w:val="24"/>
        </w:rPr>
        <w:t xml:space="preserve">em uma única lista, </w:t>
      </w:r>
      <w:r w:rsidRPr="005178BA">
        <w:rPr>
          <w:rFonts w:cs="Arial"/>
          <w:color w:val="FF0000"/>
          <w:szCs w:val="24"/>
        </w:rPr>
        <w:t>ajustada</w:t>
      </w:r>
      <w:r w:rsidR="00B333BA" w:rsidRPr="005178BA">
        <w:rPr>
          <w:rFonts w:cs="Arial"/>
          <w:color w:val="FF0000"/>
          <w:szCs w:val="24"/>
        </w:rPr>
        <w:t>s</w:t>
      </w:r>
      <w:r w:rsidRPr="005178BA">
        <w:rPr>
          <w:rFonts w:cs="Arial"/>
          <w:color w:val="FF0000"/>
          <w:szCs w:val="24"/>
        </w:rPr>
        <w:t xml:space="preserve"> à esquerda, </w:t>
      </w:r>
      <w:r w:rsidR="001F2B93" w:rsidRPr="005178BA">
        <w:rPr>
          <w:rFonts w:cs="Arial"/>
          <w:color w:val="FF0000"/>
          <w:szCs w:val="24"/>
        </w:rPr>
        <w:t xml:space="preserve">em espaçamento simples </w:t>
      </w:r>
      <w:r w:rsidRPr="005178BA">
        <w:rPr>
          <w:rFonts w:cs="Arial"/>
          <w:color w:val="FF0000"/>
          <w:szCs w:val="24"/>
        </w:rPr>
        <w:t xml:space="preserve">e com espaçamento duplo entre elas. </w:t>
      </w:r>
    </w:p>
    <w:p w14:paraId="39F3B9D2" w14:textId="77777777" w:rsidR="00F87246" w:rsidRDefault="00F87246" w:rsidP="00314A16">
      <w:pPr>
        <w:tabs>
          <w:tab w:val="left" w:pos="709"/>
        </w:tabs>
        <w:jc w:val="both"/>
      </w:pPr>
    </w:p>
    <w:p w14:paraId="55522CF6" w14:textId="77777777" w:rsidR="006B2D5D" w:rsidRDefault="006B2D5D" w:rsidP="006B2D5D">
      <w:pPr>
        <w:rPr>
          <w:rFonts w:cs="Arial"/>
          <w:b/>
          <w:bCs/>
          <w:szCs w:val="24"/>
        </w:rPr>
      </w:pPr>
      <w:r>
        <w:rPr>
          <w:rFonts w:cs="Arial"/>
          <w:b/>
          <w:bCs/>
          <w:szCs w:val="24"/>
        </w:rPr>
        <w:t>Modelo para a</w:t>
      </w:r>
      <w:r w:rsidRPr="00F87246">
        <w:rPr>
          <w:rFonts w:cs="Arial"/>
          <w:b/>
          <w:bCs/>
          <w:szCs w:val="24"/>
        </w:rPr>
        <w:t>rtigos</w:t>
      </w:r>
    </w:p>
    <w:p w14:paraId="4C93AA4A" w14:textId="77777777" w:rsidR="006B2D5D" w:rsidRDefault="006B2D5D" w:rsidP="006B2D5D">
      <w:pPr>
        <w:rPr>
          <w:rFonts w:cs="Arial"/>
          <w:b/>
          <w:bCs/>
          <w:szCs w:val="24"/>
        </w:rPr>
      </w:pPr>
    </w:p>
    <w:p w14:paraId="57F8B950" w14:textId="77777777" w:rsidR="006B2D5D" w:rsidRPr="00CF1366" w:rsidRDefault="006B2D5D" w:rsidP="006B2D5D">
      <w:pPr>
        <w:rPr>
          <w:rFonts w:cs="Arial"/>
          <w:szCs w:val="24"/>
          <w:shd w:val="clear" w:color="auto" w:fill="FFFFFF"/>
        </w:rPr>
      </w:pPr>
      <w:r w:rsidRPr="00CF1366">
        <w:rPr>
          <w:rFonts w:cs="Arial"/>
          <w:szCs w:val="24"/>
          <w:shd w:val="clear" w:color="auto" w:fill="FFFFFF"/>
        </w:rPr>
        <w:t>ZAHREDDINE, D; STARLING, B</w:t>
      </w:r>
      <w:r>
        <w:rPr>
          <w:rFonts w:cs="Arial"/>
          <w:szCs w:val="24"/>
          <w:shd w:val="clear" w:color="auto" w:fill="FFFFFF"/>
        </w:rPr>
        <w:t xml:space="preserve">. </w:t>
      </w:r>
      <w:r w:rsidRPr="00CF1366">
        <w:rPr>
          <w:rFonts w:cs="Arial"/>
          <w:szCs w:val="24"/>
          <w:shd w:val="clear" w:color="auto" w:fill="FFFFFF"/>
        </w:rPr>
        <w:t>P. Por um lugar ao sol: a política externa alemã de Otto Von Bismarck a Guilherme II. </w:t>
      </w:r>
      <w:r w:rsidRPr="00CF1366">
        <w:rPr>
          <w:rFonts w:cs="Arial"/>
          <w:b/>
          <w:bCs/>
          <w:szCs w:val="24"/>
          <w:shd w:val="clear" w:color="auto" w:fill="FFFFFF"/>
        </w:rPr>
        <w:t>Revista Brasileira de Estudos de Defesa</w:t>
      </w:r>
      <w:r w:rsidRPr="00CF1366">
        <w:rPr>
          <w:rFonts w:cs="Arial"/>
          <w:szCs w:val="24"/>
          <w:shd w:val="clear" w:color="auto" w:fill="FFFFFF"/>
        </w:rPr>
        <w:t xml:space="preserve">, v. 7, n. 1, 2020. Disponível em: </w:t>
      </w:r>
      <w:r w:rsidRPr="00F87246">
        <w:rPr>
          <w:rFonts w:cs="Arial"/>
          <w:szCs w:val="24"/>
          <w:shd w:val="clear" w:color="auto" w:fill="FFFFFF"/>
        </w:rPr>
        <w:t>https://rbed.emnuvens.com.br/rbed/article/view/75200</w:t>
      </w:r>
      <w:r w:rsidRPr="00CF1366">
        <w:rPr>
          <w:rFonts w:cs="Arial"/>
          <w:szCs w:val="24"/>
          <w:shd w:val="clear" w:color="auto" w:fill="FFFFFF"/>
        </w:rPr>
        <w:t xml:space="preserve">. Acesso em: 25 jul. 2023. </w:t>
      </w:r>
    </w:p>
    <w:p w14:paraId="6146DB81" w14:textId="77777777" w:rsidR="006B2D5D" w:rsidRDefault="006B2D5D" w:rsidP="00314A16">
      <w:pPr>
        <w:tabs>
          <w:tab w:val="left" w:pos="709"/>
        </w:tabs>
        <w:jc w:val="both"/>
        <w:rPr>
          <w:b/>
          <w:bCs/>
        </w:rPr>
      </w:pPr>
    </w:p>
    <w:p w14:paraId="04D8B3B5" w14:textId="7BEA297F" w:rsidR="00F87246" w:rsidRDefault="00D54D5E" w:rsidP="005178BA">
      <w:pPr>
        <w:tabs>
          <w:tab w:val="left" w:pos="709"/>
        </w:tabs>
        <w:spacing w:before="240"/>
        <w:jc w:val="both"/>
        <w:rPr>
          <w:b/>
          <w:bCs/>
        </w:rPr>
      </w:pPr>
      <w:r>
        <w:rPr>
          <w:b/>
          <w:bCs/>
        </w:rPr>
        <w:t>Modelo para l</w:t>
      </w:r>
      <w:r w:rsidR="00F87246" w:rsidRPr="00F87246">
        <w:rPr>
          <w:b/>
          <w:bCs/>
        </w:rPr>
        <w:t xml:space="preserve">ivros </w:t>
      </w:r>
    </w:p>
    <w:p w14:paraId="034231C1" w14:textId="77777777" w:rsidR="00F87246" w:rsidRDefault="00F87246" w:rsidP="00314A16">
      <w:pPr>
        <w:tabs>
          <w:tab w:val="left" w:pos="709"/>
        </w:tabs>
        <w:jc w:val="both"/>
        <w:rPr>
          <w:b/>
          <w:bCs/>
        </w:rPr>
      </w:pPr>
    </w:p>
    <w:p w14:paraId="4FD62872" w14:textId="22F9FD03" w:rsidR="00F87246" w:rsidRPr="00CF1366" w:rsidRDefault="00F87246" w:rsidP="00F87246">
      <w:pPr>
        <w:rPr>
          <w:rFonts w:cs="Arial"/>
        </w:rPr>
      </w:pPr>
      <w:r w:rsidRPr="00CF1366">
        <w:rPr>
          <w:rFonts w:cs="Arial"/>
        </w:rPr>
        <w:t xml:space="preserve">WEBER, M. </w:t>
      </w:r>
      <w:r w:rsidRPr="00CF1366">
        <w:rPr>
          <w:rFonts w:cs="Arial"/>
          <w:b/>
          <w:bCs/>
        </w:rPr>
        <w:t>Economia e sociedade</w:t>
      </w:r>
      <w:r w:rsidRPr="00CF1366">
        <w:rPr>
          <w:rFonts w:cs="Arial"/>
        </w:rPr>
        <w:t>: fundamentos da sociologia compreensiva. Tradução de Regis Barbosa e Karen Barbosa. 4. ed. Brasília: Editora Universidade de Brasília, 2015.</w:t>
      </w:r>
    </w:p>
    <w:p w14:paraId="21AB9DEC" w14:textId="77777777" w:rsidR="00F87246" w:rsidRPr="00F87246" w:rsidRDefault="00F87246" w:rsidP="00314A16">
      <w:pPr>
        <w:tabs>
          <w:tab w:val="left" w:pos="709"/>
        </w:tabs>
        <w:jc w:val="both"/>
        <w:rPr>
          <w:b/>
          <w:bCs/>
        </w:rPr>
      </w:pPr>
    </w:p>
    <w:p w14:paraId="3FB5BC30" w14:textId="77777777" w:rsidR="00F87246" w:rsidRDefault="00F87246" w:rsidP="00314A16">
      <w:pPr>
        <w:tabs>
          <w:tab w:val="left" w:pos="709"/>
        </w:tabs>
        <w:jc w:val="both"/>
      </w:pPr>
    </w:p>
    <w:p w14:paraId="62979847" w14:textId="7054F273" w:rsidR="00F87246" w:rsidRPr="00F87246" w:rsidRDefault="00D54D5E" w:rsidP="00314A16">
      <w:pPr>
        <w:tabs>
          <w:tab w:val="left" w:pos="709"/>
        </w:tabs>
        <w:jc w:val="both"/>
        <w:rPr>
          <w:b/>
          <w:bCs/>
        </w:rPr>
      </w:pPr>
      <w:r>
        <w:rPr>
          <w:b/>
          <w:bCs/>
        </w:rPr>
        <w:t>Modelo para t</w:t>
      </w:r>
      <w:r w:rsidR="00F87246" w:rsidRPr="00F87246">
        <w:rPr>
          <w:b/>
          <w:bCs/>
        </w:rPr>
        <w:t>eses e dissertações</w:t>
      </w:r>
    </w:p>
    <w:p w14:paraId="66EA5FC5" w14:textId="0B9DA43D" w:rsidR="00783253" w:rsidRDefault="00783253" w:rsidP="00314A16"/>
    <w:p w14:paraId="4E72B2DF" w14:textId="5D3FAB7E" w:rsidR="00F87246" w:rsidRPr="00F87246" w:rsidRDefault="00F87246" w:rsidP="00F87246">
      <w:pPr>
        <w:spacing w:after="240"/>
        <w:rPr>
          <w:rFonts w:cs="Arial"/>
          <w:szCs w:val="24"/>
          <w:shd w:val="clear" w:color="auto" w:fill="FFFFFF"/>
        </w:rPr>
      </w:pPr>
      <w:r w:rsidRPr="00CF1366">
        <w:rPr>
          <w:rFonts w:cs="Arial"/>
          <w:szCs w:val="24"/>
          <w:shd w:val="clear" w:color="auto" w:fill="FFFFFF"/>
        </w:rPr>
        <w:t xml:space="preserve">MEDEIROS, Lígia de. </w:t>
      </w:r>
      <w:r w:rsidRPr="005178BA">
        <w:rPr>
          <w:rFonts w:cs="Arial"/>
          <w:b/>
          <w:bCs/>
          <w:szCs w:val="24"/>
          <w:shd w:val="clear" w:color="auto" w:fill="FFFFFF"/>
        </w:rPr>
        <w:t>Brasília</w:t>
      </w:r>
      <w:r w:rsidRPr="005178BA">
        <w:rPr>
          <w:rFonts w:cs="Arial"/>
          <w:szCs w:val="24"/>
          <w:shd w:val="clear" w:color="auto" w:fill="FFFFFF"/>
        </w:rPr>
        <w:t xml:space="preserve"> </w:t>
      </w:r>
      <w:r w:rsidRPr="005178BA">
        <w:rPr>
          <w:rFonts w:cs="Arial"/>
          <w:b/>
          <w:bCs/>
          <w:szCs w:val="24"/>
          <w:shd w:val="clear" w:color="auto" w:fill="FFFFFF"/>
        </w:rPr>
        <w:t>um olhar moderno</w:t>
      </w:r>
      <w:r w:rsidRPr="00CF1366">
        <w:rPr>
          <w:rFonts w:cs="Arial"/>
          <w:szCs w:val="24"/>
          <w:shd w:val="clear" w:color="auto" w:fill="FFFFFF"/>
        </w:rPr>
        <w:t>: ou, como se gostar de uma cidade. 2007. 129 f. Dissertação (Mestrado em Artes)</w:t>
      </w:r>
      <w:r w:rsidR="006B2D5D">
        <w:rPr>
          <w:rFonts w:cs="Arial"/>
          <w:szCs w:val="24"/>
          <w:shd w:val="clear" w:color="auto" w:fill="FFFFFF"/>
        </w:rPr>
        <w:t xml:space="preserve"> </w:t>
      </w:r>
      <w:r w:rsidRPr="00CF1366">
        <w:rPr>
          <w:rFonts w:cs="Arial"/>
          <w:szCs w:val="24"/>
          <w:shd w:val="clear" w:color="auto" w:fill="FFFFFF"/>
        </w:rPr>
        <w:t>-</w:t>
      </w:r>
      <w:r w:rsidR="006B2D5D">
        <w:rPr>
          <w:rFonts w:cs="Arial"/>
          <w:szCs w:val="24"/>
          <w:shd w:val="clear" w:color="auto" w:fill="FFFFFF"/>
        </w:rPr>
        <w:t xml:space="preserve"> </w:t>
      </w:r>
      <w:r w:rsidRPr="00CF1366">
        <w:rPr>
          <w:rFonts w:cs="Arial"/>
          <w:szCs w:val="24"/>
          <w:shd w:val="clear" w:color="auto" w:fill="FFFFFF"/>
        </w:rPr>
        <w:t xml:space="preserve">Universidade de Brasília, Brasília, 2007. Disponível em: </w:t>
      </w:r>
      <w:r w:rsidRPr="00F87246">
        <w:rPr>
          <w:rFonts w:cs="Arial"/>
          <w:szCs w:val="24"/>
          <w:shd w:val="clear" w:color="auto" w:fill="FFFFFF"/>
        </w:rPr>
        <w:t>https://repositorio.unb.br/handle/10482/2997</w:t>
      </w:r>
      <w:r w:rsidRPr="00CF1366">
        <w:rPr>
          <w:rFonts w:cs="Arial"/>
          <w:szCs w:val="24"/>
          <w:shd w:val="clear" w:color="auto" w:fill="FFFFFF"/>
        </w:rPr>
        <w:t xml:space="preserve">. Acesso em 14 jul. 2023. </w:t>
      </w:r>
    </w:p>
    <w:p w14:paraId="1C5E6D9C" w14:textId="77777777" w:rsidR="00F87246" w:rsidRDefault="00F87246" w:rsidP="00314A16">
      <w:pPr>
        <w:rPr>
          <w:b/>
          <w:bCs/>
        </w:rPr>
      </w:pPr>
    </w:p>
    <w:p w14:paraId="299CF765" w14:textId="5034E327" w:rsidR="00F87246" w:rsidRDefault="00D54D5E" w:rsidP="00314A16">
      <w:pPr>
        <w:rPr>
          <w:b/>
          <w:bCs/>
        </w:rPr>
      </w:pPr>
      <w:r>
        <w:rPr>
          <w:b/>
          <w:bCs/>
        </w:rPr>
        <w:t>Modelo para v</w:t>
      </w:r>
      <w:r w:rsidR="00F87246">
        <w:rPr>
          <w:b/>
          <w:bCs/>
        </w:rPr>
        <w:t>ídeos</w:t>
      </w:r>
    </w:p>
    <w:p w14:paraId="662316A5" w14:textId="6EA2DAE9" w:rsidR="00F87246" w:rsidRPr="00A96A5F" w:rsidRDefault="00F87246" w:rsidP="00F87246">
      <w:pPr>
        <w:spacing w:before="240" w:after="240"/>
        <w:jc w:val="both"/>
        <w:rPr>
          <w:rFonts w:cs="Arial"/>
          <w:szCs w:val="24"/>
        </w:rPr>
      </w:pPr>
      <w:r w:rsidRPr="00A96A5F">
        <w:rPr>
          <w:rFonts w:cs="Arial"/>
          <w:szCs w:val="24"/>
        </w:rPr>
        <w:t xml:space="preserve">COHN, G. </w:t>
      </w:r>
      <w:r w:rsidRPr="00A96A5F">
        <w:rPr>
          <w:rFonts w:cs="Arial"/>
          <w:b/>
          <w:bCs/>
          <w:szCs w:val="24"/>
        </w:rPr>
        <w:t>A Sociologia de Weber</w:t>
      </w:r>
      <w:r w:rsidRPr="00A96A5F">
        <w:rPr>
          <w:rFonts w:cs="Arial"/>
          <w:szCs w:val="24"/>
        </w:rPr>
        <w:t>. 2013. 1 vídeo (51 min.) publicado pelo canal Café Filosófico. Disponível em: https://www.youtube.com/watch?v=qU_zUBTsILQ. Acesso em: 07 jan. 2022.</w:t>
      </w:r>
    </w:p>
    <w:p w14:paraId="284433F6" w14:textId="162122BC" w:rsidR="00292BFB" w:rsidRPr="005178BA" w:rsidRDefault="00117875" w:rsidP="005178BA">
      <w:pPr>
        <w:spacing w:before="240" w:after="240"/>
        <w:jc w:val="center"/>
        <w:rPr>
          <w:rFonts w:cs="Arial"/>
          <w:b/>
          <w:bCs/>
          <w:color w:val="FF0000"/>
          <w:szCs w:val="24"/>
        </w:rPr>
      </w:pPr>
      <w:r w:rsidRPr="005178BA">
        <w:rPr>
          <w:rFonts w:cs="Arial"/>
          <w:b/>
          <w:bCs/>
          <w:color w:val="FF0000"/>
          <w:szCs w:val="24"/>
        </w:rPr>
        <w:t xml:space="preserve">Observação importante: </w:t>
      </w:r>
      <w:r w:rsidR="009A775D" w:rsidRPr="005178BA">
        <w:rPr>
          <w:rFonts w:cs="Arial"/>
          <w:b/>
          <w:bCs/>
          <w:color w:val="FF0000"/>
          <w:szCs w:val="24"/>
        </w:rPr>
        <w:t xml:space="preserve">quando houver duas referências de um mesmo autor deve-se repetir o seu nome. Não usar </w:t>
      </w:r>
      <w:r w:rsidR="00393E52" w:rsidRPr="005178BA">
        <w:rPr>
          <w:rFonts w:cs="Arial"/>
          <w:b/>
          <w:bCs/>
          <w:color w:val="FF0000"/>
          <w:szCs w:val="24"/>
        </w:rPr>
        <w:t>underline</w:t>
      </w:r>
      <w:r w:rsidRPr="005178BA">
        <w:rPr>
          <w:rFonts w:cs="Arial"/>
          <w:b/>
          <w:bCs/>
          <w:color w:val="FF0000"/>
          <w:szCs w:val="24"/>
        </w:rPr>
        <w:t>.</w:t>
      </w:r>
    </w:p>
    <w:p w14:paraId="08216B9E" w14:textId="0D34A479" w:rsidR="009A775D" w:rsidRPr="009A775D" w:rsidRDefault="009A775D" w:rsidP="009A775D">
      <w:pPr>
        <w:widowControl w:val="0"/>
        <w:autoSpaceDE w:val="0"/>
        <w:autoSpaceDN w:val="0"/>
        <w:adjustRightInd w:val="0"/>
        <w:spacing w:before="120" w:after="120"/>
        <w:rPr>
          <w:rFonts w:cs="Arial"/>
        </w:rPr>
      </w:pPr>
      <w:r w:rsidRPr="009A775D">
        <w:rPr>
          <w:rFonts w:cs="Arial"/>
        </w:rPr>
        <w:t xml:space="preserve">ABREU, Caio Fernando. </w:t>
      </w:r>
      <w:r w:rsidRPr="009A775D">
        <w:rPr>
          <w:rFonts w:cs="Arial"/>
          <w:i/>
        </w:rPr>
        <w:t xml:space="preserve">Inventário do </w:t>
      </w:r>
      <w:proofErr w:type="spellStart"/>
      <w:r w:rsidRPr="009A775D">
        <w:rPr>
          <w:rFonts w:cs="Arial"/>
          <w:i/>
        </w:rPr>
        <w:t>ir-remediável</w:t>
      </w:r>
      <w:proofErr w:type="spellEnd"/>
      <w:r w:rsidRPr="009A775D">
        <w:rPr>
          <w:rFonts w:cs="Arial"/>
        </w:rPr>
        <w:t>. Porto Alegre: Movimento, 1970.</w:t>
      </w:r>
    </w:p>
    <w:p w14:paraId="052A37F0" w14:textId="765CCA5C" w:rsidR="009A775D" w:rsidRPr="009A775D" w:rsidRDefault="009A775D" w:rsidP="009A775D">
      <w:pPr>
        <w:widowControl w:val="0"/>
        <w:autoSpaceDE w:val="0"/>
        <w:autoSpaceDN w:val="0"/>
        <w:adjustRightInd w:val="0"/>
        <w:spacing w:before="120" w:after="120"/>
        <w:rPr>
          <w:rFonts w:cs="Arial"/>
        </w:rPr>
      </w:pPr>
      <w:r w:rsidRPr="009A775D">
        <w:rPr>
          <w:rFonts w:cs="Arial"/>
        </w:rPr>
        <w:t xml:space="preserve">ABREU, Caio Fernando. </w:t>
      </w:r>
      <w:r w:rsidRPr="009A775D">
        <w:rPr>
          <w:rFonts w:cs="Arial"/>
          <w:i/>
        </w:rPr>
        <w:t>Pedras de Calcutá</w:t>
      </w:r>
      <w:r w:rsidRPr="009A775D">
        <w:rPr>
          <w:rFonts w:cs="Arial"/>
        </w:rPr>
        <w:t>: contos, São Paulo: Alfa Ômega: 1977.</w:t>
      </w:r>
    </w:p>
    <w:p w14:paraId="67F5A5B9" w14:textId="77777777" w:rsidR="00117875" w:rsidRPr="00117875" w:rsidRDefault="00117875" w:rsidP="00F87246">
      <w:pPr>
        <w:spacing w:before="240" w:after="240"/>
        <w:jc w:val="both"/>
        <w:rPr>
          <w:rFonts w:cs="Arial"/>
          <w:szCs w:val="24"/>
        </w:rPr>
      </w:pPr>
    </w:p>
    <w:sectPr w:rsidR="00117875" w:rsidRPr="00117875" w:rsidSect="007C48EF">
      <w:headerReference w:type="default" r:id="rId10"/>
      <w:footerReference w:type="default" r:id="rId11"/>
      <w:headerReference w:type="first" r:id="rId12"/>
      <w:footerReference w:type="first" r:id="rId13"/>
      <w:pgSz w:w="11906" w:h="16838"/>
      <w:pgMar w:top="1701" w:right="1134" w:bottom="1134" w:left="1701"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92E96" w14:textId="77777777" w:rsidR="008A4198" w:rsidRDefault="008A4198" w:rsidP="002577BD">
      <w:r>
        <w:separator/>
      </w:r>
    </w:p>
  </w:endnote>
  <w:endnote w:type="continuationSeparator" w:id="0">
    <w:p w14:paraId="710EFB8F" w14:textId="77777777" w:rsidR="008A4198" w:rsidRDefault="008A4198" w:rsidP="00257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8646"/>
    </w:tblGrid>
    <w:tr w:rsidR="004421C7" w14:paraId="60C58532" w14:textId="77777777" w:rsidTr="0079471A">
      <w:tc>
        <w:tcPr>
          <w:tcW w:w="1419" w:type="dxa"/>
          <w:vAlign w:val="center"/>
        </w:tcPr>
        <w:p w14:paraId="6F1DECDF" w14:textId="17CB8879" w:rsidR="004421C7" w:rsidRDefault="00841A22" w:rsidP="004421C7">
          <w:pPr>
            <w:pStyle w:val="Rodap"/>
            <w:jc w:val="center"/>
            <w:rPr>
              <w:i/>
              <w:iCs/>
            </w:rPr>
          </w:pPr>
          <w:r>
            <w:object w:dxaOrig="1494" w:dyaOrig="594" w14:anchorId="07AF67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9pt;height:17.45pt">
                <v:imagedata r:id="rId1" o:title=""/>
              </v:shape>
              <o:OLEObject Type="Embed" ProgID="CorelDraw.Graphic.22" ShapeID="_x0000_i1026" DrawAspect="Content" ObjectID="_1786741199" r:id="rId2"/>
            </w:object>
          </w:r>
        </w:p>
      </w:tc>
      <w:tc>
        <w:tcPr>
          <w:tcW w:w="8646" w:type="dxa"/>
          <w:vAlign w:val="center"/>
        </w:tcPr>
        <w:p w14:paraId="66E7B017" w14:textId="77777777" w:rsidR="0079471A" w:rsidRDefault="0079471A" w:rsidP="004421C7">
          <w:pPr>
            <w:pStyle w:val="Rodap"/>
            <w:jc w:val="center"/>
            <w:rPr>
              <w:i/>
              <w:iCs/>
            </w:rPr>
          </w:pPr>
        </w:p>
        <w:sdt>
          <w:sdtPr>
            <w:rPr>
              <w:rFonts w:ascii="Aptos" w:hAnsi="Aptos"/>
              <w:sz w:val="18"/>
              <w:szCs w:val="18"/>
            </w:rPr>
            <w:id w:val="515121674"/>
            <w:docPartObj>
              <w:docPartGallery w:val="Page Numbers (Bottom of Page)"/>
              <w:docPartUnique/>
            </w:docPartObj>
          </w:sdtPr>
          <w:sdtEndPr>
            <w:rPr>
              <w:sz w:val="24"/>
              <w:szCs w:val="22"/>
            </w:rPr>
          </w:sdtEndPr>
          <w:sdtContent>
            <w:p w14:paraId="14BD95D4" w14:textId="1DD1174E" w:rsidR="00841A22" w:rsidRPr="002B369D" w:rsidRDefault="00841A22" w:rsidP="00841A22">
              <w:pPr>
                <w:pStyle w:val="Rodap"/>
                <w:rPr>
                  <w:rFonts w:ascii="Aptos" w:hAnsi="Aptos"/>
                  <w:sz w:val="18"/>
                  <w:szCs w:val="18"/>
                </w:rPr>
              </w:pPr>
              <w:r w:rsidRPr="002B369D">
                <w:rPr>
                  <w:rFonts w:ascii="Aptos" w:hAnsi="Aptos"/>
                  <w:sz w:val="18"/>
                  <w:szCs w:val="18"/>
                </w:rPr>
                <w:t xml:space="preserve">CORDIS: Revista Eletrônica de História Social da Cidade, São Paulo, </w:t>
              </w:r>
              <w:r w:rsidR="00B74372" w:rsidRPr="002B369D">
                <w:rPr>
                  <w:rFonts w:ascii="Aptos" w:hAnsi="Aptos"/>
                  <w:sz w:val="18"/>
                  <w:szCs w:val="18"/>
                </w:rPr>
                <w:t>v.?</w:t>
              </w:r>
              <w:r w:rsidR="00E03CE1" w:rsidRPr="002B369D">
                <w:rPr>
                  <w:rFonts w:ascii="Aptos" w:hAnsi="Aptos"/>
                  <w:sz w:val="18"/>
                  <w:szCs w:val="18"/>
                </w:rPr>
                <w:t xml:space="preserve">, </w:t>
              </w:r>
              <w:r w:rsidR="00B74372" w:rsidRPr="002B369D">
                <w:rPr>
                  <w:rFonts w:ascii="Aptos" w:hAnsi="Aptos"/>
                  <w:sz w:val="18"/>
                  <w:szCs w:val="18"/>
                </w:rPr>
                <w:t>n.?</w:t>
              </w:r>
              <w:r w:rsidR="00E03CE1" w:rsidRPr="002B369D">
                <w:rPr>
                  <w:rFonts w:ascii="Aptos" w:hAnsi="Aptos"/>
                  <w:sz w:val="18"/>
                  <w:szCs w:val="18"/>
                </w:rPr>
                <w:t xml:space="preserve">, </w:t>
              </w:r>
              <w:r w:rsidR="00B74372">
                <w:rPr>
                  <w:rFonts w:ascii="Aptos" w:hAnsi="Aptos"/>
                  <w:sz w:val="18"/>
                  <w:szCs w:val="18"/>
                </w:rPr>
                <w:t>data?</w:t>
              </w:r>
              <w:r w:rsidR="00E03CE1" w:rsidRPr="002B369D">
                <w:rPr>
                  <w:rFonts w:ascii="Aptos" w:hAnsi="Aptos"/>
                  <w:sz w:val="18"/>
                  <w:szCs w:val="18"/>
                </w:rPr>
                <w:t>, e</w:t>
              </w:r>
              <w:r w:rsidR="00E03CE1" w:rsidRPr="00877D15">
                <w:rPr>
                  <w:rFonts w:ascii="Aptos" w:hAnsi="Aptos"/>
                  <w:sz w:val="18"/>
                  <w:szCs w:val="18"/>
                </w:rPr>
                <w:t>?</w:t>
              </w:r>
              <w:r w:rsidR="00E03CE1">
                <w:rPr>
                  <w:rFonts w:ascii="Aptos" w:hAnsi="Aptos"/>
                  <w:sz w:val="18"/>
                  <w:szCs w:val="18"/>
                </w:rPr>
                <w:t xml:space="preserve">. </w:t>
              </w:r>
              <w:r w:rsidR="00E03CE1" w:rsidRPr="00E03CE1">
                <w:rPr>
                  <w:rFonts w:ascii="Aptos" w:hAnsi="Aptos"/>
                  <w:color w:val="FF0000"/>
                  <w:sz w:val="18"/>
                  <w:szCs w:val="18"/>
                </w:rPr>
                <w:t>Não preencher.</w:t>
              </w:r>
            </w:p>
          </w:sdtContent>
        </w:sdt>
        <w:p w14:paraId="45581FB7" w14:textId="77777777" w:rsidR="004421C7" w:rsidRDefault="004421C7" w:rsidP="004421C7">
          <w:pPr>
            <w:pStyle w:val="Rodap"/>
            <w:jc w:val="center"/>
            <w:rPr>
              <w:i/>
              <w:iCs/>
            </w:rPr>
          </w:pPr>
        </w:p>
      </w:tc>
    </w:tr>
  </w:tbl>
  <w:sdt>
    <w:sdtPr>
      <w:id w:val="-545146247"/>
      <w:docPartObj>
        <w:docPartGallery w:val="Page Numbers (Bottom of Page)"/>
        <w:docPartUnique/>
      </w:docPartObj>
    </w:sdtPr>
    <w:sdtContent>
      <w:p w14:paraId="609AED9C" w14:textId="67B0412C" w:rsidR="004421C7" w:rsidRDefault="004421C7">
        <w:pPr>
          <w:pStyle w:val="Rodap"/>
          <w:jc w:val="right"/>
        </w:pPr>
        <w:r>
          <w:fldChar w:fldCharType="begin"/>
        </w:r>
        <w:r>
          <w:instrText>PAGE   \* MERGEFORMAT</w:instrText>
        </w:r>
        <w:r>
          <w:fldChar w:fldCharType="separate"/>
        </w:r>
        <w:r>
          <w:t>2</w:t>
        </w:r>
        <w:r>
          <w:fldChar w:fldCharType="end"/>
        </w:r>
      </w:p>
    </w:sdtContent>
  </w:sdt>
  <w:p w14:paraId="466AB881" w14:textId="77777777" w:rsidR="004421C7" w:rsidRPr="0009267D" w:rsidRDefault="004421C7" w:rsidP="0009267D">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8646"/>
    </w:tblGrid>
    <w:tr w:rsidR="007C48EF" w14:paraId="0008EE35" w14:textId="77777777" w:rsidTr="00611480">
      <w:tc>
        <w:tcPr>
          <w:tcW w:w="1419" w:type="dxa"/>
          <w:vAlign w:val="center"/>
        </w:tcPr>
        <w:p w14:paraId="2CB807A2" w14:textId="77777777" w:rsidR="007C48EF" w:rsidRDefault="007C48EF" w:rsidP="007C48EF">
          <w:pPr>
            <w:pStyle w:val="Rodap"/>
            <w:jc w:val="center"/>
            <w:rPr>
              <w:i/>
              <w:iCs/>
            </w:rPr>
          </w:pPr>
          <w:r>
            <w:object w:dxaOrig="1494" w:dyaOrig="594" w14:anchorId="7F936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9pt;height:17.45pt">
                <v:imagedata r:id="rId1" o:title=""/>
              </v:shape>
              <o:OLEObject Type="Embed" ProgID="CorelDraw.Graphic.22" ShapeID="_x0000_i1028" DrawAspect="Content" ObjectID="_1786741201" r:id="rId2"/>
            </w:object>
          </w:r>
        </w:p>
      </w:tc>
      <w:tc>
        <w:tcPr>
          <w:tcW w:w="8646" w:type="dxa"/>
          <w:vAlign w:val="center"/>
        </w:tcPr>
        <w:p w14:paraId="2B099A02" w14:textId="77777777" w:rsidR="007C48EF" w:rsidRDefault="007C48EF" w:rsidP="007C48EF">
          <w:pPr>
            <w:pStyle w:val="Rodap"/>
            <w:jc w:val="center"/>
            <w:rPr>
              <w:i/>
              <w:iCs/>
            </w:rPr>
          </w:pPr>
        </w:p>
        <w:sdt>
          <w:sdtPr>
            <w:rPr>
              <w:rFonts w:ascii="Aptos" w:hAnsi="Aptos"/>
              <w:sz w:val="18"/>
              <w:szCs w:val="18"/>
            </w:rPr>
            <w:id w:val="-1446536210"/>
            <w:docPartObj>
              <w:docPartGallery w:val="Page Numbers (Bottom of Page)"/>
              <w:docPartUnique/>
            </w:docPartObj>
          </w:sdtPr>
          <w:sdtEndPr>
            <w:rPr>
              <w:sz w:val="24"/>
              <w:szCs w:val="22"/>
            </w:rPr>
          </w:sdtEndPr>
          <w:sdtContent>
            <w:p w14:paraId="2A66157F" w14:textId="3E2B29D2" w:rsidR="007C48EF" w:rsidRPr="002B369D" w:rsidRDefault="007C48EF" w:rsidP="007C48EF">
              <w:pPr>
                <w:pStyle w:val="Rodap"/>
                <w:rPr>
                  <w:rFonts w:ascii="Aptos" w:hAnsi="Aptos"/>
                  <w:sz w:val="18"/>
                  <w:szCs w:val="18"/>
                </w:rPr>
              </w:pPr>
              <w:r w:rsidRPr="002B369D">
                <w:rPr>
                  <w:rFonts w:ascii="Aptos" w:hAnsi="Aptos"/>
                  <w:sz w:val="18"/>
                  <w:szCs w:val="18"/>
                </w:rPr>
                <w:t xml:space="preserve">CORDIS: Revista Eletrônica de História Social da Cidade, São Paulo, </w:t>
              </w:r>
              <w:r w:rsidR="00B74372" w:rsidRPr="002B369D">
                <w:rPr>
                  <w:rFonts w:ascii="Aptos" w:hAnsi="Aptos"/>
                  <w:sz w:val="18"/>
                  <w:szCs w:val="18"/>
                </w:rPr>
                <w:t>v.?</w:t>
              </w:r>
              <w:r w:rsidRPr="002B369D">
                <w:rPr>
                  <w:rFonts w:ascii="Aptos" w:hAnsi="Aptos"/>
                  <w:sz w:val="18"/>
                  <w:szCs w:val="18"/>
                </w:rPr>
                <w:t xml:space="preserve">, </w:t>
              </w:r>
              <w:r w:rsidR="00B74372" w:rsidRPr="002B369D">
                <w:rPr>
                  <w:rFonts w:ascii="Aptos" w:hAnsi="Aptos"/>
                  <w:sz w:val="18"/>
                  <w:szCs w:val="18"/>
                </w:rPr>
                <w:t>n.?</w:t>
              </w:r>
              <w:r w:rsidRPr="002B369D">
                <w:rPr>
                  <w:rFonts w:ascii="Aptos" w:hAnsi="Aptos"/>
                  <w:sz w:val="18"/>
                  <w:szCs w:val="18"/>
                </w:rPr>
                <w:t xml:space="preserve">, </w:t>
              </w:r>
              <w:r w:rsidR="00B74372">
                <w:rPr>
                  <w:rFonts w:ascii="Aptos" w:hAnsi="Aptos"/>
                  <w:sz w:val="18"/>
                  <w:szCs w:val="18"/>
                </w:rPr>
                <w:t>data?</w:t>
              </w:r>
              <w:r w:rsidRPr="002B369D">
                <w:rPr>
                  <w:rFonts w:ascii="Aptos" w:hAnsi="Aptos"/>
                  <w:sz w:val="18"/>
                  <w:szCs w:val="18"/>
                </w:rPr>
                <w:t>, e</w:t>
              </w:r>
              <w:r w:rsidRPr="00877D15">
                <w:rPr>
                  <w:rFonts w:ascii="Aptos" w:hAnsi="Aptos"/>
                  <w:sz w:val="18"/>
                  <w:szCs w:val="18"/>
                </w:rPr>
                <w:t>?</w:t>
              </w:r>
              <w:r>
                <w:rPr>
                  <w:rFonts w:ascii="Aptos" w:hAnsi="Aptos"/>
                  <w:sz w:val="18"/>
                  <w:szCs w:val="18"/>
                </w:rPr>
                <w:t>.</w:t>
              </w:r>
              <w:r w:rsidR="00E03CE1">
                <w:rPr>
                  <w:rFonts w:ascii="Aptos" w:hAnsi="Aptos"/>
                  <w:sz w:val="18"/>
                  <w:szCs w:val="18"/>
                </w:rPr>
                <w:t xml:space="preserve"> </w:t>
              </w:r>
              <w:r w:rsidR="00E03CE1" w:rsidRPr="00E03CE1">
                <w:rPr>
                  <w:rFonts w:ascii="Aptos" w:hAnsi="Aptos"/>
                  <w:color w:val="FF0000"/>
                  <w:sz w:val="18"/>
                  <w:szCs w:val="18"/>
                </w:rPr>
                <w:t>Não preencher.</w:t>
              </w:r>
            </w:p>
          </w:sdtContent>
        </w:sdt>
        <w:p w14:paraId="295369A7" w14:textId="77777777" w:rsidR="007C48EF" w:rsidRDefault="007C48EF" w:rsidP="007C48EF">
          <w:pPr>
            <w:pStyle w:val="Rodap"/>
            <w:jc w:val="center"/>
            <w:rPr>
              <w:i/>
              <w:iCs/>
            </w:rPr>
          </w:pPr>
        </w:p>
      </w:tc>
    </w:tr>
  </w:tbl>
  <w:p w14:paraId="5069A2B2" w14:textId="77777777" w:rsidR="007C48EF" w:rsidRDefault="007C48E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69E50" w14:textId="77777777" w:rsidR="008A4198" w:rsidRDefault="008A4198" w:rsidP="002577BD">
      <w:r>
        <w:separator/>
      </w:r>
    </w:p>
  </w:footnote>
  <w:footnote w:type="continuationSeparator" w:id="0">
    <w:p w14:paraId="632A5DBB" w14:textId="77777777" w:rsidR="008A4198" w:rsidRDefault="008A4198" w:rsidP="002577BD">
      <w:r>
        <w:continuationSeparator/>
      </w:r>
    </w:p>
  </w:footnote>
  <w:footnote w:id="1">
    <w:p w14:paraId="6F0E3496" w14:textId="6AAABE22" w:rsidR="00314A16" w:rsidRPr="006D6C96" w:rsidRDefault="00314A16" w:rsidP="00314A16">
      <w:pPr>
        <w:pStyle w:val="Textodenotaderodap"/>
        <w:rPr>
          <w:color w:val="FF0000"/>
        </w:rPr>
      </w:pPr>
      <w:r>
        <w:rPr>
          <w:rStyle w:val="Refdenotaderodap"/>
        </w:rPr>
        <w:footnoteRef/>
      </w:r>
      <w:r>
        <w:t xml:space="preserve"> </w:t>
      </w:r>
      <w:r w:rsidRPr="006D6C96">
        <w:rPr>
          <w:color w:val="FF0000"/>
        </w:rPr>
        <w:t xml:space="preserve">Titulação. </w:t>
      </w:r>
      <w:r w:rsidR="00834993" w:rsidRPr="006D6C96">
        <w:rPr>
          <w:color w:val="FF0000"/>
        </w:rPr>
        <w:t>Afiliação acadêmica</w:t>
      </w:r>
      <w:r w:rsidRPr="006D6C96">
        <w:rPr>
          <w:color w:val="FF0000"/>
        </w:rPr>
        <w:t>.</w:t>
      </w:r>
      <w:r w:rsidR="00E30AF3" w:rsidRPr="006D6C96">
        <w:rPr>
          <w:color w:val="FF0000"/>
        </w:rPr>
        <w:t xml:space="preserve"> ORCID. 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67CD6" w14:textId="40305527" w:rsidR="005E52F3" w:rsidRDefault="005E52F3">
    <w:pPr>
      <w:pStyle w:val="Cabealho"/>
    </w:pPr>
    <w:r>
      <w:object w:dxaOrig="9086" w:dyaOrig="1312" w14:anchorId="18709F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8pt;height:65.45pt">
          <v:imagedata r:id="rId1" o:title=""/>
        </v:shape>
        <o:OLEObject Type="Embed" ProgID="CorelDraw.Graphic.22" ShapeID="_x0000_i1025" DrawAspect="Content" ObjectID="_1786741198"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FAF03" w14:textId="717BDB6D" w:rsidR="007C48EF" w:rsidRDefault="007C48EF">
    <w:pPr>
      <w:pStyle w:val="Cabealho"/>
    </w:pPr>
    <w:r>
      <w:object w:dxaOrig="9086" w:dyaOrig="1312" w14:anchorId="09392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3.8pt;height:65.45pt">
          <v:imagedata r:id="rId1" o:title=""/>
        </v:shape>
        <o:OLEObject Type="Embed" ProgID="CorelDraw.Graphic.22" ShapeID="_x0000_i1027" DrawAspect="Content" ObjectID="_1786741200"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7BD"/>
    <w:rsid w:val="00005550"/>
    <w:rsid w:val="00040111"/>
    <w:rsid w:val="0004202C"/>
    <w:rsid w:val="00044D8B"/>
    <w:rsid w:val="000455A1"/>
    <w:rsid w:val="00054DD7"/>
    <w:rsid w:val="00067473"/>
    <w:rsid w:val="00083085"/>
    <w:rsid w:val="000925D7"/>
    <w:rsid w:val="0009267D"/>
    <w:rsid w:val="000A7126"/>
    <w:rsid w:val="00117875"/>
    <w:rsid w:val="00151A5C"/>
    <w:rsid w:val="001575A8"/>
    <w:rsid w:val="00192D61"/>
    <w:rsid w:val="001F2B93"/>
    <w:rsid w:val="001F6180"/>
    <w:rsid w:val="0020466F"/>
    <w:rsid w:val="002147B9"/>
    <w:rsid w:val="002577BD"/>
    <w:rsid w:val="0027418F"/>
    <w:rsid w:val="00292BFB"/>
    <w:rsid w:val="002C3247"/>
    <w:rsid w:val="002D153C"/>
    <w:rsid w:val="002E06AA"/>
    <w:rsid w:val="002F5488"/>
    <w:rsid w:val="003061D8"/>
    <w:rsid w:val="00307879"/>
    <w:rsid w:val="00314A16"/>
    <w:rsid w:val="00337008"/>
    <w:rsid w:val="003575A8"/>
    <w:rsid w:val="003855F5"/>
    <w:rsid w:val="00393E52"/>
    <w:rsid w:val="003A64CC"/>
    <w:rsid w:val="00413750"/>
    <w:rsid w:val="00422BD9"/>
    <w:rsid w:val="004421C7"/>
    <w:rsid w:val="004645C4"/>
    <w:rsid w:val="004A13C1"/>
    <w:rsid w:val="004E2D2E"/>
    <w:rsid w:val="005178BA"/>
    <w:rsid w:val="00522CE1"/>
    <w:rsid w:val="00544926"/>
    <w:rsid w:val="00557576"/>
    <w:rsid w:val="005C08A4"/>
    <w:rsid w:val="005C1A09"/>
    <w:rsid w:val="005C21D7"/>
    <w:rsid w:val="005C2F29"/>
    <w:rsid w:val="005E52F3"/>
    <w:rsid w:val="0065137F"/>
    <w:rsid w:val="006629E3"/>
    <w:rsid w:val="00692B9A"/>
    <w:rsid w:val="006B2D5D"/>
    <w:rsid w:val="006B7486"/>
    <w:rsid w:val="006C390D"/>
    <w:rsid w:val="006C70B6"/>
    <w:rsid w:val="006D6C96"/>
    <w:rsid w:val="006F6C78"/>
    <w:rsid w:val="0071416D"/>
    <w:rsid w:val="00731035"/>
    <w:rsid w:val="007442F7"/>
    <w:rsid w:val="00765991"/>
    <w:rsid w:val="00774227"/>
    <w:rsid w:val="00776BBC"/>
    <w:rsid w:val="00783253"/>
    <w:rsid w:val="0079471A"/>
    <w:rsid w:val="007A1019"/>
    <w:rsid w:val="007A568D"/>
    <w:rsid w:val="007C48EF"/>
    <w:rsid w:val="007E4E5B"/>
    <w:rsid w:val="00834993"/>
    <w:rsid w:val="00835988"/>
    <w:rsid w:val="00841A22"/>
    <w:rsid w:val="008439ED"/>
    <w:rsid w:val="00877D15"/>
    <w:rsid w:val="00894698"/>
    <w:rsid w:val="008A4198"/>
    <w:rsid w:val="008B66F5"/>
    <w:rsid w:val="008C58A7"/>
    <w:rsid w:val="008C71E6"/>
    <w:rsid w:val="008E29C8"/>
    <w:rsid w:val="008E34E8"/>
    <w:rsid w:val="00914B5A"/>
    <w:rsid w:val="00946AFB"/>
    <w:rsid w:val="00964732"/>
    <w:rsid w:val="0096699D"/>
    <w:rsid w:val="0096718A"/>
    <w:rsid w:val="0097412B"/>
    <w:rsid w:val="0098623C"/>
    <w:rsid w:val="0099229A"/>
    <w:rsid w:val="009A775D"/>
    <w:rsid w:val="009B584B"/>
    <w:rsid w:val="009E25B5"/>
    <w:rsid w:val="009E367A"/>
    <w:rsid w:val="00A46C55"/>
    <w:rsid w:val="00A953A0"/>
    <w:rsid w:val="00A96A5F"/>
    <w:rsid w:val="00AB1925"/>
    <w:rsid w:val="00AB7C3F"/>
    <w:rsid w:val="00B02606"/>
    <w:rsid w:val="00B333BA"/>
    <w:rsid w:val="00B40F25"/>
    <w:rsid w:val="00B644B6"/>
    <w:rsid w:val="00B74372"/>
    <w:rsid w:val="00B83A06"/>
    <w:rsid w:val="00B90232"/>
    <w:rsid w:val="00B95513"/>
    <w:rsid w:val="00BB3B97"/>
    <w:rsid w:val="00BC451A"/>
    <w:rsid w:val="00BE1A3A"/>
    <w:rsid w:val="00C00232"/>
    <w:rsid w:val="00C41CBE"/>
    <w:rsid w:val="00CF77D3"/>
    <w:rsid w:val="00CF785B"/>
    <w:rsid w:val="00D17102"/>
    <w:rsid w:val="00D471B1"/>
    <w:rsid w:val="00D54D5E"/>
    <w:rsid w:val="00D55860"/>
    <w:rsid w:val="00D877CB"/>
    <w:rsid w:val="00DB0406"/>
    <w:rsid w:val="00E03CE1"/>
    <w:rsid w:val="00E14673"/>
    <w:rsid w:val="00E22AD7"/>
    <w:rsid w:val="00E30AF3"/>
    <w:rsid w:val="00E55D20"/>
    <w:rsid w:val="00EC4FF0"/>
    <w:rsid w:val="00EF50C5"/>
    <w:rsid w:val="00F3277E"/>
    <w:rsid w:val="00F65B6F"/>
    <w:rsid w:val="00F7329C"/>
    <w:rsid w:val="00F77E6F"/>
    <w:rsid w:val="00F87246"/>
    <w:rsid w:val="00FB24A0"/>
    <w:rsid w:val="00FF42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EBFEF"/>
  <w15:chartTrackingRefBased/>
  <w15:docId w15:val="{12BA9AC5-1F90-48FE-BAFB-304327EB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pt-BR" w:eastAsia="en-US" w:bidi="ar-SA"/>
        <w14:ligatures w14:val="standardContextual"/>
      </w:rPr>
    </w:rPrDefault>
    <w:pPrDefault>
      <w:pPr>
        <w:spacing w:before="24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A16"/>
    <w:pPr>
      <w:spacing w:before="0" w:after="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577BD"/>
    <w:pPr>
      <w:tabs>
        <w:tab w:val="center" w:pos="4252"/>
        <w:tab w:val="right" w:pos="8504"/>
      </w:tabs>
    </w:pPr>
  </w:style>
  <w:style w:type="character" w:customStyle="1" w:styleId="CabealhoChar">
    <w:name w:val="Cabeçalho Char"/>
    <w:basedOn w:val="Fontepargpadro"/>
    <w:link w:val="Cabealho"/>
    <w:uiPriority w:val="99"/>
    <w:rsid w:val="002577BD"/>
  </w:style>
  <w:style w:type="paragraph" w:styleId="Rodap">
    <w:name w:val="footer"/>
    <w:basedOn w:val="Normal"/>
    <w:link w:val="RodapChar"/>
    <w:uiPriority w:val="99"/>
    <w:unhideWhenUsed/>
    <w:rsid w:val="002577BD"/>
    <w:pPr>
      <w:tabs>
        <w:tab w:val="center" w:pos="4252"/>
        <w:tab w:val="right" w:pos="8504"/>
      </w:tabs>
    </w:pPr>
  </w:style>
  <w:style w:type="character" w:customStyle="1" w:styleId="RodapChar">
    <w:name w:val="Rodapé Char"/>
    <w:basedOn w:val="Fontepargpadro"/>
    <w:link w:val="Rodap"/>
    <w:uiPriority w:val="99"/>
    <w:rsid w:val="002577BD"/>
  </w:style>
  <w:style w:type="paragraph" w:styleId="Textodenotaderodap">
    <w:name w:val="footnote text"/>
    <w:basedOn w:val="Normal"/>
    <w:link w:val="TextodenotaderodapChar"/>
    <w:uiPriority w:val="99"/>
    <w:semiHidden/>
    <w:unhideWhenUsed/>
    <w:rsid w:val="00783253"/>
    <w:rPr>
      <w:sz w:val="20"/>
      <w:szCs w:val="20"/>
    </w:rPr>
  </w:style>
  <w:style w:type="character" w:customStyle="1" w:styleId="TextodenotaderodapChar">
    <w:name w:val="Texto de nota de rodapé Char"/>
    <w:basedOn w:val="Fontepargpadro"/>
    <w:link w:val="Textodenotaderodap"/>
    <w:uiPriority w:val="99"/>
    <w:semiHidden/>
    <w:rsid w:val="00783253"/>
    <w:rPr>
      <w:sz w:val="20"/>
      <w:szCs w:val="20"/>
    </w:rPr>
  </w:style>
  <w:style w:type="character" w:styleId="Refdenotaderodap">
    <w:name w:val="footnote reference"/>
    <w:basedOn w:val="Fontepargpadro"/>
    <w:uiPriority w:val="99"/>
    <w:semiHidden/>
    <w:unhideWhenUsed/>
    <w:rsid w:val="00783253"/>
    <w:rPr>
      <w:vertAlign w:val="superscript"/>
    </w:rPr>
  </w:style>
  <w:style w:type="table" w:styleId="Tabelacomgrade">
    <w:name w:val="Table Grid"/>
    <w:basedOn w:val="Tabelanormal"/>
    <w:uiPriority w:val="39"/>
    <w:rsid w:val="0009267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314A16"/>
    <w:pPr>
      <w:spacing w:after="200"/>
    </w:pPr>
    <w:rPr>
      <w:i/>
      <w:iCs/>
      <w:color w:val="44546A" w:themeColor="text2"/>
      <w:sz w:val="18"/>
      <w:szCs w:val="18"/>
    </w:rPr>
  </w:style>
  <w:style w:type="table" w:styleId="SimplesTabela2">
    <w:name w:val="Plain Table 2"/>
    <w:basedOn w:val="Tabelanormal"/>
    <w:uiPriority w:val="42"/>
    <w:rsid w:val="00774227"/>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Fontepargpadro"/>
    <w:uiPriority w:val="99"/>
    <w:unhideWhenUsed/>
    <w:rsid w:val="00F872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emf"/></Relationships>
</file>

<file path=word/charts/_rels/chart1.xml.rels><?xml version="1.0" encoding="UTF-8" standalone="yes"?>
<Relationships xmlns="http://schemas.openxmlformats.org/package/2006/relationships"><Relationship Id="rId3" Type="http://schemas.openxmlformats.org/officeDocument/2006/relationships/oleObject" Target="file:///C:\Users\Felicio\Desktop\EMCOR-%20Fazenda%20Pinotti\teemplate%20grafico.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Planilha2!$H$6</c:f>
              <c:strCache>
                <c:ptCount val="1"/>
                <c:pt idx="0">
                  <c:v>Mencionados pelos entrevistados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Planilha2!$G$7:$G$11</c:f>
              <c:strCache>
                <c:ptCount val="5"/>
                <c:pt idx="0">
                  <c:v>Machado de Assis</c:v>
                </c:pt>
                <c:pt idx="1">
                  <c:v>Mário de Andrade</c:v>
                </c:pt>
                <c:pt idx="2">
                  <c:v>Lacy Ribeiro</c:v>
                </c:pt>
                <c:pt idx="3">
                  <c:v>Itamar Vieira Jr.</c:v>
                </c:pt>
                <c:pt idx="4">
                  <c:v>Érico Veríssimo</c:v>
                </c:pt>
              </c:strCache>
            </c:strRef>
          </c:cat>
          <c:val>
            <c:numRef>
              <c:f>Planilha2!$H$7:$H$11</c:f>
              <c:numCache>
                <c:formatCode>General</c:formatCode>
                <c:ptCount val="5"/>
                <c:pt idx="0">
                  <c:v>123</c:v>
                </c:pt>
                <c:pt idx="1">
                  <c:v>120</c:v>
                </c:pt>
                <c:pt idx="2">
                  <c:v>15</c:v>
                </c:pt>
                <c:pt idx="3">
                  <c:v>87</c:v>
                </c:pt>
                <c:pt idx="4">
                  <c:v>78</c:v>
                </c:pt>
              </c:numCache>
            </c:numRef>
          </c:val>
          <c:extLst>
            <c:ext xmlns:c16="http://schemas.microsoft.com/office/drawing/2014/chart" uri="{C3380CC4-5D6E-409C-BE32-E72D297353CC}">
              <c16:uniqueId val="{00000000-8EBD-4284-8D7B-DE41F623BCF7}"/>
            </c:ext>
          </c:extLst>
        </c:ser>
        <c:ser>
          <c:idx val="1"/>
          <c:order val="1"/>
          <c:tx>
            <c:strRef>
              <c:f>Planilha2!$I$6</c:f>
              <c:strCache>
                <c:ptCount val="1"/>
                <c:pt idx="0">
                  <c:v>Mencionados por especialistas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Planilha2!$G$7:$G$11</c:f>
              <c:strCache>
                <c:ptCount val="5"/>
                <c:pt idx="0">
                  <c:v>Machado de Assis</c:v>
                </c:pt>
                <c:pt idx="1">
                  <c:v>Mário de Andrade</c:v>
                </c:pt>
                <c:pt idx="2">
                  <c:v>Lacy Ribeiro</c:v>
                </c:pt>
                <c:pt idx="3">
                  <c:v>Itamar Vieira Jr.</c:v>
                </c:pt>
                <c:pt idx="4">
                  <c:v>Érico Veríssimo</c:v>
                </c:pt>
              </c:strCache>
            </c:strRef>
          </c:cat>
          <c:val>
            <c:numRef>
              <c:f>Planilha2!$I$7:$I$11</c:f>
              <c:numCache>
                <c:formatCode>General</c:formatCode>
                <c:ptCount val="5"/>
                <c:pt idx="0">
                  <c:v>50</c:v>
                </c:pt>
                <c:pt idx="1">
                  <c:v>50</c:v>
                </c:pt>
                <c:pt idx="2">
                  <c:v>2</c:v>
                </c:pt>
                <c:pt idx="3">
                  <c:v>32</c:v>
                </c:pt>
                <c:pt idx="4">
                  <c:v>48</c:v>
                </c:pt>
              </c:numCache>
            </c:numRef>
          </c:val>
          <c:extLst>
            <c:ext xmlns:c16="http://schemas.microsoft.com/office/drawing/2014/chart" uri="{C3380CC4-5D6E-409C-BE32-E72D297353CC}">
              <c16:uniqueId val="{00000001-8EBD-4284-8D7B-DE41F623BCF7}"/>
            </c:ext>
          </c:extLst>
        </c:ser>
        <c:dLbls>
          <c:showLegendKey val="0"/>
          <c:showVal val="0"/>
          <c:showCatName val="0"/>
          <c:showSerName val="0"/>
          <c:showPercent val="0"/>
          <c:showBubbleSize val="0"/>
        </c:dLbls>
        <c:gapWidth val="219"/>
        <c:overlap val="-27"/>
        <c:axId val="570206328"/>
        <c:axId val="570210288"/>
      </c:barChart>
      <c:catAx>
        <c:axId val="570206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570210288"/>
        <c:crosses val="autoZero"/>
        <c:auto val="1"/>
        <c:lblAlgn val="ctr"/>
        <c:lblOffset val="100"/>
        <c:noMultiLvlLbl val="0"/>
      </c:catAx>
      <c:valAx>
        <c:axId val="570210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570206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Num.XSL" StyleName="ABNT NBR 6023:2002 - Numerical" Version="1"/>
</file>

<file path=customXml/itemProps1.xml><?xml version="1.0" encoding="utf-8"?>
<ds:datastoreItem xmlns:ds="http://schemas.openxmlformats.org/officeDocument/2006/customXml" ds:itemID="{A574CA90-D621-48A5-AF7E-D7146BF00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1495</Words>
  <Characters>8075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Kandice</dc:creator>
  <cp:keywords/>
  <dc:description/>
  <cp:lastModifiedBy>Francisco Carlos Ribeiro</cp:lastModifiedBy>
  <cp:revision>14</cp:revision>
  <cp:lastPrinted>2024-09-02T03:13:00Z</cp:lastPrinted>
  <dcterms:created xsi:type="dcterms:W3CDTF">2024-05-31T17:35:00Z</dcterms:created>
  <dcterms:modified xsi:type="dcterms:W3CDTF">2024-09-02T03:13:00Z</dcterms:modified>
</cp:coreProperties>
</file>