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CE15F" w14:textId="77777777" w:rsidR="00601FBA" w:rsidRPr="007C05CA" w:rsidRDefault="00601FBA" w:rsidP="00806628">
      <w:pPr>
        <w:pStyle w:val="Textodenotadefim"/>
        <w:tabs>
          <w:tab w:val="left" w:pos="709"/>
        </w:tabs>
        <w:ind w:firstLine="851"/>
        <w:jc w:val="center"/>
        <w:rPr>
          <w:b/>
          <w:sz w:val="28"/>
          <w:szCs w:val="28"/>
          <w:lang w:val="pt-BR"/>
        </w:rPr>
      </w:pPr>
      <w:bookmarkStart w:id="0" w:name="_Toc361505823"/>
      <w:bookmarkStart w:id="1" w:name="_Toc361506650"/>
      <w:bookmarkStart w:id="2" w:name="_Toc368911863"/>
      <w:r w:rsidRPr="007C05CA">
        <w:rPr>
          <w:b/>
          <w:sz w:val="28"/>
          <w:szCs w:val="28"/>
          <w:lang w:val="pt-BR"/>
        </w:rPr>
        <w:t>DIRETORES/AS, PEDAGOGOS/AS E PROFESSORAS: INFORMANTES-CHAVE DOS INTERDITOS SOBRE A DIVERSIDADE SEXUAL E HOMOFOBIA</w:t>
      </w:r>
      <w:r w:rsidR="0035133C" w:rsidRPr="007C05CA">
        <w:rPr>
          <w:b/>
          <w:sz w:val="28"/>
          <w:szCs w:val="28"/>
          <w:lang w:val="pt-BR"/>
        </w:rPr>
        <w:t xml:space="preserve"> NA </w:t>
      </w:r>
      <w:proofErr w:type="gramStart"/>
      <w:r w:rsidR="0035133C" w:rsidRPr="007C05CA">
        <w:rPr>
          <w:b/>
          <w:sz w:val="28"/>
          <w:szCs w:val="28"/>
          <w:lang w:val="pt-BR"/>
        </w:rPr>
        <w:t>ESCOLA</w:t>
      </w:r>
      <w:proofErr w:type="gramEnd"/>
    </w:p>
    <w:p w14:paraId="195EE317" w14:textId="77777777" w:rsidR="00806628" w:rsidRPr="007C05CA" w:rsidRDefault="00806628" w:rsidP="00806628">
      <w:pPr>
        <w:pStyle w:val="Textodenotadefim"/>
        <w:tabs>
          <w:tab w:val="left" w:pos="709"/>
        </w:tabs>
        <w:ind w:firstLine="851"/>
        <w:jc w:val="center"/>
        <w:rPr>
          <w:b/>
          <w:sz w:val="24"/>
          <w:szCs w:val="24"/>
          <w:lang w:val="pt-BR"/>
        </w:rPr>
      </w:pPr>
    </w:p>
    <w:p w14:paraId="683A9A48" w14:textId="77777777" w:rsidR="00C42AB3" w:rsidRPr="007C05CA" w:rsidRDefault="00C42AB3" w:rsidP="00806628">
      <w:pPr>
        <w:pStyle w:val="Textodenotadefim"/>
        <w:tabs>
          <w:tab w:val="left" w:pos="709"/>
        </w:tabs>
        <w:ind w:firstLine="851"/>
        <w:jc w:val="center"/>
        <w:rPr>
          <w:b/>
          <w:sz w:val="24"/>
          <w:szCs w:val="24"/>
          <w:lang w:val="pt-BR"/>
        </w:rPr>
      </w:pPr>
    </w:p>
    <w:p w14:paraId="2B3DAD73" w14:textId="77777777" w:rsidR="00E63DB6" w:rsidRPr="007C05CA" w:rsidRDefault="00C42AB3" w:rsidP="00C42AB3">
      <w:pPr>
        <w:pStyle w:val="Textodenotadefim"/>
        <w:tabs>
          <w:tab w:val="left" w:pos="709"/>
        </w:tabs>
        <w:spacing w:line="360" w:lineRule="auto"/>
        <w:jc w:val="center"/>
        <w:rPr>
          <w:b/>
          <w:sz w:val="24"/>
          <w:szCs w:val="24"/>
          <w:lang w:val="pt-BR"/>
        </w:rPr>
      </w:pPr>
      <w:r w:rsidRPr="007C05CA">
        <w:rPr>
          <w:b/>
          <w:sz w:val="24"/>
          <w:szCs w:val="24"/>
          <w:lang w:val="pt-BR"/>
        </w:rPr>
        <w:t>RESUMO</w:t>
      </w:r>
    </w:p>
    <w:p w14:paraId="7833E0D4" w14:textId="5EEF91C2" w:rsidR="00806628" w:rsidRPr="007C05CA" w:rsidRDefault="004C57EE" w:rsidP="00806628">
      <w:pPr>
        <w:spacing w:line="240" w:lineRule="auto"/>
        <w:jc w:val="both"/>
        <w:rPr>
          <w:rFonts w:ascii="Times New Roman" w:hAnsi="Times New Roman"/>
        </w:rPr>
      </w:pPr>
      <w:r w:rsidRPr="007C05CA">
        <w:rPr>
          <w:rFonts w:ascii="Times New Roman" w:hAnsi="Times New Roman"/>
        </w:rPr>
        <w:t>O presente artigo apresenta resultados parciais de uma investigação em torno da diversidade sexual e da homofobia</w:t>
      </w:r>
      <w:r w:rsidR="000A3EC8">
        <w:rPr>
          <w:rFonts w:ascii="Times New Roman" w:hAnsi="Times New Roman"/>
        </w:rPr>
        <w:t xml:space="preserve"> </w:t>
      </w:r>
      <w:r w:rsidRPr="007C05CA">
        <w:rPr>
          <w:rFonts w:ascii="Times New Roman" w:hAnsi="Times New Roman"/>
        </w:rPr>
        <w:t xml:space="preserve">centrada na escola. A investigação decorreu em treze escolas públicas de </w:t>
      </w:r>
      <w:r w:rsidR="00677AD7">
        <w:rPr>
          <w:rFonts w:ascii="Times New Roman" w:hAnsi="Times New Roman"/>
        </w:rPr>
        <w:t>E</w:t>
      </w:r>
      <w:r w:rsidRPr="007C05CA">
        <w:rPr>
          <w:rFonts w:ascii="Times New Roman" w:hAnsi="Times New Roman"/>
        </w:rPr>
        <w:t xml:space="preserve">nsino </w:t>
      </w:r>
      <w:r w:rsidR="00677AD7">
        <w:rPr>
          <w:rFonts w:ascii="Times New Roman" w:hAnsi="Times New Roman"/>
        </w:rPr>
        <w:t>M</w:t>
      </w:r>
      <w:r w:rsidRPr="007C05CA">
        <w:rPr>
          <w:rFonts w:ascii="Times New Roman" w:hAnsi="Times New Roman"/>
        </w:rPr>
        <w:t>édio em distintos municípios do Norte do Paraná</w:t>
      </w:r>
      <w:r w:rsidR="00806628" w:rsidRPr="007C05CA">
        <w:rPr>
          <w:rFonts w:ascii="Times New Roman" w:hAnsi="Times New Roman"/>
        </w:rPr>
        <w:t xml:space="preserve">, cujo </w:t>
      </w:r>
      <w:r w:rsidRPr="007C05CA">
        <w:rPr>
          <w:rFonts w:ascii="Times New Roman" w:hAnsi="Times New Roman"/>
        </w:rPr>
        <w:t xml:space="preserve">objetivo foi analisar como as práticas de violência </w:t>
      </w:r>
      <w:r w:rsidR="00325AB4">
        <w:rPr>
          <w:rFonts w:ascii="Times New Roman" w:hAnsi="Times New Roman"/>
        </w:rPr>
        <w:t>aplicada</w:t>
      </w:r>
      <w:r w:rsidR="00325AB4" w:rsidRPr="007C05CA">
        <w:rPr>
          <w:rFonts w:ascii="Times New Roman" w:hAnsi="Times New Roman"/>
        </w:rPr>
        <w:t xml:space="preserve">s </w:t>
      </w:r>
      <w:r w:rsidR="00806628" w:rsidRPr="007C05CA">
        <w:rPr>
          <w:rFonts w:ascii="Times New Roman" w:hAnsi="Times New Roman"/>
        </w:rPr>
        <w:t>às</w:t>
      </w:r>
      <w:r w:rsidRPr="007C05CA">
        <w:rPr>
          <w:rFonts w:ascii="Times New Roman" w:hAnsi="Times New Roman"/>
        </w:rPr>
        <w:t xml:space="preserve"> pessoas LGBTQIA</w:t>
      </w:r>
      <w:r w:rsidR="00806628" w:rsidRPr="007C05CA">
        <w:rPr>
          <w:rFonts w:ascii="Times New Roman" w:hAnsi="Times New Roman"/>
        </w:rPr>
        <w:t xml:space="preserve"> são manifestas</w:t>
      </w:r>
      <w:r w:rsidRPr="007C05CA">
        <w:rPr>
          <w:rFonts w:ascii="Times New Roman" w:hAnsi="Times New Roman"/>
        </w:rPr>
        <w:t xml:space="preserve"> no cotidiano escolar a partir da captação de falas espontâneas de educadores/as sobre a diversidade sexual e a homofobia. Em termos metodológicos recorreu-se a entrevistas semiestruturadas a 38 indivíduos que consideramos informantes-chave, como diretores/as, pedagogos/as e professoras. </w:t>
      </w:r>
      <w:r w:rsidR="00806628" w:rsidRPr="007C05CA">
        <w:rPr>
          <w:rFonts w:ascii="Times New Roman" w:hAnsi="Times New Roman"/>
        </w:rPr>
        <w:t xml:space="preserve">A análise de conteúdo foi orientada </w:t>
      </w:r>
      <w:proofErr w:type="gramStart"/>
      <w:r w:rsidR="00806628" w:rsidRPr="007C05CA">
        <w:rPr>
          <w:rFonts w:ascii="Times New Roman" w:hAnsi="Times New Roman"/>
        </w:rPr>
        <w:t>em</w:t>
      </w:r>
      <w:proofErr w:type="gramEnd"/>
      <w:r w:rsidR="00806628" w:rsidRPr="007C05CA">
        <w:rPr>
          <w:rFonts w:ascii="Times New Roman" w:hAnsi="Times New Roman"/>
        </w:rPr>
        <w:t xml:space="preserve"> “quem fala” e “com que finalidade fala”, sendo que a partir </w:t>
      </w:r>
      <w:r w:rsidR="000A3EC8">
        <w:rPr>
          <w:rFonts w:ascii="Times New Roman" w:hAnsi="Times New Roman"/>
        </w:rPr>
        <w:t>da</w:t>
      </w:r>
      <w:r w:rsidR="00396671">
        <w:rPr>
          <w:rFonts w:ascii="Times New Roman" w:hAnsi="Times New Roman"/>
        </w:rPr>
        <w:t>s</w:t>
      </w:r>
      <w:r w:rsidR="000A3EC8">
        <w:rPr>
          <w:rFonts w:ascii="Times New Roman" w:hAnsi="Times New Roman"/>
        </w:rPr>
        <w:t xml:space="preserve"> interlocuções dos sujeitos</w:t>
      </w:r>
      <w:r w:rsidR="00806628" w:rsidRPr="007C05CA">
        <w:rPr>
          <w:rFonts w:ascii="Times New Roman" w:hAnsi="Times New Roman"/>
        </w:rPr>
        <w:t xml:space="preserve"> estabelecemos categorias</w:t>
      </w:r>
      <w:r w:rsidR="000A3EC8">
        <w:rPr>
          <w:rFonts w:ascii="Times New Roman" w:hAnsi="Times New Roman"/>
        </w:rPr>
        <w:t xml:space="preserve"> que foram</w:t>
      </w:r>
      <w:r w:rsidR="00806628" w:rsidRPr="007C05CA">
        <w:rPr>
          <w:rFonts w:ascii="Times New Roman" w:hAnsi="Times New Roman"/>
        </w:rPr>
        <w:t xml:space="preserve"> discutidas a partir dos Estudos de Gênero e dos Estudos Culturais. </w:t>
      </w:r>
      <w:r w:rsidRPr="007C05CA">
        <w:rPr>
          <w:rFonts w:ascii="Times New Roman" w:hAnsi="Times New Roman"/>
        </w:rPr>
        <w:t xml:space="preserve">As principais conclusões apontam que </w:t>
      </w:r>
      <w:r w:rsidR="00396671">
        <w:rPr>
          <w:rFonts w:ascii="Times New Roman" w:hAnsi="Times New Roman"/>
        </w:rPr>
        <w:t xml:space="preserve">vivemos um momento no qual, </w:t>
      </w:r>
      <w:r w:rsidR="00806628" w:rsidRPr="007C05CA">
        <w:rPr>
          <w:rFonts w:ascii="Times New Roman" w:hAnsi="Times New Roman"/>
        </w:rPr>
        <w:t>todos</w:t>
      </w:r>
      <w:r w:rsidR="00396671">
        <w:rPr>
          <w:rFonts w:ascii="Times New Roman" w:hAnsi="Times New Roman"/>
        </w:rPr>
        <w:t>,</w:t>
      </w:r>
      <w:r w:rsidR="00806628" w:rsidRPr="007C05CA">
        <w:rPr>
          <w:rFonts w:ascii="Times New Roman" w:hAnsi="Times New Roman"/>
        </w:rPr>
        <w:t xml:space="preserve"> somos agentes responsáveis por uma educação igualitária, que não comporta a ausência de discussões sobre diversidade sexual e de estratégias de enfrentamento </w:t>
      </w:r>
      <w:r w:rsidR="00677AD7">
        <w:rPr>
          <w:rFonts w:ascii="Times New Roman" w:hAnsi="Times New Roman"/>
        </w:rPr>
        <w:t>à</w:t>
      </w:r>
      <w:r w:rsidR="00806628" w:rsidRPr="007C05CA">
        <w:rPr>
          <w:rFonts w:ascii="Times New Roman" w:hAnsi="Times New Roman"/>
        </w:rPr>
        <w:t xml:space="preserve"> homofobia, portanto, o maior desafio que se apresenta na atualidade para nós</w:t>
      </w:r>
      <w:r w:rsidR="00FE7B23">
        <w:rPr>
          <w:rFonts w:ascii="Times New Roman" w:hAnsi="Times New Roman"/>
        </w:rPr>
        <w:t xml:space="preserve"> </w:t>
      </w:r>
      <w:r w:rsidR="00806628" w:rsidRPr="007C05CA">
        <w:rPr>
          <w:rFonts w:ascii="Times New Roman" w:hAnsi="Times New Roman"/>
        </w:rPr>
        <w:t xml:space="preserve">educadores/as é o de abrir-se para esse debate. </w:t>
      </w:r>
    </w:p>
    <w:p w14:paraId="79450CDD" w14:textId="77777777" w:rsidR="00E63DB6" w:rsidRPr="00617449" w:rsidRDefault="00E63DB6" w:rsidP="00E63DB6">
      <w:pPr>
        <w:pStyle w:val="Textodenotadefim"/>
        <w:tabs>
          <w:tab w:val="left" w:pos="709"/>
        </w:tabs>
        <w:spacing w:line="360" w:lineRule="auto"/>
        <w:jc w:val="both"/>
        <w:rPr>
          <w:sz w:val="24"/>
          <w:szCs w:val="24"/>
          <w:lang w:val="en-US"/>
        </w:rPr>
      </w:pPr>
      <w:r w:rsidRPr="007C05CA">
        <w:rPr>
          <w:b/>
          <w:sz w:val="24"/>
          <w:szCs w:val="24"/>
          <w:lang w:val="pt-BR"/>
        </w:rPr>
        <w:t>Palavras chave</w:t>
      </w:r>
      <w:r w:rsidRPr="007C05CA">
        <w:rPr>
          <w:sz w:val="24"/>
          <w:szCs w:val="24"/>
          <w:lang w:val="pt-BR"/>
        </w:rPr>
        <w:t xml:space="preserve">: </w:t>
      </w:r>
      <w:r w:rsidR="00806628" w:rsidRPr="007C05CA">
        <w:rPr>
          <w:sz w:val="24"/>
          <w:szCs w:val="24"/>
          <w:lang w:val="pt-BR"/>
        </w:rPr>
        <w:t xml:space="preserve">Homofobia. LGBTQIA. Diversidade Sexual. </w:t>
      </w:r>
      <w:proofErr w:type="spellStart"/>
      <w:proofErr w:type="gramStart"/>
      <w:r w:rsidR="00806628" w:rsidRPr="00617449">
        <w:rPr>
          <w:sz w:val="24"/>
          <w:szCs w:val="24"/>
          <w:lang w:val="en-US"/>
        </w:rPr>
        <w:t>Escola</w:t>
      </w:r>
      <w:proofErr w:type="spellEnd"/>
      <w:r w:rsidR="00806628" w:rsidRPr="00617449">
        <w:rPr>
          <w:sz w:val="24"/>
          <w:szCs w:val="24"/>
          <w:lang w:val="en-US"/>
        </w:rPr>
        <w:t>.</w:t>
      </w:r>
      <w:proofErr w:type="gramEnd"/>
      <w:r w:rsidR="00806628" w:rsidRPr="00617449">
        <w:rPr>
          <w:sz w:val="24"/>
          <w:szCs w:val="24"/>
          <w:lang w:val="en-US"/>
        </w:rPr>
        <w:t xml:space="preserve"> </w:t>
      </w:r>
    </w:p>
    <w:p w14:paraId="690B7132" w14:textId="77777777" w:rsidR="00C42AB3" w:rsidRPr="007C05CA" w:rsidRDefault="00C42AB3" w:rsidP="00C42AB3">
      <w:pPr>
        <w:pStyle w:val="Textodenotadefim"/>
        <w:tabs>
          <w:tab w:val="left" w:pos="709"/>
        </w:tabs>
        <w:spacing w:line="360" w:lineRule="auto"/>
        <w:jc w:val="both"/>
        <w:rPr>
          <w:sz w:val="24"/>
          <w:szCs w:val="24"/>
          <w:lang w:val="en-US"/>
        </w:rPr>
      </w:pPr>
    </w:p>
    <w:p w14:paraId="77026F31" w14:textId="77777777" w:rsidR="00C42AB3" w:rsidRPr="007C05CA" w:rsidRDefault="00C42AB3" w:rsidP="00C42AB3">
      <w:pPr>
        <w:pStyle w:val="Textodenotadefim"/>
        <w:tabs>
          <w:tab w:val="left" w:pos="709"/>
        </w:tabs>
        <w:jc w:val="center"/>
        <w:rPr>
          <w:b/>
          <w:i/>
          <w:sz w:val="28"/>
          <w:szCs w:val="28"/>
          <w:lang w:val="en-US"/>
        </w:rPr>
      </w:pPr>
      <w:r w:rsidRPr="007C05CA">
        <w:rPr>
          <w:b/>
          <w:i/>
          <w:sz w:val="28"/>
          <w:szCs w:val="28"/>
          <w:lang w:val="en-US"/>
        </w:rPr>
        <w:t>DIRECTORS, PEDAGOGUES AND TEACHERS: KEY INFORMES OF THE INTERDISTS ON SEXUAL DIVERSITY AND HOMOPHOBIA AT SCHOOL</w:t>
      </w:r>
    </w:p>
    <w:p w14:paraId="33709773" w14:textId="77777777" w:rsidR="00C42AB3" w:rsidRPr="007C05CA" w:rsidRDefault="00C42AB3" w:rsidP="00C42AB3">
      <w:pPr>
        <w:pStyle w:val="Textodenotadefim"/>
        <w:tabs>
          <w:tab w:val="left" w:pos="709"/>
        </w:tabs>
        <w:jc w:val="both"/>
        <w:rPr>
          <w:i/>
          <w:sz w:val="24"/>
          <w:szCs w:val="24"/>
          <w:lang w:val="en-US"/>
        </w:rPr>
      </w:pPr>
    </w:p>
    <w:p w14:paraId="016ED8F1" w14:textId="77777777" w:rsidR="00C42AB3" w:rsidRPr="007C05CA" w:rsidRDefault="00C42AB3" w:rsidP="00C42AB3">
      <w:pPr>
        <w:pStyle w:val="Textodenotadefim"/>
        <w:tabs>
          <w:tab w:val="left" w:pos="709"/>
        </w:tabs>
        <w:jc w:val="center"/>
        <w:rPr>
          <w:b/>
          <w:i/>
          <w:sz w:val="24"/>
          <w:szCs w:val="24"/>
          <w:lang w:val="en-US"/>
        </w:rPr>
      </w:pPr>
      <w:r w:rsidRPr="007C05CA">
        <w:rPr>
          <w:b/>
          <w:i/>
          <w:sz w:val="24"/>
          <w:szCs w:val="24"/>
          <w:lang w:val="en-US"/>
        </w:rPr>
        <w:t>ABSTRACT</w:t>
      </w:r>
    </w:p>
    <w:p w14:paraId="148557F1" w14:textId="77777777" w:rsidR="00C42AB3" w:rsidRPr="00FE7B23" w:rsidRDefault="00C42AB3" w:rsidP="00C42AB3">
      <w:pPr>
        <w:pStyle w:val="Textodenotadefim"/>
        <w:tabs>
          <w:tab w:val="left" w:pos="709"/>
        </w:tabs>
        <w:jc w:val="center"/>
        <w:rPr>
          <w:b/>
          <w:i/>
          <w:sz w:val="22"/>
          <w:szCs w:val="22"/>
          <w:lang w:val="en-US"/>
        </w:rPr>
      </w:pPr>
    </w:p>
    <w:p w14:paraId="5A8B697B" w14:textId="77777777" w:rsidR="00C42AB3" w:rsidRDefault="00C51C06" w:rsidP="00C42AB3">
      <w:pPr>
        <w:pStyle w:val="Textodenotadefim"/>
        <w:tabs>
          <w:tab w:val="left" w:pos="709"/>
        </w:tabs>
        <w:jc w:val="both"/>
        <w:rPr>
          <w:i/>
          <w:sz w:val="22"/>
          <w:szCs w:val="22"/>
          <w:lang w:val="en-US"/>
        </w:rPr>
      </w:pPr>
      <w:r w:rsidRPr="00C51C06">
        <w:rPr>
          <w:i/>
          <w:sz w:val="22"/>
          <w:szCs w:val="22"/>
          <w:lang w:val="en-US"/>
        </w:rPr>
        <w:t>The present article presents partial results of an investigation about sexual diversity and homophobia centered in the school. The research was carried out in thirteen public high schools in different districts of the North of Paraná, whose objective was to analyze how the practices of violence attributed to LGBTQIA people are evident in the daily life of the school, through the capture of spontaneous speeches by educators about diversity And homophobia. Methodologically, we used semi-structured interviews with 38 individuals who we consider as key informants, such as directors, pedagogues and teachers. The content analysis was oriented in "who speaks" and "with what purpose it speaks"</w:t>
      </w:r>
      <w:proofErr w:type="gramStart"/>
      <w:r w:rsidRPr="00C51C06">
        <w:rPr>
          <w:i/>
          <w:sz w:val="22"/>
          <w:szCs w:val="22"/>
          <w:lang w:val="en-US"/>
        </w:rPr>
        <w:t>,</w:t>
      </w:r>
      <w:proofErr w:type="gramEnd"/>
      <w:r w:rsidRPr="00C51C06">
        <w:rPr>
          <w:i/>
          <w:sz w:val="22"/>
          <w:szCs w:val="22"/>
          <w:lang w:val="en-US"/>
        </w:rPr>
        <w:t xml:space="preserve"> being that from the </w:t>
      </w:r>
      <w:proofErr w:type="spellStart"/>
      <w:r w:rsidRPr="00C51C06">
        <w:rPr>
          <w:i/>
          <w:sz w:val="22"/>
          <w:szCs w:val="22"/>
          <w:lang w:val="en-US"/>
        </w:rPr>
        <w:t>interlocuções</w:t>
      </w:r>
      <w:proofErr w:type="spellEnd"/>
      <w:r w:rsidRPr="00C51C06">
        <w:rPr>
          <w:i/>
          <w:sz w:val="22"/>
          <w:szCs w:val="22"/>
          <w:lang w:val="en-US"/>
        </w:rPr>
        <w:t xml:space="preserve"> of the subjects we established categories that were discussed from the Studies of Gender and the Cultural Studies. The main conclusions point out that we are living in a moment in which we are all agents responsible for an egalitarian education, which does not entail the absence of discussions about sexual diversity and strategies for coping with homophobia, and therefore the greatest challenge facing us today Is to open up to this debate.</w:t>
      </w:r>
    </w:p>
    <w:p w14:paraId="315A6A1D" w14:textId="77777777" w:rsidR="00C51C06" w:rsidRPr="00FE7B23" w:rsidRDefault="00C51C06" w:rsidP="00C42AB3">
      <w:pPr>
        <w:pStyle w:val="Textodenotadefim"/>
        <w:tabs>
          <w:tab w:val="left" w:pos="709"/>
        </w:tabs>
        <w:jc w:val="both"/>
        <w:rPr>
          <w:i/>
          <w:sz w:val="22"/>
          <w:szCs w:val="22"/>
          <w:lang w:val="en-US"/>
        </w:rPr>
      </w:pPr>
    </w:p>
    <w:p w14:paraId="74A5B532" w14:textId="77777777" w:rsidR="00E63DB6" w:rsidRPr="00FE7B23" w:rsidRDefault="00C42AB3" w:rsidP="00C42AB3">
      <w:pPr>
        <w:pStyle w:val="Textodenotadefim"/>
        <w:tabs>
          <w:tab w:val="left" w:pos="709"/>
        </w:tabs>
        <w:jc w:val="both"/>
        <w:rPr>
          <w:i/>
          <w:sz w:val="22"/>
          <w:szCs w:val="22"/>
          <w:lang w:val="en-US"/>
        </w:rPr>
      </w:pPr>
      <w:r w:rsidRPr="00FE7B23">
        <w:rPr>
          <w:b/>
          <w:i/>
          <w:sz w:val="22"/>
          <w:szCs w:val="22"/>
          <w:lang w:val="en-US"/>
        </w:rPr>
        <w:t>Keywords</w:t>
      </w:r>
      <w:r w:rsidRPr="00FE7B23">
        <w:rPr>
          <w:i/>
          <w:sz w:val="22"/>
          <w:szCs w:val="22"/>
          <w:lang w:val="en-US"/>
        </w:rPr>
        <w:t xml:space="preserve">: Homophobia. </w:t>
      </w:r>
      <w:proofErr w:type="gramStart"/>
      <w:r w:rsidRPr="00FE7B23">
        <w:rPr>
          <w:i/>
          <w:sz w:val="22"/>
          <w:szCs w:val="22"/>
          <w:lang w:val="en-US"/>
        </w:rPr>
        <w:t>LGBTQIA.</w:t>
      </w:r>
      <w:proofErr w:type="gramEnd"/>
      <w:r w:rsidRPr="00FE7B23">
        <w:rPr>
          <w:i/>
          <w:sz w:val="22"/>
          <w:szCs w:val="22"/>
          <w:lang w:val="en-US"/>
        </w:rPr>
        <w:t xml:space="preserve"> </w:t>
      </w:r>
      <w:proofErr w:type="gramStart"/>
      <w:r w:rsidRPr="00FE7B23">
        <w:rPr>
          <w:i/>
          <w:sz w:val="22"/>
          <w:szCs w:val="22"/>
          <w:lang w:val="en-US"/>
        </w:rPr>
        <w:t>Sexual Diversity.</w:t>
      </w:r>
      <w:proofErr w:type="gramEnd"/>
      <w:r w:rsidRPr="00FE7B23">
        <w:rPr>
          <w:i/>
          <w:sz w:val="22"/>
          <w:szCs w:val="22"/>
          <w:lang w:val="en-US"/>
        </w:rPr>
        <w:t xml:space="preserve"> </w:t>
      </w:r>
      <w:proofErr w:type="gramStart"/>
      <w:r w:rsidRPr="00FE7B23">
        <w:rPr>
          <w:i/>
          <w:sz w:val="22"/>
          <w:szCs w:val="22"/>
          <w:lang w:val="en-US"/>
        </w:rPr>
        <w:t>School.</w:t>
      </w:r>
      <w:proofErr w:type="gramEnd"/>
    </w:p>
    <w:p w14:paraId="14253721" w14:textId="77777777" w:rsidR="00C42AB3" w:rsidRDefault="00C42AB3" w:rsidP="00C42AB3">
      <w:pPr>
        <w:pStyle w:val="Textodenotadefim"/>
        <w:tabs>
          <w:tab w:val="left" w:pos="709"/>
        </w:tabs>
        <w:jc w:val="both"/>
        <w:rPr>
          <w:i/>
          <w:sz w:val="24"/>
          <w:szCs w:val="24"/>
          <w:lang w:val="en-US"/>
        </w:rPr>
      </w:pPr>
    </w:p>
    <w:p w14:paraId="4740B914" w14:textId="77777777" w:rsidR="00325AB4" w:rsidRPr="00325AB4" w:rsidRDefault="00325AB4" w:rsidP="00325AB4">
      <w:pPr>
        <w:spacing w:line="240" w:lineRule="auto"/>
        <w:jc w:val="center"/>
        <w:rPr>
          <w:rFonts w:ascii="Times New Roman" w:hAnsi="Times New Roman"/>
          <w:b/>
          <w:sz w:val="28"/>
          <w:szCs w:val="28"/>
          <w:lang w:val="es-AR"/>
        </w:rPr>
      </w:pPr>
      <w:r w:rsidRPr="00325AB4">
        <w:rPr>
          <w:rFonts w:ascii="Times New Roman" w:hAnsi="Times New Roman"/>
          <w:b/>
          <w:sz w:val="28"/>
          <w:szCs w:val="28"/>
          <w:lang w:val="es-AR"/>
        </w:rPr>
        <w:t>DIRECTORES/AS, PEDAGOGOS/AS Y PROFESORAS: INFORMANTES CLAVES DE LO ENTREDICHO ACERCA DE LA DIVERSIDAD SEXUAL Y LA HOMOFOBIA EN LA ESCUELA</w:t>
      </w:r>
    </w:p>
    <w:p w14:paraId="19092184" w14:textId="77777777" w:rsidR="00325AB4" w:rsidRPr="00325AB4" w:rsidRDefault="00325AB4" w:rsidP="00325AB4">
      <w:pPr>
        <w:spacing w:line="240" w:lineRule="auto"/>
        <w:jc w:val="both"/>
        <w:rPr>
          <w:rFonts w:ascii="Times New Roman" w:hAnsi="Times New Roman"/>
          <w:lang w:val="es-AR"/>
        </w:rPr>
      </w:pPr>
    </w:p>
    <w:p w14:paraId="0E5771FD" w14:textId="77777777" w:rsidR="00325AB4" w:rsidRPr="00325AB4" w:rsidRDefault="00325AB4" w:rsidP="00325AB4">
      <w:pPr>
        <w:spacing w:line="240" w:lineRule="auto"/>
        <w:jc w:val="center"/>
        <w:rPr>
          <w:rFonts w:ascii="Times New Roman" w:hAnsi="Times New Roman"/>
          <w:b/>
          <w:sz w:val="24"/>
          <w:szCs w:val="24"/>
          <w:lang w:val="es-AR"/>
        </w:rPr>
      </w:pPr>
      <w:r w:rsidRPr="00325AB4">
        <w:rPr>
          <w:rFonts w:ascii="Times New Roman" w:hAnsi="Times New Roman"/>
          <w:b/>
          <w:sz w:val="24"/>
          <w:szCs w:val="24"/>
          <w:lang w:val="es-AR"/>
        </w:rPr>
        <w:t>RESUMEN</w:t>
      </w:r>
    </w:p>
    <w:p w14:paraId="4BBCB0C1" w14:textId="77777777" w:rsidR="00325AB4" w:rsidRPr="00325AB4" w:rsidRDefault="00325AB4" w:rsidP="00325AB4">
      <w:pPr>
        <w:spacing w:line="240" w:lineRule="auto"/>
        <w:jc w:val="both"/>
        <w:rPr>
          <w:rFonts w:ascii="Times New Roman" w:hAnsi="Times New Roman"/>
          <w:i/>
          <w:lang w:val="es-AR"/>
        </w:rPr>
      </w:pPr>
      <w:r w:rsidRPr="00325AB4">
        <w:rPr>
          <w:rFonts w:ascii="Times New Roman" w:hAnsi="Times New Roman"/>
          <w:i/>
          <w:lang w:val="es-AR"/>
        </w:rPr>
        <w:lastRenderedPageBreak/>
        <w:t xml:space="preserve">Este artículo presenta resultados parciales de una investigación centrada en el ambiente escolar acerca de la diversidad sexual y la homofobia. La investigación tuvo lugar en trece escuelas públicas de enseñanza media de diferentes municipalidades del Norte de Paraná, Brasil, y su objetivo fue analizar cómo se manifiestan las prácticas de la violencia en contra de las personas LGBTQIA en el cotidiano escolar, a través de la recolección de hablas espontáneas de educadores/as acerca de la </w:t>
      </w:r>
      <w:bookmarkStart w:id="3" w:name="_GoBack"/>
      <w:bookmarkEnd w:id="3"/>
      <w:r w:rsidRPr="00325AB4">
        <w:rPr>
          <w:rFonts w:ascii="Times New Roman" w:hAnsi="Times New Roman"/>
          <w:i/>
          <w:lang w:val="es-AR"/>
        </w:rPr>
        <w:t xml:space="preserve">diversidad sexual y la homofobia. Metodológicamente, se hicieron entrevistas </w:t>
      </w:r>
      <w:proofErr w:type="spellStart"/>
      <w:r w:rsidRPr="00325AB4">
        <w:rPr>
          <w:rFonts w:ascii="Times New Roman" w:hAnsi="Times New Roman"/>
          <w:i/>
          <w:lang w:val="es-AR"/>
        </w:rPr>
        <w:t>semiestructuradas</w:t>
      </w:r>
      <w:proofErr w:type="spellEnd"/>
      <w:r w:rsidRPr="00325AB4">
        <w:rPr>
          <w:rFonts w:ascii="Times New Roman" w:hAnsi="Times New Roman"/>
          <w:i/>
          <w:lang w:val="es-AR"/>
        </w:rPr>
        <w:t xml:space="preserve"> a 38 individuos que consideramos como informantes claves, los/las que eran directores/as, pedagogos/as y profesoras. El análisis de contenido se orientó hacia “quién habla” y “con qué finalidad habla”, y de las interlocuciones de los sujetos establecimos categorías que discutimos desde los Estudios de Género y los Estudios Culturales. Las principales conclusiones indican que vivimos en un momento en el que todos somos agentes responsables por una educación igualitaria, en el que no se puede permitir la ausencia de discusiones acerca de la diversidad sexual y de estrategias de combate a la homofobia y, por ende, que el desafío mayor de la actualidad para nosotros/as los/las educadores/as es el de estar abiertos/as a un debate como este. </w:t>
      </w:r>
    </w:p>
    <w:p w14:paraId="20D5BEA5" w14:textId="77777777" w:rsidR="00325AB4" w:rsidRPr="00325AB4" w:rsidRDefault="00325AB4" w:rsidP="00325AB4">
      <w:pPr>
        <w:spacing w:line="240" w:lineRule="auto"/>
        <w:jc w:val="both"/>
        <w:rPr>
          <w:rFonts w:ascii="Times New Roman" w:hAnsi="Times New Roman"/>
          <w:lang w:val="es-AR"/>
        </w:rPr>
      </w:pPr>
      <w:r w:rsidRPr="00325AB4">
        <w:rPr>
          <w:rFonts w:ascii="Times New Roman" w:hAnsi="Times New Roman"/>
          <w:b/>
          <w:lang w:val="es-AR"/>
        </w:rPr>
        <w:t xml:space="preserve">Palabras clave: </w:t>
      </w:r>
      <w:r w:rsidRPr="00325AB4">
        <w:rPr>
          <w:rFonts w:ascii="Times New Roman" w:hAnsi="Times New Roman"/>
          <w:lang w:val="es-AR"/>
        </w:rPr>
        <w:t>Homofobia. LGBTQIA. Diversidad Sexual. Escuela.</w:t>
      </w:r>
    </w:p>
    <w:p w14:paraId="1D43A5EA" w14:textId="77777777" w:rsidR="00325AB4" w:rsidRPr="007C05CA" w:rsidRDefault="00325AB4" w:rsidP="00C42AB3">
      <w:pPr>
        <w:pStyle w:val="Textodenotadefim"/>
        <w:tabs>
          <w:tab w:val="left" w:pos="709"/>
        </w:tabs>
        <w:jc w:val="both"/>
        <w:rPr>
          <w:i/>
          <w:sz w:val="24"/>
          <w:szCs w:val="24"/>
          <w:lang w:val="en-US"/>
        </w:rPr>
      </w:pPr>
    </w:p>
    <w:p w14:paraId="72C0991E" w14:textId="77777777" w:rsidR="00C42AB3" w:rsidRPr="007C05CA" w:rsidRDefault="00C42AB3" w:rsidP="00C42AB3">
      <w:pPr>
        <w:pStyle w:val="Textodenotadefim"/>
        <w:tabs>
          <w:tab w:val="left" w:pos="709"/>
        </w:tabs>
        <w:jc w:val="both"/>
        <w:rPr>
          <w:i/>
          <w:sz w:val="24"/>
          <w:szCs w:val="24"/>
          <w:lang w:val="en-US"/>
        </w:rPr>
      </w:pPr>
    </w:p>
    <w:p w14:paraId="61BF1393" w14:textId="77777777" w:rsidR="00E63DB6" w:rsidRPr="007C05CA" w:rsidRDefault="004C57EE" w:rsidP="004C57EE">
      <w:pPr>
        <w:pStyle w:val="Textodenotadefim"/>
        <w:numPr>
          <w:ilvl w:val="0"/>
          <w:numId w:val="3"/>
        </w:numPr>
        <w:tabs>
          <w:tab w:val="left" w:pos="0"/>
        </w:tabs>
        <w:spacing w:line="360" w:lineRule="auto"/>
        <w:ind w:left="426"/>
        <w:jc w:val="both"/>
        <w:rPr>
          <w:b/>
          <w:sz w:val="24"/>
          <w:szCs w:val="24"/>
          <w:lang w:val="pt-BR"/>
        </w:rPr>
      </w:pPr>
      <w:r w:rsidRPr="007C05CA">
        <w:rPr>
          <w:b/>
          <w:sz w:val="24"/>
          <w:szCs w:val="24"/>
          <w:lang w:val="pt-BR"/>
        </w:rPr>
        <w:t>INTRODUÇÃO</w:t>
      </w:r>
    </w:p>
    <w:p w14:paraId="7A5EDC05" w14:textId="77777777" w:rsidR="00E63DB6" w:rsidRPr="007C05CA" w:rsidRDefault="00E63DB6" w:rsidP="002D6080">
      <w:pPr>
        <w:pStyle w:val="Textodenotadefim"/>
        <w:tabs>
          <w:tab w:val="left" w:pos="709"/>
        </w:tabs>
        <w:spacing w:line="360" w:lineRule="auto"/>
        <w:ind w:firstLine="851"/>
        <w:jc w:val="both"/>
        <w:rPr>
          <w:sz w:val="24"/>
          <w:szCs w:val="24"/>
          <w:lang w:val="pt-BR"/>
        </w:rPr>
      </w:pPr>
    </w:p>
    <w:p w14:paraId="242BA20E" w14:textId="2E10392E" w:rsidR="00450D16" w:rsidRPr="007C05CA" w:rsidRDefault="00450D16" w:rsidP="002D6080">
      <w:pPr>
        <w:pStyle w:val="Textodenotadefim"/>
        <w:tabs>
          <w:tab w:val="left" w:pos="709"/>
        </w:tabs>
        <w:spacing w:line="360" w:lineRule="auto"/>
        <w:ind w:firstLine="851"/>
        <w:jc w:val="both"/>
        <w:rPr>
          <w:sz w:val="24"/>
          <w:szCs w:val="24"/>
          <w:lang w:val="pt-BR"/>
        </w:rPr>
      </w:pPr>
      <w:proofErr w:type="spellStart"/>
      <w:r w:rsidRPr="007C05CA">
        <w:rPr>
          <w:sz w:val="24"/>
          <w:szCs w:val="24"/>
          <w:lang w:val="pt-BR"/>
        </w:rPr>
        <w:t>Allport</w:t>
      </w:r>
      <w:proofErr w:type="spellEnd"/>
      <w:r w:rsidRPr="007C05CA">
        <w:rPr>
          <w:sz w:val="24"/>
          <w:szCs w:val="24"/>
          <w:lang w:val="pt-BR"/>
        </w:rPr>
        <w:t xml:space="preserve"> (1954 </w:t>
      </w:r>
      <w:r w:rsidRPr="007C05CA">
        <w:rPr>
          <w:i/>
          <w:sz w:val="24"/>
          <w:szCs w:val="24"/>
          <w:lang w:val="pt-BR"/>
        </w:rPr>
        <w:t>apud</w:t>
      </w:r>
      <w:r w:rsidRPr="007C05CA">
        <w:rPr>
          <w:sz w:val="24"/>
          <w:szCs w:val="24"/>
          <w:lang w:val="pt-BR"/>
        </w:rPr>
        <w:t xml:space="preserve"> </w:t>
      </w:r>
      <w:r w:rsidR="00325AB4" w:rsidRPr="007C05CA">
        <w:rPr>
          <w:sz w:val="24"/>
          <w:szCs w:val="24"/>
          <w:lang w:val="pt-BR"/>
        </w:rPr>
        <w:t>DOVIDIO, GLICK, RUDMAN</w:t>
      </w:r>
      <w:r w:rsidRPr="007C05CA">
        <w:rPr>
          <w:sz w:val="24"/>
          <w:szCs w:val="24"/>
          <w:lang w:val="pt-BR"/>
        </w:rPr>
        <w:t>, 2005)</w:t>
      </w:r>
      <w:r w:rsidR="00677AD7">
        <w:rPr>
          <w:sz w:val="24"/>
          <w:szCs w:val="24"/>
          <w:lang w:val="pt-BR"/>
        </w:rPr>
        <w:t>,</w:t>
      </w:r>
      <w:r w:rsidRPr="007C05CA">
        <w:rPr>
          <w:sz w:val="24"/>
          <w:szCs w:val="24"/>
          <w:lang w:val="pt-BR"/>
        </w:rPr>
        <w:t xml:space="preserve"> o fundador da teoria cognitiva do preconceito em sua obra </w:t>
      </w:r>
      <w:r w:rsidRPr="007C05CA">
        <w:rPr>
          <w:i/>
          <w:sz w:val="24"/>
          <w:szCs w:val="24"/>
          <w:lang w:val="pt-BR"/>
        </w:rPr>
        <w:t xml:space="preserve">The </w:t>
      </w:r>
      <w:proofErr w:type="spellStart"/>
      <w:r w:rsidRPr="007C05CA">
        <w:rPr>
          <w:i/>
          <w:sz w:val="24"/>
          <w:szCs w:val="24"/>
          <w:lang w:val="pt-BR"/>
        </w:rPr>
        <w:t>Nature</w:t>
      </w:r>
      <w:proofErr w:type="spellEnd"/>
      <w:r w:rsidRPr="007C05CA">
        <w:rPr>
          <w:i/>
          <w:sz w:val="24"/>
          <w:szCs w:val="24"/>
          <w:lang w:val="pt-BR"/>
        </w:rPr>
        <w:t xml:space="preserve"> </w:t>
      </w:r>
      <w:proofErr w:type="spellStart"/>
      <w:r w:rsidRPr="007C05CA">
        <w:rPr>
          <w:i/>
          <w:sz w:val="24"/>
          <w:szCs w:val="24"/>
          <w:lang w:val="pt-BR"/>
        </w:rPr>
        <w:t>of</w:t>
      </w:r>
      <w:proofErr w:type="spellEnd"/>
      <w:r w:rsidRPr="007C05CA">
        <w:rPr>
          <w:i/>
          <w:sz w:val="24"/>
          <w:szCs w:val="24"/>
          <w:lang w:val="pt-BR"/>
        </w:rPr>
        <w:t xml:space="preserve"> </w:t>
      </w:r>
      <w:proofErr w:type="spellStart"/>
      <w:r w:rsidRPr="007C05CA">
        <w:rPr>
          <w:i/>
          <w:sz w:val="24"/>
          <w:szCs w:val="24"/>
          <w:lang w:val="pt-BR"/>
        </w:rPr>
        <w:t>Prejudice</w:t>
      </w:r>
      <w:proofErr w:type="spellEnd"/>
      <w:r w:rsidRPr="007C05CA">
        <w:rPr>
          <w:sz w:val="24"/>
          <w:szCs w:val="24"/>
          <w:lang w:val="pt-BR"/>
        </w:rPr>
        <w:t>, considera a discriminação e o preconceito como subprodutos inevitáveis do modo de pensar e (</w:t>
      </w:r>
      <w:proofErr w:type="spellStart"/>
      <w:r w:rsidRPr="007C05CA">
        <w:rPr>
          <w:sz w:val="24"/>
          <w:szCs w:val="24"/>
          <w:lang w:val="pt-BR"/>
        </w:rPr>
        <w:t>re</w:t>
      </w:r>
      <w:proofErr w:type="spellEnd"/>
      <w:proofErr w:type="gramStart"/>
      <w:r w:rsidRPr="007C05CA">
        <w:rPr>
          <w:sz w:val="24"/>
          <w:szCs w:val="24"/>
          <w:lang w:val="pt-BR"/>
        </w:rPr>
        <w:t>)agir</w:t>
      </w:r>
      <w:proofErr w:type="gramEnd"/>
      <w:r w:rsidRPr="007C05CA">
        <w:rPr>
          <w:sz w:val="24"/>
          <w:szCs w:val="24"/>
          <w:lang w:val="pt-BR"/>
        </w:rPr>
        <w:t xml:space="preserve"> das pessoas</w:t>
      </w:r>
      <w:r w:rsidR="00677AD7">
        <w:rPr>
          <w:sz w:val="24"/>
          <w:szCs w:val="24"/>
          <w:lang w:val="pt-BR"/>
        </w:rPr>
        <w:t>,</w:t>
      </w:r>
      <w:r w:rsidRPr="007C05CA">
        <w:rPr>
          <w:sz w:val="24"/>
          <w:szCs w:val="24"/>
          <w:lang w:val="pt-BR"/>
        </w:rPr>
        <w:t xml:space="preserve"> sustentado num ódio irracional nascido na ignorância e nas manobras ego defensivas de sujeitos com estruturas de personalidade fraca.  </w:t>
      </w:r>
    </w:p>
    <w:p w14:paraId="38F4BED7" w14:textId="4996600F" w:rsidR="00450D16" w:rsidRPr="007C05CA" w:rsidRDefault="00844A0B" w:rsidP="00844A0B">
      <w:pPr>
        <w:pStyle w:val="Textodenotadefim"/>
        <w:tabs>
          <w:tab w:val="left" w:pos="709"/>
        </w:tabs>
        <w:spacing w:line="360" w:lineRule="auto"/>
        <w:jc w:val="both"/>
        <w:rPr>
          <w:sz w:val="24"/>
          <w:szCs w:val="24"/>
          <w:lang w:val="pt-BR"/>
        </w:rPr>
      </w:pPr>
      <w:r>
        <w:rPr>
          <w:sz w:val="24"/>
          <w:szCs w:val="24"/>
          <w:lang w:val="pt-BR"/>
        </w:rPr>
        <w:tab/>
        <w:t xml:space="preserve">Para </w:t>
      </w:r>
      <w:r w:rsidRPr="007C05CA">
        <w:rPr>
          <w:sz w:val="24"/>
          <w:szCs w:val="24"/>
          <w:lang w:val="pt-BR"/>
        </w:rPr>
        <w:t>Hall (2006; 2007) e Silva (2007</w:t>
      </w:r>
      <w:r>
        <w:rPr>
          <w:sz w:val="24"/>
          <w:szCs w:val="24"/>
          <w:lang w:val="pt-BR"/>
        </w:rPr>
        <w:t>)</w:t>
      </w:r>
      <w:r w:rsidR="00677AD7">
        <w:rPr>
          <w:sz w:val="24"/>
          <w:szCs w:val="24"/>
          <w:lang w:val="pt-BR"/>
        </w:rPr>
        <w:t>,</w:t>
      </w:r>
      <w:r w:rsidRPr="007C05CA">
        <w:rPr>
          <w:sz w:val="24"/>
          <w:szCs w:val="24"/>
          <w:lang w:val="pt-BR"/>
        </w:rPr>
        <w:t xml:space="preserve"> </w:t>
      </w:r>
      <w:r>
        <w:rPr>
          <w:sz w:val="24"/>
          <w:szCs w:val="24"/>
          <w:lang w:val="pt-BR"/>
        </w:rPr>
        <w:t>essa temeridade, no que se refere</w:t>
      </w:r>
      <w:r w:rsidR="00450D16" w:rsidRPr="007C05CA">
        <w:rPr>
          <w:sz w:val="24"/>
          <w:szCs w:val="24"/>
          <w:lang w:val="pt-BR"/>
        </w:rPr>
        <w:t xml:space="preserve"> </w:t>
      </w:r>
      <w:r w:rsidR="00601FBA" w:rsidRPr="007C05CA">
        <w:rPr>
          <w:sz w:val="24"/>
          <w:szCs w:val="24"/>
          <w:lang w:val="pt-BR"/>
        </w:rPr>
        <w:t>à</w:t>
      </w:r>
      <w:r w:rsidR="00450D16" w:rsidRPr="007C05CA">
        <w:rPr>
          <w:sz w:val="24"/>
          <w:szCs w:val="24"/>
          <w:lang w:val="pt-BR"/>
        </w:rPr>
        <w:t xml:space="preserve"> homossexualidade, estaria ancorada na desconstrução do binarismo tanto de gênero quanto de identidade sexual, que determinam as condições de masculinidade e feminilidade</w:t>
      </w:r>
      <w:r>
        <w:rPr>
          <w:sz w:val="24"/>
          <w:szCs w:val="24"/>
          <w:lang w:val="pt-BR"/>
        </w:rPr>
        <w:t xml:space="preserve"> e exercício da sexualidade</w:t>
      </w:r>
      <w:r w:rsidR="00450D16" w:rsidRPr="007C05CA">
        <w:rPr>
          <w:sz w:val="24"/>
          <w:szCs w:val="24"/>
          <w:lang w:val="pt-BR"/>
        </w:rPr>
        <w:t xml:space="preserve">. Essa recusa </w:t>
      </w:r>
      <w:r>
        <w:rPr>
          <w:sz w:val="24"/>
          <w:szCs w:val="24"/>
          <w:lang w:val="pt-BR"/>
        </w:rPr>
        <w:t>deve-se</w:t>
      </w:r>
      <w:r w:rsidR="00450D16" w:rsidRPr="007C05CA">
        <w:rPr>
          <w:sz w:val="24"/>
          <w:szCs w:val="24"/>
          <w:lang w:val="pt-BR"/>
        </w:rPr>
        <w:t xml:space="preserve"> à necessidade constante em impor qual sexualidade deve ser dominante, ou seja, a heterossexual e todo/a aquele/a que não se enquadra “[...] nesse esquema passa a ser considerado da ordem do </w:t>
      </w:r>
      <w:r w:rsidR="00E73A87" w:rsidRPr="007C05CA">
        <w:rPr>
          <w:sz w:val="24"/>
          <w:szCs w:val="24"/>
          <w:lang w:val="pt-BR"/>
        </w:rPr>
        <w:t>‘</w:t>
      </w:r>
      <w:r w:rsidR="00450D16" w:rsidRPr="007C05CA">
        <w:rPr>
          <w:sz w:val="24"/>
          <w:szCs w:val="24"/>
          <w:lang w:val="pt-BR"/>
        </w:rPr>
        <w:t>desvio</w:t>
      </w:r>
      <w:r w:rsidR="00E73A87" w:rsidRPr="007C05CA">
        <w:rPr>
          <w:sz w:val="24"/>
          <w:szCs w:val="24"/>
          <w:lang w:val="pt-BR"/>
        </w:rPr>
        <w:t>’</w:t>
      </w:r>
      <w:r w:rsidR="00450D16" w:rsidRPr="007C05CA">
        <w:rPr>
          <w:sz w:val="24"/>
          <w:szCs w:val="24"/>
          <w:lang w:val="pt-BR"/>
        </w:rPr>
        <w:t xml:space="preserve">, do </w:t>
      </w:r>
      <w:r w:rsidR="00E73A87" w:rsidRPr="007C05CA">
        <w:rPr>
          <w:sz w:val="24"/>
          <w:szCs w:val="24"/>
          <w:lang w:val="pt-BR"/>
        </w:rPr>
        <w:t>‘</w:t>
      </w:r>
      <w:r w:rsidR="00450D16" w:rsidRPr="007C05CA">
        <w:rPr>
          <w:sz w:val="24"/>
          <w:szCs w:val="24"/>
          <w:lang w:val="pt-BR"/>
        </w:rPr>
        <w:t>bizarro</w:t>
      </w:r>
      <w:r w:rsidR="00E73A87" w:rsidRPr="007C05CA">
        <w:rPr>
          <w:sz w:val="24"/>
          <w:szCs w:val="24"/>
          <w:lang w:val="pt-BR"/>
        </w:rPr>
        <w:t>’</w:t>
      </w:r>
      <w:r w:rsidR="00450D16" w:rsidRPr="007C05CA">
        <w:rPr>
          <w:sz w:val="24"/>
          <w:szCs w:val="24"/>
          <w:lang w:val="pt-BR"/>
        </w:rPr>
        <w:t xml:space="preserve">, da </w:t>
      </w:r>
      <w:r w:rsidR="00E73A87" w:rsidRPr="007C05CA">
        <w:rPr>
          <w:sz w:val="24"/>
          <w:szCs w:val="24"/>
          <w:lang w:val="pt-BR"/>
        </w:rPr>
        <w:t>‘</w:t>
      </w:r>
      <w:r w:rsidR="00450D16" w:rsidRPr="007C05CA">
        <w:rPr>
          <w:sz w:val="24"/>
          <w:szCs w:val="24"/>
          <w:lang w:val="pt-BR"/>
        </w:rPr>
        <w:t>anomalia</w:t>
      </w:r>
      <w:r w:rsidR="00E73A87" w:rsidRPr="007C05CA">
        <w:rPr>
          <w:sz w:val="24"/>
          <w:szCs w:val="24"/>
          <w:lang w:val="pt-BR"/>
        </w:rPr>
        <w:t>’</w:t>
      </w:r>
      <w:r w:rsidR="00450D16" w:rsidRPr="007C05CA">
        <w:rPr>
          <w:sz w:val="24"/>
          <w:szCs w:val="24"/>
          <w:lang w:val="pt-BR"/>
        </w:rPr>
        <w:t xml:space="preserve">, das </w:t>
      </w:r>
      <w:r w:rsidR="00E73A87" w:rsidRPr="007C05CA">
        <w:rPr>
          <w:sz w:val="24"/>
          <w:szCs w:val="24"/>
          <w:lang w:val="pt-BR"/>
        </w:rPr>
        <w:t>‘</w:t>
      </w:r>
      <w:r w:rsidR="00450D16" w:rsidRPr="007C05CA">
        <w:rPr>
          <w:sz w:val="24"/>
          <w:szCs w:val="24"/>
          <w:lang w:val="pt-BR"/>
        </w:rPr>
        <w:t>perversões</w:t>
      </w:r>
      <w:r w:rsidR="00E73A87" w:rsidRPr="007C05CA">
        <w:rPr>
          <w:sz w:val="24"/>
          <w:szCs w:val="24"/>
          <w:lang w:val="pt-BR"/>
        </w:rPr>
        <w:t>’</w:t>
      </w:r>
      <w:r w:rsidR="00450D16" w:rsidRPr="007C05CA">
        <w:rPr>
          <w:sz w:val="24"/>
          <w:szCs w:val="24"/>
          <w:lang w:val="pt-BR"/>
        </w:rPr>
        <w:t xml:space="preserve">, </w:t>
      </w:r>
      <w:r w:rsidR="00E73A87" w:rsidRPr="007C05CA">
        <w:rPr>
          <w:sz w:val="24"/>
          <w:szCs w:val="24"/>
          <w:lang w:val="pt-BR"/>
        </w:rPr>
        <w:t>‘</w:t>
      </w:r>
      <w:r w:rsidR="00450D16" w:rsidRPr="007C05CA">
        <w:rPr>
          <w:sz w:val="24"/>
          <w:szCs w:val="24"/>
          <w:lang w:val="pt-BR"/>
        </w:rPr>
        <w:t>patologias</w:t>
      </w:r>
      <w:r w:rsidR="00E73A87" w:rsidRPr="007C05CA">
        <w:rPr>
          <w:sz w:val="24"/>
          <w:szCs w:val="24"/>
          <w:lang w:val="pt-BR"/>
        </w:rPr>
        <w:t>’</w:t>
      </w:r>
      <w:r w:rsidR="00450D16" w:rsidRPr="007C05CA">
        <w:rPr>
          <w:sz w:val="24"/>
          <w:szCs w:val="24"/>
          <w:lang w:val="pt-BR"/>
        </w:rPr>
        <w:t xml:space="preserve"> [...]” (SOUSA FILHO, 2013, p. 04), esquema fundador das violências contra pessoas Lésbicas, </w:t>
      </w:r>
      <w:r w:rsidR="00450D16" w:rsidRPr="007C05CA">
        <w:rPr>
          <w:i/>
          <w:sz w:val="24"/>
          <w:szCs w:val="24"/>
          <w:lang w:val="pt-BR"/>
        </w:rPr>
        <w:t>Gays</w:t>
      </w:r>
      <w:r w:rsidR="00450D16" w:rsidRPr="007C05CA">
        <w:rPr>
          <w:sz w:val="24"/>
          <w:szCs w:val="24"/>
          <w:lang w:val="pt-BR"/>
        </w:rPr>
        <w:t xml:space="preserve">, Bissexuais, </w:t>
      </w:r>
      <w:proofErr w:type="spellStart"/>
      <w:r w:rsidR="00450D16" w:rsidRPr="007C05CA">
        <w:rPr>
          <w:sz w:val="24"/>
          <w:szCs w:val="24"/>
          <w:lang w:val="pt-BR"/>
        </w:rPr>
        <w:t>Bigêneros</w:t>
      </w:r>
      <w:proofErr w:type="spellEnd"/>
      <w:r w:rsidR="00450D16" w:rsidRPr="007C05CA">
        <w:rPr>
          <w:sz w:val="24"/>
          <w:szCs w:val="24"/>
          <w:lang w:val="pt-BR"/>
        </w:rPr>
        <w:t xml:space="preserve">, Travestis, Transexuais, </w:t>
      </w:r>
      <w:proofErr w:type="spellStart"/>
      <w:r w:rsidR="00450D16" w:rsidRPr="007C05CA">
        <w:rPr>
          <w:sz w:val="24"/>
          <w:szCs w:val="24"/>
          <w:lang w:val="pt-BR"/>
        </w:rPr>
        <w:t>Transgêneros</w:t>
      </w:r>
      <w:proofErr w:type="spellEnd"/>
      <w:r w:rsidR="00450D16" w:rsidRPr="007C05CA">
        <w:rPr>
          <w:sz w:val="24"/>
          <w:szCs w:val="24"/>
          <w:lang w:val="pt-BR"/>
        </w:rPr>
        <w:t xml:space="preserve">, </w:t>
      </w:r>
      <w:proofErr w:type="spellStart"/>
      <w:r w:rsidR="00450D16" w:rsidRPr="00844A0B">
        <w:rPr>
          <w:i/>
          <w:sz w:val="24"/>
          <w:szCs w:val="24"/>
          <w:lang w:val="pt-BR"/>
        </w:rPr>
        <w:t>Queers</w:t>
      </w:r>
      <w:proofErr w:type="spellEnd"/>
      <w:r w:rsidR="00450D16" w:rsidRPr="007C05CA">
        <w:rPr>
          <w:sz w:val="24"/>
          <w:szCs w:val="24"/>
          <w:lang w:val="pt-BR"/>
        </w:rPr>
        <w:t xml:space="preserve">, Questionadores/as, </w:t>
      </w:r>
      <w:proofErr w:type="spellStart"/>
      <w:r w:rsidR="00450D16" w:rsidRPr="007C05CA">
        <w:rPr>
          <w:sz w:val="24"/>
          <w:szCs w:val="24"/>
          <w:lang w:val="pt-BR"/>
        </w:rPr>
        <w:t>Intersexos</w:t>
      </w:r>
      <w:proofErr w:type="spellEnd"/>
      <w:r w:rsidR="00450D16" w:rsidRPr="007C05CA">
        <w:rPr>
          <w:sz w:val="24"/>
          <w:szCs w:val="24"/>
          <w:lang w:val="pt-BR"/>
        </w:rPr>
        <w:t>, Indecisos/as, Assexuados/as e Aliados/as – LGBTQIA – ou seja, qualquer variação da sexualidade que atente contra a heterossexualidade compulsória permanece como um obstáculo ao pleno gozo de direitos d</w:t>
      </w:r>
      <w:r w:rsidR="001F666C" w:rsidRPr="007C05CA">
        <w:rPr>
          <w:sz w:val="24"/>
          <w:szCs w:val="24"/>
          <w:lang w:val="pt-BR"/>
        </w:rPr>
        <w:t>esse</w:t>
      </w:r>
      <w:r w:rsidR="00E73A87" w:rsidRPr="007C05CA">
        <w:rPr>
          <w:sz w:val="24"/>
          <w:szCs w:val="24"/>
          <w:lang w:val="pt-BR"/>
        </w:rPr>
        <w:t>s</w:t>
      </w:r>
      <w:r w:rsidR="00450D16" w:rsidRPr="007C05CA">
        <w:rPr>
          <w:sz w:val="24"/>
          <w:szCs w:val="24"/>
          <w:lang w:val="pt-BR"/>
        </w:rPr>
        <w:t xml:space="preserve"> sujeitos (BORRILO, 2009).</w:t>
      </w:r>
    </w:p>
    <w:p w14:paraId="204A0A16" w14:textId="77777777" w:rsidR="00450D16" w:rsidRPr="007C05CA" w:rsidRDefault="00450D16" w:rsidP="002D6080">
      <w:pPr>
        <w:pStyle w:val="Textodenotadefim"/>
        <w:tabs>
          <w:tab w:val="left" w:pos="709"/>
        </w:tabs>
        <w:spacing w:line="360" w:lineRule="auto"/>
        <w:ind w:firstLine="851"/>
        <w:jc w:val="both"/>
        <w:rPr>
          <w:sz w:val="24"/>
          <w:szCs w:val="24"/>
          <w:lang w:val="pt-BR"/>
        </w:rPr>
      </w:pPr>
      <w:r w:rsidRPr="007C05CA">
        <w:rPr>
          <w:sz w:val="24"/>
          <w:szCs w:val="24"/>
          <w:lang w:val="pt-BR"/>
        </w:rPr>
        <w:t>Esse</w:t>
      </w:r>
      <w:r w:rsidR="00844A0B">
        <w:rPr>
          <w:sz w:val="24"/>
          <w:szCs w:val="24"/>
          <w:lang w:val="pt-BR"/>
        </w:rPr>
        <w:t xml:space="preserve"> sistema </w:t>
      </w:r>
      <w:r w:rsidRPr="007C05CA">
        <w:rPr>
          <w:sz w:val="24"/>
          <w:szCs w:val="24"/>
          <w:lang w:val="pt-BR"/>
        </w:rPr>
        <w:t>de opressão</w:t>
      </w:r>
      <w:r w:rsidR="00E73A87" w:rsidRPr="007C05CA">
        <w:rPr>
          <w:sz w:val="24"/>
          <w:szCs w:val="24"/>
          <w:lang w:val="pt-BR"/>
        </w:rPr>
        <w:t xml:space="preserve"> emerge</w:t>
      </w:r>
      <w:r w:rsidRPr="007C05CA">
        <w:rPr>
          <w:sz w:val="24"/>
          <w:szCs w:val="24"/>
          <w:lang w:val="pt-BR"/>
        </w:rPr>
        <w:t xml:space="preserve"> </w:t>
      </w:r>
      <w:r w:rsidR="00844A0B">
        <w:rPr>
          <w:sz w:val="24"/>
          <w:szCs w:val="24"/>
          <w:lang w:val="pt-BR"/>
        </w:rPr>
        <w:t>nas mais distintas</w:t>
      </w:r>
      <w:r w:rsidRPr="007C05CA">
        <w:rPr>
          <w:sz w:val="24"/>
          <w:szCs w:val="24"/>
          <w:lang w:val="pt-BR"/>
        </w:rPr>
        <w:t xml:space="preserve"> instâncias</w:t>
      </w:r>
      <w:r w:rsidR="00E73A87" w:rsidRPr="007C05CA">
        <w:rPr>
          <w:sz w:val="24"/>
          <w:szCs w:val="24"/>
          <w:lang w:val="pt-BR"/>
        </w:rPr>
        <w:t xml:space="preserve"> sociais,</w:t>
      </w:r>
      <w:r w:rsidRPr="007C05CA">
        <w:rPr>
          <w:sz w:val="24"/>
          <w:szCs w:val="24"/>
          <w:lang w:val="pt-BR"/>
        </w:rPr>
        <w:t xml:space="preserve"> como</w:t>
      </w:r>
      <w:r w:rsidR="00E73A87" w:rsidRPr="007C05CA">
        <w:rPr>
          <w:sz w:val="24"/>
          <w:szCs w:val="24"/>
          <w:lang w:val="pt-BR"/>
        </w:rPr>
        <w:t xml:space="preserve"> na</w:t>
      </w:r>
      <w:r w:rsidRPr="007C05CA">
        <w:rPr>
          <w:sz w:val="24"/>
          <w:szCs w:val="24"/>
          <w:lang w:val="pt-BR"/>
        </w:rPr>
        <w:t xml:space="preserve"> igreja, política, mídia, sociedade, escola etc. </w:t>
      </w:r>
      <w:r w:rsidR="00E73A87" w:rsidRPr="007C05CA">
        <w:rPr>
          <w:sz w:val="24"/>
          <w:szCs w:val="24"/>
          <w:lang w:val="pt-BR"/>
        </w:rPr>
        <w:t xml:space="preserve">e se manifestam </w:t>
      </w:r>
      <w:r w:rsidRPr="007C05CA">
        <w:rPr>
          <w:sz w:val="24"/>
          <w:szCs w:val="24"/>
          <w:lang w:val="pt-BR"/>
        </w:rPr>
        <w:t xml:space="preserve">por meio de “[...] ações punitivas ou recuperadoras, de reclusão ou de regeneração, de ordem jurídica, religiosa ou </w:t>
      </w:r>
      <w:r w:rsidRPr="007C05CA">
        <w:rPr>
          <w:sz w:val="24"/>
          <w:szCs w:val="24"/>
          <w:lang w:val="pt-BR"/>
        </w:rPr>
        <w:lastRenderedPageBreak/>
        <w:t>ed</w:t>
      </w:r>
      <w:r w:rsidR="001F666C" w:rsidRPr="007C05CA">
        <w:rPr>
          <w:sz w:val="24"/>
          <w:szCs w:val="24"/>
          <w:lang w:val="pt-BR"/>
        </w:rPr>
        <w:t>ucativa” (LOURO, 2009, p. 88), portanto, s</w:t>
      </w:r>
      <w:r w:rsidRPr="007C05CA">
        <w:rPr>
          <w:sz w:val="24"/>
          <w:szCs w:val="24"/>
          <w:lang w:val="pt-BR"/>
        </w:rPr>
        <w:t xml:space="preserve">ão práticas sociais e culturais herdadas historicamente que marcam cotidianamente essas instituições </w:t>
      </w:r>
      <w:r w:rsidR="00E73A87" w:rsidRPr="007C05CA">
        <w:rPr>
          <w:sz w:val="24"/>
          <w:szCs w:val="24"/>
          <w:lang w:val="pt-BR"/>
        </w:rPr>
        <w:t xml:space="preserve">e </w:t>
      </w:r>
      <w:r w:rsidRPr="007C05CA">
        <w:rPr>
          <w:sz w:val="24"/>
          <w:szCs w:val="24"/>
          <w:lang w:val="pt-BR"/>
        </w:rPr>
        <w:t>desqualifica</w:t>
      </w:r>
      <w:r w:rsidR="00E73A87" w:rsidRPr="007C05CA">
        <w:rPr>
          <w:sz w:val="24"/>
          <w:szCs w:val="24"/>
          <w:lang w:val="pt-BR"/>
        </w:rPr>
        <w:t>m “</w:t>
      </w:r>
      <w:r w:rsidRPr="007C05CA">
        <w:rPr>
          <w:sz w:val="24"/>
          <w:szCs w:val="24"/>
          <w:lang w:val="pt-BR"/>
        </w:rPr>
        <w:t xml:space="preserve">o </w:t>
      </w:r>
      <w:r w:rsidR="00E73A87" w:rsidRPr="007C05CA">
        <w:rPr>
          <w:sz w:val="24"/>
          <w:szCs w:val="24"/>
          <w:lang w:val="pt-BR"/>
        </w:rPr>
        <w:t>o</w:t>
      </w:r>
      <w:r w:rsidRPr="007C05CA">
        <w:rPr>
          <w:sz w:val="24"/>
          <w:szCs w:val="24"/>
          <w:lang w:val="pt-BR"/>
        </w:rPr>
        <w:t>utro</w:t>
      </w:r>
      <w:r w:rsidR="00E73A87" w:rsidRPr="007C05CA">
        <w:rPr>
          <w:sz w:val="24"/>
          <w:szCs w:val="24"/>
          <w:lang w:val="pt-BR"/>
        </w:rPr>
        <w:t>”</w:t>
      </w:r>
      <w:r w:rsidR="001F666C" w:rsidRPr="007C05CA">
        <w:rPr>
          <w:sz w:val="24"/>
          <w:szCs w:val="24"/>
          <w:lang w:val="pt-BR"/>
        </w:rPr>
        <w:t xml:space="preserve"> enquanto sujeito de direito </w:t>
      </w:r>
      <w:r w:rsidRPr="007C05CA">
        <w:rPr>
          <w:sz w:val="24"/>
          <w:szCs w:val="24"/>
          <w:lang w:val="pt-BR"/>
        </w:rPr>
        <w:t>(HALL, 2006; SILVA, 2007; BORRILLO, 2009).</w:t>
      </w:r>
    </w:p>
    <w:p w14:paraId="5371A883" w14:textId="28F007AD" w:rsidR="001F666C" w:rsidRPr="007C05CA" w:rsidRDefault="001F666C" w:rsidP="002D6080">
      <w:pPr>
        <w:pStyle w:val="Textodenotadefim"/>
        <w:tabs>
          <w:tab w:val="left" w:pos="709"/>
        </w:tabs>
        <w:spacing w:line="360" w:lineRule="auto"/>
        <w:ind w:firstLine="851"/>
        <w:jc w:val="both"/>
        <w:rPr>
          <w:sz w:val="24"/>
          <w:szCs w:val="24"/>
          <w:lang w:val="pt-BR"/>
        </w:rPr>
      </w:pPr>
      <w:r w:rsidRPr="007C05CA">
        <w:rPr>
          <w:sz w:val="24"/>
          <w:szCs w:val="24"/>
          <w:lang w:val="pt-BR"/>
        </w:rPr>
        <w:t xml:space="preserve">Quando o ambiente em que se manifestam </w:t>
      </w:r>
      <w:r w:rsidR="00E73A87" w:rsidRPr="007C05CA">
        <w:rPr>
          <w:sz w:val="24"/>
          <w:szCs w:val="24"/>
          <w:lang w:val="pt-BR"/>
        </w:rPr>
        <w:t xml:space="preserve">tais </w:t>
      </w:r>
      <w:r w:rsidRPr="007C05CA">
        <w:rPr>
          <w:sz w:val="24"/>
          <w:szCs w:val="24"/>
          <w:lang w:val="pt-BR"/>
        </w:rPr>
        <w:t xml:space="preserve">atos de violência </w:t>
      </w:r>
      <w:r w:rsidR="00E73A87" w:rsidRPr="007C05CA">
        <w:rPr>
          <w:sz w:val="24"/>
          <w:szCs w:val="24"/>
          <w:lang w:val="pt-BR"/>
        </w:rPr>
        <w:t xml:space="preserve">adquire um </w:t>
      </w:r>
      <w:r w:rsidR="00E73A87" w:rsidRPr="00325AB4">
        <w:rPr>
          <w:i/>
          <w:sz w:val="24"/>
          <w:szCs w:val="24"/>
          <w:lang w:val="pt-BR"/>
        </w:rPr>
        <w:t>status</w:t>
      </w:r>
      <w:r w:rsidR="00E73A87" w:rsidRPr="007C05CA">
        <w:rPr>
          <w:sz w:val="24"/>
          <w:szCs w:val="24"/>
          <w:lang w:val="pt-BR"/>
        </w:rPr>
        <w:t xml:space="preserve"> de privacidade, como no caso da </w:t>
      </w:r>
      <w:r w:rsidRPr="007C05CA">
        <w:rPr>
          <w:sz w:val="24"/>
          <w:szCs w:val="24"/>
          <w:lang w:val="pt-BR"/>
        </w:rPr>
        <w:t>escola, essas ações se traduzem em situações limites</w:t>
      </w:r>
      <w:r w:rsidR="00E73A87" w:rsidRPr="007C05CA">
        <w:rPr>
          <w:sz w:val="24"/>
          <w:szCs w:val="24"/>
          <w:lang w:val="pt-BR"/>
        </w:rPr>
        <w:t xml:space="preserve"> que vão desde </w:t>
      </w:r>
      <w:r w:rsidRPr="007C05CA">
        <w:rPr>
          <w:sz w:val="24"/>
          <w:szCs w:val="24"/>
          <w:lang w:val="pt-BR"/>
        </w:rPr>
        <w:t>agressões físicas</w:t>
      </w:r>
      <w:r w:rsidR="00677AD7">
        <w:rPr>
          <w:sz w:val="24"/>
          <w:szCs w:val="24"/>
          <w:lang w:val="pt-BR"/>
        </w:rPr>
        <w:t xml:space="preserve"> até as</w:t>
      </w:r>
      <w:r w:rsidRPr="007C05CA">
        <w:rPr>
          <w:sz w:val="24"/>
          <w:szCs w:val="24"/>
          <w:lang w:val="pt-BR"/>
        </w:rPr>
        <w:t xml:space="preserve"> formas mais sutis, como as de violência simbólica sinalizadas em piadas, brincadeiras jocosas ou mesmo comentários e insinuações de desejo de afastamento de pessoas </w:t>
      </w:r>
      <w:r w:rsidR="00E73A87" w:rsidRPr="007C05CA">
        <w:rPr>
          <w:sz w:val="24"/>
          <w:szCs w:val="24"/>
          <w:lang w:val="pt-BR"/>
        </w:rPr>
        <w:t>suspeitas de serem</w:t>
      </w:r>
      <w:r w:rsidRPr="007C05CA">
        <w:rPr>
          <w:sz w:val="24"/>
          <w:szCs w:val="24"/>
          <w:lang w:val="pt-BR"/>
        </w:rPr>
        <w:t xml:space="preserve"> homossexuais (DINIS, 2011; BORGES, PASSAMANI, OHLWEILER, BULSING, 2011). </w:t>
      </w:r>
    </w:p>
    <w:p w14:paraId="4A5A7E1C" w14:textId="1B6344BA" w:rsidR="00DA03BB" w:rsidRPr="007C05CA" w:rsidRDefault="00A31624" w:rsidP="002D6080">
      <w:pPr>
        <w:spacing w:after="0" w:line="360" w:lineRule="auto"/>
        <w:ind w:firstLine="851"/>
        <w:jc w:val="both"/>
        <w:rPr>
          <w:rFonts w:ascii="Times New Roman" w:hAnsi="Times New Roman"/>
          <w:sz w:val="24"/>
          <w:szCs w:val="24"/>
        </w:rPr>
      </w:pPr>
      <w:r>
        <w:rPr>
          <w:rFonts w:ascii="Times New Roman" w:hAnsi="Times New Roman"/>
          <w:sz w:val="24"/>
          <w:szCs w:val="24"/>
        </w:rPr>
        <w:t>Outra face da pedagogia do insulto que atinge a</w:t>
      </w:r>
      <w:r w:rsidR="00DA03BB" w:rsidRPr="007C05CA">
        <w:rPr>
          <w:rFonts w:ascii="Times New Roman" w:hAnsi="Times New Roman"/>
          <w:sz w:val="24"/>
          <w:szCs w:val="24"/>
        </w:rPr>
        <w:t xml:space="preserve">lunos/as LGBTQIA </w:t>
      </w:r>
      <w:r>
        <w:rPr>
          <w:rFonts w:ascii="Times New Roman" w:hAnsi="Times New Roman"/>
          <w:sz w:val="24"/>
          <w:szCs w:val="24"/>
        </w:rPr>
        <w:t>refere-se</w:t>
      </w:r>
      <w:r w:rsidR="00DA03BB" w:rsidRPr="007C05CA">
        <w:rPr>
          <w:rFonts w:ascii="Times New Roman" w:hAnsi="Times New Roman"/>
          <w:sz w:val="24"/>
          <w:szCs w:val="24"/>
        </w:rPr>
        <w:t xml:space="preserve"> </w:t>
      </w:r>
      <w:r w:rsidRPr="007C05CA">
        <w:rPr>
          <w:rFonts w:ascii="Times New Roman" w:hAnsi="Times New Roman"/>
          <w:sz w:val="24"/>
          <w:szCs w:val="24"/>
        </w:rPr>
        <w:t>à</w:t>
      </w:r>
      <w:r w:rsidR="00DA03BB" w:rsidRPr="007C05CA">
        <w:rPr>
          <w:rFonts w:ascii="Times New Roman" w:hAnsi="Times New Roman"/>
          <w:sz w:val="24"/>
          <w:szCs w:val="24"/>
        </w:rPr>
        <w:t xml:space="preserve"> negativa </w:t>
      </w:r>
      <w:proofErr w:type="gramStart"/>
      <w:r>
        <w:rPr>
          <w:rFonts w:ascii="Times New Roman" w:hAnsi="Times New Roman"/>
          <w:sz w:val="24"/>
          <w:szCs w:val="24"/>
        </w:rPr>
        <w:t>implementação</w:t>
      </w:r>
      <w:proofErr w:type="gramEnd"/>
      <w:r w:rsidR="00DA03BB" w:rsidRPr="007C05CA">
        <w:rPr>
          <w:rFonts w:ascii="Times New Roman" w:hAnsi="Times New Roman"/>
          <w:sz w:val="24"/>
          <w:szCs w:val="24"/>
        </w:rPr>
        <w:t xml:space="preserve"> de medidas de promoção do reconhecimento da diversidade sexual, em partes, sustentada na invisibilidade desses/as alunos/as</w:t>
      </w:r>
      <w:r>
        <w:rPr>
          <w:rFonts w:ascii="Times New Roman" w:hAnsi="Times New Roman"/>
          <w:sz w:val="24"/>
          <w:szCs w:val="24"/>
        </w:rPr>
        <w:t>. Essa forma de opressão</w:t>
      </w:r>
      <w:r w:rsidR="00DA03BB" w:rsidRPr="007C05CA">
        <w:rPr>
          <w:rFonts w:ascii="Times New Roman" w:hAnsi="Times New Roman"/>
          <w:sz w:val="24"/>
          <w:szCs w:val="24"/>
        </w:rPr>
        <w:t xml:space="preserve"> tende a reforçar, neutralizar, naturalizar ou minimizar a homofobia, para não entrarem em conflito com a constituição de uma identidade </w:t>
      </w:r>
      <w:proofErr w:type="spellStart"/>
      <w:r w:rsidR="00DA03BB" w:rsidRPr="007C05CA">
        <w:rPr>
          <w:rFonts w:ascii="Times New Roman" w:hAnsi="Times New Roman"/>
          <w:sz w:val="24"/>
          <w:szCs w:val="24"/>
        </w:rPr>
        <w:t>heteronormativa</w:t>
      </w:r>
      <w:proofErr w:type="spellEnd"/>
      <w:r w:rsidR="00DA03BB" w:rsidRPr="007C05CA">
        <w:rPr>
          <w:rFonts w:ascii="Times New Roman" w:hAnsi="Times New Roman"/>
          <w:sz w:val="24"/>
          <w:szCs w:val="24"/>
        </w:rPr>
        <w:t xml:space="preserve"> (JUNQUEIRA, 2009a, 2009b).</w:t>
      </w:r>
    </w:p>
    <w:p w14:paraId="0CA4CDD2" w14:textId="43387264" w:rsidR="00312DF2" w:rsidRPr="007C05CA" w:rsidRDefault="00A31624" w:rsidP="002D6080">
      <w:pPr>
        <w:pStyle w:val="Textodenotadefim"/>
        <w:tabs>
          <w:tab w:val="left" w:pos="709"/>
        </w:tabs>
        <w:spacing w:line="360" w:lineRule="auto"/>
        <w:ind w:firstLine="851"/>
        <w:jc w:val="both"/>
        <w:rPr>
          <w:sz w:val="24"/>
          <w:szCs w:val="24"/>
          <w:lang w:val="pt-BR"/>
        </w:rPr>
      </w:pPr>
      <w:r>
        <w:rPr>
          <w:sz w:val="24"/>
          <w:szCs w:val="24"/>
          <w:lang w:val="pt-BR"/>
        </w:rPr>
        <w:t>A</w:t>
      </w:r>
      <w:r w:rsidR="00DA03BB" w:rsidRPr="007C05CA">
        <w:rPr>
          <w:sz w:val="24"/>
          <w:szCs w:val="24"/>
          <w:lang w:val="pt-BR"/>
        </w:rPr>
        <w:t xml:space="preserve"> violência </w:t>
      </w:r>
      <w:r>
        <w:rPr>
          <w:sz w:val="24"/>
          <w:szCs w:val="24"/>
          <w:lang w:val="pt-BR"/>
        </w:rPr>
        <w:t xml:space="preserve">sistêmica </w:t>
      </w:r>
      <w:r w:rsidR="00DA03BB" w:rsidRPr="007C05CA">
        <w:rPr>
          <w:sz w:val="24"/>
          <w:szCs w:val="24"/>
          <w:lang w:val="pt-BR"/>
        </w:rPr>
        <w:t>ou ocultamento dela</w:t>
      </w:r>
      <w:r w:rsidR="00E73A87" w:rsidRPr="007C05CA">
        <w:rPr>
          <w:sz w:val="24"/>
          <w:szCs w:val="24"/>
          <w:lang w:val="pt-BR"/>
        </w:rPr>
        <w:t xml:space="preserve">, a qual </w:t>
      </w:r>
      <w:r>
        <w:rPr>
          <w:sz w:val="24"/>
          <w:szCs w:val="24"/>
          <w:lang w:val="pt-BR"/>
        </w:rPr>
        <w:t>neste estudo chamaremos</w:t>
      </w:r>
      <w:r w:rsidR="00E73A87" w:rsidRPr="007C05CA">
        <w:rPr>
          <w:sz w:val="24"/>
          <w:szCs w:val="24"/>
          <w:lang w:val="pt-BR"/>
        </w:rPr>
        <w:t xml:space="preserve"> de </w:t>
      </w:r>
      <w:proofErr w:type="spellStart"/>
      <w:proofErr w:type="gramStart"/>
      <w:r w:rsidR="001F666C" w:rsidRPr="007C05CA">
        <w:rPr>
          <w:sz w:val="24"/>
          <w:szCs w:val="24"/>
          <w:lang w:val="pt-BR"/>
        </w:rPr>
        <w:t>LGBTQIAfobia</w:t>
      </w:r>
      <w:proofErr w:type="spellEnd"/>
      <w:proofErr w:type="gramEnd"/>
      <w:r w:rsidR="004C57EE" w:rsidRPr="007C05CA">
        <w:rPr>
          <w:rStyle w:val="Refdenotadefim"/>
          <w:sz w:val="24"/>
          <w:szCs w:val="24"/>
          <w:lang w:val="pt-BR"/>
        </w:rPr>
        <w:endnoteReference w:id="1"/>
      </w:r>
      <w:r w:rsidR="004C57EE" w:rsidRPr="007C05CA">
        <w:rPr>
          <w:sz w:val="24"/>
          <w:szCs w:val="24"/>
          <w:lang w:val="pt-BR"/>
        </w:rPr>
        <w:t>,</w:t>
      </w:r>
      <w:r w:rsidR="00E73A87" w:rsidRPr="007C05CA">
        <w:rPr>
          <w:sz w:val="24"/>
          <w:szCs w:val="24"/>
          <w:lang w:val="pt-BR"/>
        </w:rPr>
        <w:t xml:space="preserve"> </w:t>
      </w:r>
      <w:r w:rsidR="001F666C" w:rsidRPr="007C05CA">
        <w:rPr>
          <w:sz w:val="24"/>
          <w:szCs w:val="24"/>
          <w:lang w:val="pt-BR"/>
        </w:rPr>
        <w:t>impacta diretamente na esfera dos sentimentos, da dignidade, do</w:t>
      </w:r>
      <w:r w:rsidR="00312DF2" w:rsidRPr="007C05CA">
        <w:rPr>
          <w:sz w:val="24"/>
          <w:szCs w:val="24"/>
          <w:lang w:val="pt-BR"/>
        </w:rPr>
        <w:t xml:space="preserve"> </w:t>
      </w:r>
      <w:r w:rsidR="00F66FE8" w:rsidRPr="007C05CA">
        <w:rPr>
          <w:sz w:val="24"/>
          <w:szCs w:val="24"/>
          <w:lang w:val="pt-BR"/>
        </w:rPr>
        <w:t>rendimento</w:t>
      </w:r>
      <w:r w:rsidR="00312DF2" w:rsidRPr="007C05CA">
        <w:rPr>
          <w:sz w:val="24"/>
          <w:szCs w:val="24"/>
          <w:lang w:val="pt-BR"/>
        </w:rPr>
        <w:t xml:space="preserve"> escolar, pois gera nas </w:t>
      </w:r>
      <w:r w:rsidR="00F01FE4" w:rsidRPr="007C05CA">
        <w:rPr>
          <w:sz w:val="24"/>
          <w:szCs w:val="24"/>
          <w:lang w:val="pt-BR"/>
        </w:rPr>
        <w:t>pessoas</w:t>
      </w:r>
      <w:r w:rsidR="00312DF2" w:rsidRPr="007C05CA">
        <w:rPr>
          <w:sz w:val="24"/>
          <w:szCs w:val="24"/>
          <w:lang w:val="pt-BR"/>
        </w:rPr>
        <w:t>,</w:t>
      </w:r>
      <w:r w:rsidR="00F01FE4" w:rsidRPr="007C05CA">
        <w:rPr>
          <w:sz w:val="24"/>
          <w:szCs w:val="24"/>
          <w:lang w:val="pt-BR"/>
        </w:rPr>
        <w:t xml:space="preserve"> que são alvo desses mecanismos, mal-estar, insegurança, angústia, isolamento e sofrimento. </w:t>
      </w:r>
      <w:r w:rsidR="00312DF2" w:rsidRPr="007C05CA">
        <w:rPr>
          <w:sz w:val="24"/>
          <w:szCs w:val="24"/>
          <w:lang w:val="pt-BR"/>
        </w:rPr>
        <w:t xml:space="preserve">Movidas por esses sentimentos, as pessoas LGBTQIA </w:t>
      </w:r>
      <w:r w:rsidR="00F01FE4" w:rsidRPr="007C05CA">
        <w:rPr>
          <w:sz w:val="24"/>
          <w:szCs w:val="24"/>
          <w:lang w:val="pt-BR"/>
        </w:rPr>
        <w:t xml:space="preserve">podem </w:t>
      </w:r>
      <w:r w:rsidR="00312DF2" w:rsidRPr="007C05CA">
        <w:rPr>
          <w:sz w:val="24"/>
          <w:szCs w:val="24"/>
          <w:lang w:val="pt-BR"/>
        </w:rPr>
        <w:t xml:space="preserve">apresentar dificuldades </w:t>
      </w:r>
      <w:r w:rsidR="00F01FE4" w:rsidRPr="007C05CA">
        <w:rPr>
          <w:sz w:val="24"/>
          <w:szCs w:val="24"/>
          <w:lang w:val="pt-BR"/>
        </w:rPr>
        <w:t xml:space="preserve">em suas relações sociais; </w:t>
      </w:r>
      <w:r w:rsidR="00312DF2" w:rsidRPr="007C05CA">
        <w:rPr>
          <w:sz w:val="24"/>
          <w:szCs w:val="24"/>
          <w:lang w:val="pt-BR"/>
        </w:rPr>
        <w:t xml:space="preserve">terem </w:t>
      </w:r>
      <w:r w:rsidR="00F01FE4" w:rsidRPr="007C05CA">
        <w:rPr>
          <w:sz w:val="24"/>
          <w:szCs w:val="24"/>
          <w:lang w:val="pt-BR"/>
        </w:rPr>
        <w:t>seu rendimento escolar</w:t>
      </w:r>
      <w:r w:rsidR="00312DF2" w:rsidRPr="007C05CA">
        <w:rPr>
          <w:sz w:val="24"/>
          <w:szCs w:val="24"/>
          <w:lang w:val="pt-BR"/>
        </w:rPr>
        <w:t xml:space="preserve"> prejudicado, levando-as </w:t>
      </w:r>
      <w:r w:rsidR="0040395C">
        <w:rPr>
          <w:sz w:val="24"/>
          <w:szCs w:val="24"/>
          <w:lang w:val="pt-BR"/>
        </w:rPr>
        <w:t>à</w:t>
      </w:r>
      <w:r w:rsidR="00312DF2" w:rsidRPr="007C05CA">
        <w:rPr>
          <w:sz w:val="24"/>
          <w:szCs w:val="24"/>
          <w:lang w:val="pt-BR"/>
        </w:rPr>
        <w:t xml:space="preserve"> evasão compulsória</w:t>
      </w:r>
      <w:r w:rsidR="00F01FE4" w:rsidRPr="007C05CA">
        <w:rPr>
          <w:sz w:val="24"/>
          <w:szCs w:val="24"/>
          <w:lang w:val="pt-BR"/>
        </w:rPr>
        <w:t xml:space="preserve"> da escola; </w:t>
      </w:r>
      <w:r w:rsidR="00312DF2" w:rsidRPr="007C05CA">
        <w:rPr>
          <w:sz w:val="24"/>
          <w:szCs w:val="24"/>
          <w:lang w:val="pt-BR"/>
        </w:rPr>
        <w:t xml:space="preserve">consequentemente </w:t>
      </w:r>
      <w:r w:rsidR="00F01FE4" w:rsidRPr="007C05CA">
        <w:rPr>
          <w:sz w:val="24"/>
          <w:szCs w:val="24"/>
          <w:lang w:val="pt-BR"/>
        </w:rPr>
        <w:t xml:space="preserve">impedir seu acesso a oportunidades de emprego ou promoção no ambiente de trabalho; aumentar sua vulnerabilidade </w:t>
      </w:r>
      <w:r w:rsidR="00312DF2" w:rsidRPr="007C05CA">
        <w:rPr>
          <w:sz w:val="24"/>
          <w:szCs w:val="24"/>
          <w:lang w:val="pt-BR"/>
        </w:rPr>
        <w:t xml:space="preserve">ao uso de drogas, sujeição </w:t>
      </w:r>
      <w:r w:rsidR="00F66FE8" w:rsidRPr="007C05CA">
        <w:rPr>
          <w:sz w:val="24"/>
          <w:szCs w:val="24"/>
          <w:lang w:val="pt-BR"/>
        </w:rPr>
        <w:t>à</w:t>
      </w:r>
      <w:r w:rsidR="00312DF2" w:rsidRPr="007C05CA">
        <w:rPr>
          <w:sz w:val="24"/>
          <w:szCs w:val="24"/>
          <w:lang w:val="pt-BR"/>
        </w:rPr>
        <w:t xml:space="preserve"> prostituição e exposição a doenças venéreas além de</w:t>
      </w:r>
      <w:r w:rsidR="00F01FE4" w:rsidRPr="007C05CA">
        <w:rPr>
          <w:sz w:val="24"/>
          <w:szCs w:val="24"/>
          <w:lang w:val="pt-BR"/>
        </w:rPr>
        <w:t xml:space="preserve"> influenciar em sua qualidade de vida e de saúde (BRASIL, 2011, p. 22).</w:t>
      </w:r>
    </w:p>
    <w:p w14:paraId="29789601" w14:textId="69BE0E83" w:rsidR="00450D16" w:rsidRPr="007C05CA" w:rsidRDefault="00DB11AC"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Essa miscelânea de sentimentos adquire</w:t>
      </w:r>
      <w:r w:rsidR="00F66FE8" w:rsidRPr="007C05CA">
        <w:rPr>
          <w:rFonts w:ascii="Times New Roman" w:hAnsi="Times New Roman"/>
          <w:sz w:val="24"/>
          <w:szCs w:val="24"/>
        </w:rPr>
        <w:t xml:space="preserve"> um poder ainda maior </w:t>
      </w:r>
      <w:r w:rsidR="004761DC">
        <w:rPr>
          <w:rFonts w:ascii="Times New Roman" w:hAnsi="Times New Roman"/>
          <w:sz w:val="24"/>
          <w:szCs w:val="24"/>
        </w:rPr>
        <w:t>em</w:t>
      </w:r>
      <w:r w:rsidR="004761DC" w:rsidRPr="007C05CA">
        <w:rPr>
          <w:rFonts w:ascii="Times New Roman" w:hAnsi="Times New Roman"/>
          <w:sz w:val="24"/>
          <w:szCs w:val="24"/>
        </w:rPr>
        <w:t xml:space="preserve"> </w:t>
      </w:r>
      <w:r w:rsidR="00450D16" w:rsidRPr="007C05CA">
        <w:rPr>
          <w:rFonts w:ascii="Times New Roman" w:hAnsi="Times New Roman"/>
          <w:sz w:val="24"/>
          <w:szCs w:val="24"/>
        </w:rPr>
        <w:t>atitudes, falas,</w:t>
      </w:r>
      <w:r w:rsidR="001F666C" w:rsidRPr="007C05CA">
        <w:rPr>
          <w:rFonts w:ascii="Times New Roman" w:hAnsi="Times New Roman"/>
          <w:sz w:val="24"/>
          <w:szCs w:val="24"/>
        </w:rPr>
        <w:t xml:space="preserve"> </w:t>
      </w:r>
      <w:proofErr w:type="spellStart"/>
      <w:r w:rsidR="001F666C" w:rsidRPr="007C05CA">
        <w:rPr>
          <w:rFonts w:ascii="Times New Roman" w:hAnsi="Times New Roman"/>
          <w:sz w:val="24"/>
          <w:szCs w:val="24"/>
        </w:rPr>
        <w:t>silenciamento</w:t>
      </w:r>
      <w:proofErr w:type="spellEnd"/>
      <w:r w:rsidR="001F666C" w:rsidRPr="007C05CA">
        <w:rPr>
          <w:rFonts w:ascii="Times New Roman" w:hAnsi="Times New Roman"/>
          <w:sz w:val="24"/>
          <w:szCs w:val="24"/>
        </w:rPr>
        <w:t>,</w:t>
      </w:r>
      <w:r w:rsidR="00450D16" w:rsidRPr="007C05CA">
        <w:rPr>
          <w:rFonts w:ascii="Times New Roman" w:hAnsi="Times New Roman"/>
          <w:sz w:val="24"/>
          <w:szCs w:val="24"/>
        </w:rPr>
        <w:t xml:space="preserve"> gestos</w:t>
      </w:r>
      <w:r w:rsidRPr="007C05CA">
        <w:rPr>
          <w:rFonts w:ascii="Times New Roman" w:hAnsi="Times New Roman"/>
          <w:sz w:val="24"/>
          <w:szCs w:val="24"/>
        </w:rPr>
        <w:t xml:space="preserve">, </w:t>
      </w:r>
      <w:r w:rsidR="00450D16" w:rsidRPr="007C05CA">
        <w:rPr>
          <w:rFonts w:ascii="Times New Roman" w:hAnsi="Times New Roman"/>
          <w:sz w:val="24"/>
          <w:szCs w:val="24"/>
        </w:rPr>
        <w:t xml:space="preserve">no tratamento diferenciado </w:t>
      </w:r>
      <w:r w:rsidRPr="007C05CA">
        <w:rPr>
          <w:rFonts w:ascii="Times New Roman" w:hAnsi="Times New Roman"/>
          <w:sz w:val="24"/>
          <w:szCs w:val="24"/>
        </w:rPr>
        <w:t>dos/as professores/as que</w:t>
      </w:r>
      <w:r w:rsidR="00450D16" w:rsidRPr="007C05CA">
        <w:rPr>
          <w:rFonts w:ascii="Times New Roman" w:hAnsi="Times New Roman"/>
          <w:sz w:val="24"/>
          <w:szCs w:val="24"/>
        </w:rPr>
        <w:t xml:space="preserve"> pode</w:t>
      </w:r>
      <w:r w:rsidRPr="007C05CA">
        <w:rPr>
          <w:rFonts w:ascii="Times New Roman" w:hAnsi="Times New Roman"/>
          <w:sz w:val="24"/>
          <w:szCs w:val="24"/>
        </w:rPr>
        <w:t>m contribuir para que os/</w:t>
      </w:r>
      <w:proofErr w:type="gramStart"/>
      <w:r w:rsidRPr="007C05CA">
        <w:rPr>
          <w:rFonts w:ascii="Times New Roman" w:hAnsi="Times New Roman"/>
          <w:sz w:val="24"/>
          <w:szCs w:val="24"/>
        </w:rPr>
        <w:t>as próprios</w:t>
      </w:r>
      <w:proofErr w:type="gramEnd"/>
      <w:r w:rsidRPr="007C05CA">
        <w:rPr>
          <w:rFonts w:ascii="Times New Roman" w:hAnsi="Times New Roman"/>
          <w:sz w:val="24"/>
          <w:szCs w:val="24"/>
        </w:rPr>
        <w:t xml:space="preserve"> alunos/as LGBTQIA </w:t>
      </w:r>
      <w:r w:rsidR="00450D16" w:rsidRPr="007C05CA">
        <w:rPr>
          <w:rFonts w:ascii="Times New Roman" w:hAnsi="Times New Roman"/>
          <w:sz w:val="24"/>
          <w:szCs w:val="24"/>
        </w:rPr>
        <w:t xml:space="preserve">incorporem esses preconceitos e pensem a si mesmos/as como “realmente diferentes”, </w:t>
      </w:r>
      <w:r w:rsidR="00601FBA" w:rsidRPr="007C05CA">
        <w:rPr>
          <w:rFonts w:ascii="Times New Roman" w:hAnsi="Times New Roman"/>
          <w:sz w:val="24"/>
          <w:szCs w:val="24"/>
        </w:rPr>
        <w:t xml:space="preserve">ou nos/as demais alunos/as que passam a percebê-los como </w:t>
      </w:r>
      <w:r w:rsidR="00655F0A" w:rsidRPr="007C05CA">
        <w:rPr>
          <w:rFonts w:ascii="Times New Roman" w:hAnsi="Times New Roman"/>
          <w:sz w:val="24"/>
          <w:szCs w:val="24"/>
        </w:rPr>
        <w:t>desiguais</w:t>
      </w:r>
      <w:r w:rsidR="00601FBA" w:rsidRPr="007C05CA">
        <w:rPr>
          <w:rFonts w:ascii="Times New Roman" w:hAnsi="Times New Roman"/>
          <w:sz w:val="24"/>
          <w:szCs w:val="24"/>
        </w:rPr>
        <w:t>, portanto, pass</w:t>
      </w:r>
      <w:r w:rsidR="004761DC">
        <w:rPr>
          <w:rFonts w:ascii="Times New Roman" w:hAnsi="Times New Roman"/>
          <w:sz w:val="24"/>
          <w:szCs w:val="24"/>
        </w:rPr>
        <w:t>í</w:t>
      </w:r>
      <w:r w:rsidR="00601FBA" w:rsidRPr="007C05CA">
        <w:rPr>
          <w:rFonts w:ascii="Times New Roman" w:hAnsi="Times New Roman"/>
          <w:sz w:val="24"/>
          <w:szCs w:val="24"/>
        </w:rPr>
        <w:t>veis de discriminação</w:t>
      </w:r>
      <w:r w:rsidR="00450D16" w:rsidRPr="007C05CA">
        <w:rPr>
          <w:rFonts w:ascii="Times New Roman" w:hAnsi="Times New Roman"/>
          <w:sz w:val="24"/>
          <w:szCs w:val="24"/>
        </w:rPr>
        <w:t xml:space="preserve"> (FERRARI, 2000). </w:t>
      </w:r>
    </w:p>
    <w:p w14:paraId="121F7E5B" w14:textId="2302A192" w:rsidR="0018148C" w:rsidRDefault="00655F0A" w:rsidP="0018148C">
      <w:pPr>
        <w:spacing w:after="0" w:line="360" w:lineRule="auto"/>
        <w:ind w:firstLine="851"/>
        <w:jc w:val="both"/>
        <w:rPr>
          <w:rFonts w:ascii="Times New Roman" w:hAnsi="Times New Roman"/>
          <w:sz w:val="24"/>
          <w:szCs w:val="24"/>
        </w:rPr>
      </w:pPr>
      <w:r>
        <w:rPr>
          <w:rFonts w:ascii="Times New Roman" w:hAnsi="Times New Roman"/>
          <w:sz w:val="24"/>
          <w:szCs w:val="24"/>
        </w:rPr>
        <w:t>Diante</w:t>
      </w:r>
      <w:r w:rsidR="00DA03BB" w:rsidRPr="007C05CA">
        <w:rPr>
          <w:rFonts w:ascii="Times New Roman" w:hAnsi="Times New Roman"/>
          <w:sz w:val="24"/>
          <w:szCs w:val="24"/>
        </w:rPr>
        <w:t xml:space="preserve"> des</w:t>
      </w:r>
      <w:r w:rsidR="004761DC">
        <w:rPr>
          <w:rFonts w:ascii="Times New Roman" w:hAnsi="Times New Roman"/>
          <w:sz w:val="24"/>
          <w:szCs w:val="24"/>
        </w:rPr>
        <w:t>s</w:t>
      </w:r>
      <w:r w:rsidR="00DA03BB" w:rsidRPr="007C05CA">
        <w:rPr>
          <w:rFonts w:ascii="Times New Roman" w:hAnsi="Times New Roman"/>
          <w:sz w:val="24"/>
          <w:szCs w:val="24"/>
        </w:rPr>
        <w:t>as breves notas introdutórias,</w:t>
      </w:r>
      <w:r w:rsidR="001F666C" w:rsidRPr="007C05CA">
        <w:rPr>
          <w:rFonts w:ascii="Times New Roman" w:hAnsi="Times New Roman"/>
          <w:sz w:val="24"/>
          <w:szCs w:val="24"/>
        </w:rPr>
        <w:t xml:space="preserve"> este artigo objetiva analisar como a</w:t>
      </w:r>
      <w:r>
        <w:rPr>
          <w:rFonts w:ascii="Times New Roman" w:hAnsi="Times New Roman"/>
          <w:sz w:val="24"/>
          <w:szCs w:val="24"/>
        </w:rPr>
        <w:t>lgumas</w:t>
      </w:r>
      <w:r w:rsidR="001F666C" w:rsidRPr="007C05CA">
        <w:rPr>
          <w:rFonts w:ascii="Times New Roman" w:hAnsi="Times New Roman"/>
          <w:sz w:val="24"/>
          <w:szCs w:val="24"/>
        </w:rPr>
        <w:t xml:space="preserve"> formas de violência </w:t>
      </w:r>
      <w:r>
        <w:rPr>
          <w:rFonts w:ascii="Times New Roman" w:hAnsi="Times New Roman"/>
          <w:sz w:val="24"/>
          <w:szCs w:val="24"/>
        </w:rPr>
        <w:t>destinadas</w:t>
      </w:r>
      <w:r w:rsidR="001F666C" w:rsidRPr="007C05CA">
        <w:rPr>
          <w:rFonts w:ascii="Times New Roman" w:hAnsi="Times New Roman"/>
          <w:sz w:val="24"/>
          <w:szCs w:val="24"/>
        </w:rPr>
        <w:t xml:space="preserve"> aos sujeitos LGBTQIA se manifestam </w:t>
      </w:r>
      <w:r w:rsidR="00601FBA" w:rsidRPr="007C05CA">
        <w:rPr>
          <w:rFonts w:ascii="Times New Roman" w:hAnsi="Times New Roman"/>
          <w:sz w:val="24"/>
          <w:szCs w:val="24"/>
        </w:rPr>
        <w:t>na</w:t>
      </w:r>
      <w:r w:rsidR="001F666C" w:rsidRPr="007C05CA">
        <w:rPr>
          <w:rFonts w:ascii="Times New Roman" w:hAnsi="Times New Roman"/>
          <w:sz w:val="24"/>
          <w:szCs w:val="24"/>
        </w:rPr>
        <w:t xml:space="preserve"> escol</w:t>
      </w:r>
      <w:r w:rsidR="00601FBA" w:rsidRPr="007C05CA">
        <w:rPr>
          <w:rFonts w:ascii="Times New Roman" w:hAnsi="Times New Roman"/>
          <w:sz w:val="24"/>
          <w:szCs w:val="24"/>
        </w:rPr>
        <w:t>a</w:t>
      </w:r>
      <w:r>
        <w:rPr>
          <w:rFonts w:ascii="Times New Roman" w:hAnsi="Times New Roman"/>
          <w:sz w:val="24"/>
          <w:szCs w:val="24"/>
        </w:rPr>
        <w:t>,</w:t>
      </w:r>
      <w:r w:rsidR="001F666C" w:rsidRPr="007C05CA">
        <w:rPr>
          <w:rFonts w:ascii="Times New Roman" w:hAnsi="Times New Roman"/>
          <w:sz w:val="24"/>
          <w:szCs w:val="24"/>
        </w:rPr>
        <w:t xml:space="preserve"> a partir das falas espontâneas de educadores/as sobre aquilo que vivenciam, sentem e pensam sobre diversidade sexual e </w:t>
      </w:r>
      <w:proofErr w:type="spellStart"/>
      <w:proofErr w:type="gramStart"/>
      <w:r w:rsidR="001F666C" w:rsidRPr="007C05CA">
        <w:rPr>
          <w:rFonts w:ascii="Times New Roman" w:hAnsi="Times New Roman"/>
          <w:sz w:val="24"/>
          <w:szCs w:val="24"/>
        </w:rPr>
        <w:t>LGBTQIAfobia</w:t>
      </w:r>
      <w:proofErr w:type="spellEnd"/>
      <w:proofErr w:type="gramEnd"/>
      <w:r w:rsidR="001F666C" w:rsidRPr="007C05CA">
        <w:rPr>
          <w:rFonts w:ascii="Times New Roman" w:hAnsi="Times New Roman"/>
          <w:sz w:val="24"/>
          <w:szCs w:val="24"/>
        </w:rPr>
        <w:t xml:space="preserve">. </w:t>
      </w:r>
      <w:r w:rsidR="00601FBA" w:rsidRPr="007C05CA">
        <w:rPr>
          <w:rFonts w:ascii="Times New Roman" w:hAnsi="Times New Roman"/>
          <w:sz w:val="24"/>
          <w:szCs w:val="24"/>
        </w:rPr>
        <w:t>Portanto,</w:t>
      </w:r>
      <w:r w:rsidR="001F666C" w:rsidRPr="007C05CA">
        <w:rPr>
          <w:rFonts w:ascii="Times New Roman" w:hAnsi="Times New Roman"/>
          <w:sz w:val="24"/>
          <w:szCs w:val="24"/>
        </w:rPr>
        <w:t xml:space="preserve"> trazemos </w:t>
      </w:r>
      <w:r w:rsidR="00601FBA" w:rsidRPr="007C05CA">
        <w:rPr>
          <w:rFonts w:ascii="Times New Roman" w:hAnsi="Times New Roman"/>
          <w:sz w:val="24"/>
          <w:szCs w:val="24"/>
        </w:rPr>
        <w:t>o</w:t>
      </w:r>
      <w:r w:rsidR="001F666C" w:rsidRPr="007C05CA">
        <w:rPr>
          <w:rFonts w:ascii="Times New Roman" w:hAnsi="Times New Roman"/>
          <w:sz w:val="24"/>
          <w:szCs w:val="24"/>
        </w:rPr>
        <w:t xml:space="preserve"> recorte de dados de uma pesquisa desenvolvida em escolas da Rede Pública de Ensino Médio, de 13 Municípios do Norte do Estado do Paraná, </w:t>
      </w:r>
      <w:r w:rsidR="004761DC">
        <w:rPr>
          <w:rFonts w:ascii="Times New Roman" w:hAnsi="Times New Roman"/>
          <w:sz w:val="24"/>
          <w:szCs w:val="24"/>
        </w:rPr>
        <w:t>da</w:t>
      </w:r>
      <w:r w:rsidR="004761DC" w:rsidRPr="007C05CA">
        <w:rPr>
          <w:rFonts w:ascii="Times New Roman" w:hAnsi="Times New Roman"/>
          <w:sz w:val="24"/>
          <w:szCs w:val="24"/>
        </w:rPr>
        <w:t xml:space="preserve"> </w:t>
      </w:r>
      <w:r w:rsidR="001F666C" w:rsidRPr="007C05CA">
        <w:rPr>
          <w:rFonts w:ascii="Times New Roman" w:hAnsi="Times New Roman"/>
          <w:sz w:val="24"/>
          <w:szCs w:val="24"/>
        </w:rPr>
        <w:t xml:space="preserve">qual participaram 12 Diretores/as Escolares; </w:t>
      </w:r>
      <w:r w:rsidR="00601FBA" w:rsidRPr="007C05CA">
        <w:rPr>
          <w:rFonts w:ascii="Times New Roman" w:hAnsi="Times New Roman"/>
          <w:sz w:val="24"/>
          <w:szCs w:val="24"/>
        </w:rPr>
        <w:t xml:space="preserve">13 Pedagogas e 13 </w:t>
      </w:r>
      <w:r w:rsidR="004761DC">
        <w:rPr>
          <w:rFonts w:ascii="Times New Roman" w:hAnsi="Times New Roman"/>
          <w:sz w:val="24"/>
          <w:szCs w:val="24"/>
        </w:rPr>
        <w:lastRenderedPageBreak/>
        <w:t>D</w:t>
      </w:r>
      <w:r w:rsidR="00601FBA" w:rsidRPr="007C05CA">
        <w:rPr>
          <w:rFonts w:ascii="Times New Roman" w:hAnsi="Times New Roman"/>
          <w:sz w:val="24"/>
          <w:szCs w:val="24"/>
        </w:rPr>
        <w:t>ocentes</w:t>
      </w:r>
      <w:r>
        <w:rPr>
          <w:rFonts w:ascii="Times New Roman" w:hAnsi="Times New Roman"/>
          <w:sz w:val="24"/>
          <w:szCs w:val="24"/>
        </w:rPr>
        <w:t>, que,</w:t>
      </w:r>
      <w:r w:rsidR="00601FBA" w:rsidRPr="007C05CA">
        <w:rPr>
          <w:rFonts w:ascii="Times New Roman" w:hAnsi="Times New Roman"/>
          <w:sz w:val="24"/>
          <w:szCs w:val="24"/>
        </w:rPr>
        <w:t xml:space="preserve"> após</w:t>
      </w:r>
      <w:r w:rsidR="001F666C" w:rsidRPr="007C05CA">
        <w:rPr>
          <w:rFonts w:ascii="Times New Roman" w:hAnsi="Times New Roman"/>
          <w:sz w:val="24"/>
          <w:szCs w:val="24"/>
        </w:rPr>
        <w:t xml:space="preserve"> </w:t>
      </w:r>
      <w:r w:rsidR="00601FBA" w:rsidRPr="007C05CA">
        <w:rPr>
          <w:rFonts w:ascii="Times New Roman" w:hAnsi="Times New Roman"/>
          <w:sz w:val="24"/>
          <w:szCs w:val="24"/>
        </w:rPr>
        <w:t>esclarecimento sobre a pesquisa</w:t>
      </w:r>
      <w:r w:rsidR="004761DC">
        <w:rPr>
          <w:rFonts w:ascii="Times New Roman" w:hAnsi="Times New Roman"/>
          <w:sz w:val="24"/>
          <w:szCs w:val="24"/>
        </w:rPr>
        <w:t>,</w:t>
      </w:r>
      <w:r w:rsidR="00601FBA" w:rsidRPr="007C05CA">
        <w:rPr>
          <w:rFonts w:ascii="Times New Roman" w:hAnsi="Times New Roman"/>
          <w:sz w:val="24"/>
          <w:szCs w:val="24"/>
        </w:rPr>
        <w:t xml:space="preserve"> </w:t>
      </w:r>
      <w:r w:rsidR="001F666C" w:rsidRPr="007C05CA">
        <w:rPr>
          <w:rFonts w:ascii="Times New Roman" w:hAnsi="Times New Roman"/>
          <w:sz w:val="24"/>
          <w:szCs w:val="24"/>
        </w:rPr>
        <w:t>manifestar</w:t>
      </w:r>
      <w:r>
        <w:rPr>
          <w:rFonts w:ascii="Times New Roman" w:hAnsi="Times New Roman"/>
          <w:sz w:val="24"/>
          <w:szCs w:val="24"/>
        </w:rPr>
        <w:t>a</w:t>
      </w:r>
      <w:r w:rsidR="001F666C" w:rsidRPr="007C05CA">
        <w:rPr>
          <w:rFonts w:ascii="Times New Roman" w:hAnsi="Times New Roman"/>
          <w:sz w:val="24"/>
          <w:szCs w:val="24"/>
        </w:rPr>
        <w:t xml:space="preserve">m </w:t>
      </w:r>
      <w:r>
        <w:rPr>
          <w:rFonts w:ascii="Times New Roman" w:hAnsi="Times New Roman"/>
          <w:sz w:val="24"/>
          <w:szCs w:val="24"/>
        </w:rPr>
        <w:t>interesse</w:t>
      </w:r>
      <w:r w:rsidR="001F666C" w:rsidRPr="007C05CA">
        <w:rPr>
          <w:rFonts w:ascii="Times New Roman" w:hAnsi="Times New Roman"/>
          <w:sz w:val="24"/>
          <w:szCs w:val="24"/>
        </w:rPr>
        <w:t xml:space="preserve"> em participar do estudo </w:t>
      </w:r>
      <w:r w:rsidR="00601FBA" w:rsidRPr="007C05CA">
        <w:rPr>
          <w:rFonts w:ascii="Times New Roman" w:hAnsi="Times New Roman"/>
          <w:sz w:val="24"/>
          <w:szCs w:val="24"/>
        </w:rPr>
        <w:t xml:space="preserve">mediante </w:t>
      </w:r>
      <w:r w:rsidR="001F666C" w:rsidRPr="007C05CA">
        <w:rPr>
          <w:rFonts w:ascii="Times New Roman" w:hAnsi="Times New Roman"/>
          <w:sz w:val="24"/>
          <w:szCs w:val="24"/>
        </w:rPr>
        <w:t xml:space="preserve">assinatura do Termo de Consentimento Livre e Esclarecido – TCLE. </w:t>
      </w:r>
    </w:p>
    <w:p w14:paraId="5D3F224D" w14:textId="36FD2B97" w:rsidR="00C17363" w:rsidRPr="00C17363" w:rsidRDefault="00C17363" w:rsidP="0018148C">
      <w:pPr>
        <w:spacing w:after="0" w:line="360" w:lineRule="auto"/>
        <w:ind w:firstLine="851"/>
        <w:jc w:val="both"/>
        <w:rPr>
          <w:rFonts w:ascii="Times New Roman" w:hAnsi="Times New Roman"/>
          <w:sz w:val="24"/>
          <w:szCs w:val="24"/>
        </w:rPr>
      </w:pPr>
      <w:r w:rsidRPr="00C17363">
        <w:rPr>
          <w:rFonts w:ascii="Times New Roman" w:hAnsi="Times New Roman"/>
          <w:sz w:val="24"/>
          <w:szCs w:val="24"/>
        </w:rPr>
        <w:t>Inicialmente, obtivemos informações de indicadores sócio demográficos, preenchidos pelo pesquisador que indagava os sujeitos por meio de um questionário estruturado</w:t>
      </w:r>
      <w:r w:rsidR="004761DC">
        <w:rPr>
          <w:rFonts w:ascii="Times New Roman" w:hAnsi="Times New Roman"/>
          <w:sz w:val="24"/>
          <w:szCs w:val="24"/>
        </w:rPr>
        <w:t>,</w:t>
      </w:r>
      <w:r w:rsidRPr="00C17363">
        <w:rPr>
          <w:rFonts w:ascii="Times New Roman" w:hAnsi="Times New Roman"/>
          <w:sz w:val="24"/>
          <w:szCs w:val="24"/>
        </w:rPr>
        <w:t xml:space="preserve"> elaborado previamente pelo pesquisador e </w:t>
      </w:r>
      <w:r w:rsidR="004761DC">
        <w:rPr>
          <w:rFonts w:ascii="Times New Roman" w:hAnsi="Times New Roman"/>
          <w:sz w:val="24"/>
          <w:szCs w:val="24"/>
        </w:rPr>
        <w:t xml:space="preserve">pela </w:t>
      </w:r>
      <w:r w:rsidRPr="00C17363">
        <w:rPr>
          <w:rFonts w:ascii="Times New Roman" w:hAnsi="Times New Roman"/>
          <w:sz w:val="24"/>
          <w:szCs w:val="24"/>
        </w:rPr>
        <w:t>orientadora. Um questionário estruturado é definido por Boni e Quaresma (2005, p. 73) como sendo aquele em que “[...] as perguntas são previamente formuladas e tem-se o cuidado de não fugir delas [...]”. Seguindo essas diretrizes</w:t>
      </w:r>
      <w:r w:rsidR="004761DC">
        <w:rPr>
          <w:rFonts w:ascii="Times New Roman" w:hAnsi="Times New Roman"/>
          <w:sz w:val="24"/>
          <w:szCs w:val="24"/>
        </w:rPr>
        <w:t>,</w:t>
      </w:r>
      <w:r w:rsidRPr="00C17363">
        <w:rPr>
          <w:rFonts w:ascii="Times New Roman" w:hAnsi="Times New Roman"/>
          <w:sz w:val="24"/>
          <w:szCs w:val="24"/>
        </w:rPr>
        <w:t xml:space="preserve"> levantamos questões quanto a gênero, idade, turno e séries de atuação, escola que exerce a docência ou função </w:t>
      </w:r>
      <w:proofErr w:type="gramStart"/>
      <w:r w:rsidRPr="00C17363">
        <w:rPr>
          <w:rFonts w:ascii="Times New Roman" w:hAnsi="Times New Roman"/>
          <w:sz w:val="24"/>
          <w:szCs w:val="24"/>
        </w:rPr>
        <w:t>administrativa/pedagógica</w:t>
      </w:r>
      <w:proofErr w:type="gramEnd"/>
      <w:r w:rsidRPr="00C17363">
        <w:rPr>
          <w:rFonts w:ascii="Times New Roman" w:hAnsi="Times New Roman"/>
          <w:sz w:val="24"/>
          <w:szCs w:val="24"/>
        </w:rPr>
        <w:t xml:space="preserve">, jornada de trabalho diária, formação acadêmica, tempo de magistério ou de função, dentre outras, por meio da aplicação desse questionário. </w:t>
      </w:r>
    </w:p>
    <w:p w14:paraId="5A13DB7B" w14:textId="3A56B9BE" w:rsidR="001F666C" w:rsidRPr="007C05CA" w:rsidRDefault="00C17363" w:rsidP="00C17363">
      <w:pPr>
        <w:spacing w:after="0" w:line="360" w:lineRule="auto"/>
        <w:ind w:firstLine="709"/>
        <w:jc w:val="both"/>
        <w:rPr>
          <w:rFonts w:ascii="Times New Roman" w:hAnsi="Times New Roman"/>
          <w:sz w:val="24"/>
          <w:szCs w:val="24"/>
        </w:rPr>
      </w:pPr>
      <w:proofErr w:type="gramStart"/>
      <w:r w:rsidRPr="00C17363">
        <w:rPr>
          <w:rFonts w:ascii="Times New Roman" w:hAnsi="Times New Roman"/>
          <w:sz w:val="24"/>
          <w:szCs w:val="24"/>
        </w:rPr>
        <w:t>Sob anuência</w:t>
      </w:r>
      <w:proofErr w:type="gramEnd"/>
      <w:r w:rsidRPr="00C17363">
        <w:rPr>
          <w:rFonts w:ascii="Times New Roman" w:hAnsi="Times New Roman"/>
          <w:sz w:val="24"/>
          <w:szCs w:val="24"/>
        </w:rPr>
        <w:t xml:space="preserve"> de cada participante, prosseguimos individualmente e em momentos distintos com </w:t>
      </w:r>
      <w:r w:rsidR="004761DC">
        <w:rPr>
          <w:rFonts w:ascii="Times New Roman" w:hAnsi="Times New Roman"/>
          <w:sz w:val="24"/>
          <w:szCs w:val="24"/>
        </w:rPr>
        <w:t>a</w:t>
      </w:r>
      <w:r w:rsidRPr="00C17363">
        <w:rPr>
          <w:rFonts w:ascii="Times New Roman" w:hAnsi="Times New Roman"/>
          <w:sz w:val="24"/>
          <w:szCs w:val="24"/>
        </w:rPr>
        <w:t xml:space="preserve"> aplicação da entrevista semiestruturada, </w:t>
      </w:r>
      <w:r w:rsidR="00655F0A" w:rsidRPr="00C17363">
        <w:rPr>
          <w:rFonts w:ascii="Times New Roman" w:hAnsi="Times New Roman"/>
          <w:sz w:val="24"/>
          <w:szCs w:val="24"/>
        </w:rPr>
        <w:t>sendo es</w:t>
      </w:r>
      <w:r w:rsidR="004761DC">
        <w:rPr>
          <w:rFonts w:ascii="Times New Roman" w:hAnsi="Times New Roman"/>
          <w:sz w:val="24"/>
          <w:szCs w:val="24"/>
        </w:rPr>
        <w:t>t</w:t>
      </w:r>
      <w:r w:rsidR="00655F0A" w:rsidRPr="00C17363">
        <w:rPr>
          <w:rFonts w:ascii="Times New Roman" w:hAnsi="Times New Roman"/>
          <w:sz w:val="24"/>
          <w:szCs w:val="24"/>
        </w:rPr>
        <w:t xml:space="preserve">a </w:t>
      </w:r>
      <w:r w:rsidR="00601FBA" w:rsidRPr="00C17363">
        <w:rPr>
          <w:rFonts w:ascii="Times New Roman" w:hAnsi="Times New Roman"/>
          <w:sz w:val="24"/>
          <w:szCs w:val="24"/>
        </w:rPr>
        <w:t xml:space="preserve">gravada e posteriormente transcrita, </w:t>
      </w:r>
      <w:r w:rsidR="001F666C" w:rsidRPr="00C17363">
        <w:rPr>
          <w:rFonts w:ascii="Times New Roman" w:hAnsi="Times New Roman"/>
          <w:sz w:val="24"/>
          <w:szCs w:val="24"/>
        </w:rPr>
        <w:t>composta por 21 perguntas</w:t>
      </w:r>
      <w:r w:rsidR="003F0802" w:rsidRPr="00C17363">
        <w:rPr>
          <w:rFonts w:ascii="Times New Roman" w:hAnsi="Times New Roman"/>
          <w:sz w:val="24"/>
          <w:szCs w:val="24"/>
        </w:rPr>
        <w:t>, que levassem em conta a sequência de pensamentos dos/as entrevistados/as de forma que pudesse haver uma continuidade à</w:t>
      </w:r>
      <w:r w:rsidR="003F0802" w:rsidRPr="007C05CA">
        <w:rPr>
          <w:rFonts w:ascii="Times New Roman" w:hAnsi="Times New Roman"/>
          <w:sz w:val="24"/>
          <w:szCs w:val="24"/>
        </w:rPr>
        <w:t xml:space="preserve"> conversação e às ideias</w:t>
      </w:r>
      <w:r w:rsidR="001F666C" w:rsidRPr="007C05CA">
        <w:rPr>
          <w:rFonts w:ascii="Times New Roman" w:hAnsi="Times New Roman"/>
          <w:sz w:val="24"/>
          <w:szCs w:val="24"/>
        </w:rPr>
        <w:t xml:space="preserve"> baseadas em questionamentos que avaliavam o conhecimento sobre: diversidade sexual, homofobia e Kit de Combate e Prevenção </w:t>
      </w:r>
      <w:r w:rsidR="004761DC">
        <w:rPr>
          <w:rFonts w:ascii="Times New Roman" w:hAnsi="Times New Roman"/>
          <w:sz w:val="24"/>
          <w:szCs w:val="24"/>
        </w:rPr>
        <w:t>à</w:t>
      </w:r>
      <w:r w:rsidR="001F666C" w:rsidRPr="007C05CA">
        <w:rPr>
          <w:rFonts w:ascii="Times New Roman" w:hAnsi="Times New Roman"/>
          <w:sz w:val="24"/>
          <w:szCs w:val="24"/>
        </w:rPr>
        <w:t xml:space="preserve"> Homofobia do MEC, sendo que</w:t>
      </w:r>
      <w:r w:rsidR="005A74B8">
        <w:rPr>
          <w:rFonts w:ascii="Times New Roman" w:hAnsi="Times New Roman"/>
          <w:sz w:val="24"/>
          <w:szCs w:val="24"/>
        </w:rPr>
        <w:t>,</w:t>
      </w:r>
      <w:r w:rsidR="001F666C" w:rsidRPr="007C05CA">
        <w:rPr>
          <w:rFonts w:ascii="Times New Roman" w:hAnsi="Times New Roman"/>
          <w:sz w:val="24"/>
          <w:szCs w:val="24"/>
        </w:rPr>
        <w:t xml:space="preserve"> para este momento</w:t>
      </w:r>
      <w:r w:rsidR="005A74B8">
        <w:rPr>
          <w:rFonts w:ascii="Times New Roman" w:hAnsi="Times New Roman"/>
          <w:sz w:val="24"/>
          <w:szCs w:val="24"/>
        </w:rPr>
        <w:t>,</w:t>
      </w:r>
      <w:r w:rsidR="001F666C" w:rsidRPr="007C05CA">
        <w:rPr>
          <w:rFonts w:ascii="Times New Roman" w:hAnsi="Times New Roman"/>
          <w:sz w:val="24"/>
          <w:szCs w:val="24"/>
        </w:rPr>
        <w:t xml:space="preserve"> faremos um recorte discutindo resultados parciais obtidos sobre diversidade</w:t>
      </w:r>
      <w:r w:rsidR="00601FBA" w:rsidRPr="007C05CA">
        <w:rPr>
          <w:rFonts w:ascii="Times New Roman" w:hAnsi="Times New Roman"/>
          <w:sz w:val="24"/>
          <w:szCs w:val="24"/>
        </w:rPr>
        <w:t xml:space="preserve"> sexual</w:t>
      </w:r>
      <w:r w:rsidR="001F666C" w:rsidRPr="007C05CA">
        <w:rPr>
          <w:rFonts w:ascii="Times New Roman" w:hAnsi="Times New Roman"/>
          <w:sz w:val="24"/>
          <w:szCs w:val="24"/>
        </w:rPr>
        <w:t xml:space="preserve"> e homo</w:t>
      </w:r>
      <w:r w:rsidR="00601FBA" w:rsidRPr="007C05CA">
        <w:rPr>
          <w:rFonts w:ascii="Times New Roman" w:hAnsi="Times New Roman"/>
          <w:sz w:val="24"/>
          <w:szCs w:val="24"/>
        </w:rPr>
        <w:t>fo</w:t>
      </w:r>
      <w:r w:rsidR="001F666C" w:rsidRPr="007C05CA">
        <w:rPr>
          <w:rFonts w:ascii="Times New Roman" w:hAnsi="Times New Roman"/>
          <w:sz w:val="24"/>
          <w:szCs w:val="24"/>
        </w:rPr>
        <w:t>bia.</w:t>
      </w:r>
    </w:p>
    <w:p w14:paraId="46D7F305" w14:textId="753D0FA5" w:rsidR="001F666C" w:rsidRPr="007C05CA" w:rsidRDefault="001F666C" w:rsidP="002D6080">
      <w:pPr>
        <w:pStyle w:val="PargrafodaLista"/>
        <w:spacing w:after="0" w:line="360" w:lineRule="auto"/>
        <w:ind w:left="0" w:firstLine="851"/>
        <w:jc w:val="both"/>
        <w:rPr>
          <w:rFonts w:ascii="Times New Roman" w:hAnsi="Times New Roman"/>
          <w:sz w:val="24"/>
          <w:szCs w:val="24"/>
        </w:rPr>
      </w:pPr>
      <w:r w:rsidRPr="007C05CA">
        <w:rPr>
          <w:rFonts w:ascii="Times New Roman" w:hAnsi="Times New Roman"/>
          <w:sz w:val="24"/>
          <w:szCs w:val="24"/>
        </w:rPr>
        <w:t xml:space="preserve">Optamos pela </w:t>
      </w:r>
      <w:r w:rsidR="003F0802" w:rsidRPr="007C05CA">
        <w:rPr>
          <w:rFonts w:ascii="Times New Roman" w:hAnsi="Times New Roman"/>
          <w:sz w:val="24"/>
          <w:szCs w:val="24"/>
        </w:rPr>
        <w:t xml:space="preserve">entrevista semiestruturada, pois, nesse tipo de investigação o/a pesquisador/a segue um conjunto de questões previamente definidas, porém realizadas em um contexto muito semelhante ao de uma conversa informal. O/A entrevistador/a atento/a dirige, nos momentos que achar adequado, a “[...] discussão para o assunto que o interessa fazendo perguntas adicionais para elucidar questões que não ficaram claras ou ajudar a recompor o contexto da entrevista, caso o informante tenha </w:t>
      </w:r>
      <w:r w:rsidR="005A74B8">
        <w:rPr>
          <w:rFonts w:ascii="Times New Roman" w:hAnsi="Times New Roman"/>
          <w:sz w:val="24"/>
          <w:szCs w:val="24"/>
        </w:rPr>
        <w:t>‘</w:t>
      </w:r>
      <w:r w:rsidR="003F0802" w:rsidRPr="007C05CA">
        <w:rPr>
          <w:rFonts w:ascii="Times New Roman" w:hAnsi="Times New Roman"/>
          <w:sz w:val="24"/>
          <w:szCs w:val="24"/>
        </w:rPr>
        <w:t>fugido</w:t>
      </w:r>
      <w:r w:rsidR="005A74B8">
        <w:rPr>
          <w:rFonts w:ascii="Times New Roman" w:hAnsi="Times New Roman"/>
          <w:sz w:val="24"/>
          <w:szCs w:val="24"/>
        </w:rPr>
        <w:t>’</w:t>
      </w:r>
      <w:r w:rsidR="003F0802" w:rsidRPr="007C05CA">
        <w:rPr>
          <w:rFonts w:ascii="Times New Roman" w:hAnsi="Times New Roman"/>
          <w:sz w:val="24"/>
          <w:szCs w:val="24"/>
        </w:rPr>
        <w:t xml:space="preserve"> ao tema ou tenha dificuldades com ele” (BONI, QUARESMA, 2005, p. 75).</w:t>
      </w:r>
    </w:p>
    <w:p w14:paraId="6592F1E3" w14:textId="77777777" w:rsidR="001F666C" w:rsidRPr="007C05CA" w:rsidRDefault="001F666C"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 análise de conteúdo foi orientada em “quem fala” e “com que finalidade fala”. Para Moraes (1999), uma análise de conteúdo orientada a </w:t>
      </w:r>
      <w:r w:rsidRPr="007C05CA">
        <w:rPr>
          <w:rFonts w:ascii="Times New Roman" w:hAnsi="Times New Roman"/>
          <w:iCs/>
          <w:sz w:val="24"/>
          <w:szCs w:val="24"/>
        </w:rPr>
        <w:t xml:space="preserve">“quem fala” </w:t>
      </w:r>
      <w:r w:rsidRPr="007C05CA">
        <w:rPr>
          <w:rFonts w:ascii="Times New Roman" w:hAnsi="Times New Roman"/>
          <w:sz w:val="24"/>
          <w:szCs w:val="24"/>
        </w:rPr>
        <w:t xml:space="preserve">busca investigar o/a emissor/a da mensagem no contexto ao qual está inserido/a. Nesse caso, de certo modo, avança-se a hipótese de que a mensagem exprime e representa o/a emissor/a ou mesmo uma classe. Ao direcionar o estudo para o </w:t>
      </w:r>
      <w:r w:rsidRPr="007C05CA">
        <w:rPr>
          <w:rFonts w:ascii="Times New Roman" w:hAnsi="Times New Roman"/>
          <w:iCs/>
          <w:sz w:val="24"/>
          <w:szCs w:val="24"/>
        </w:rPr>
        <w:t>“com que finalidade”</w:t>
      </w:r>
      <w:r w:rsidRPr="007C05CA">
        <w:rPr>
          <w:rFonts w:ascii="Times New Roman" w:hAnsi="Times New Roman"/>
          <w:i/>
          <w:iCs/>
          <w:sz w:val="24"/>
          <w:szCs w:val="24"/>
        </w:rPr>
        <w:t xml:space="preserve"> </w:t>
      </w:r>
      <w:r w:rsidRPr="007C05CA">
        <w:rPr>
          <w:rFonts w:ascii="Times New Roman" w:hAnsi="Times New Roman"/>
          <w:sz w:val="24"/>
          <w:szCs w:val="24"/>
        </w:rPr>
        <w:t xml:space="preserve">o/a pesquisador/a se questionará sobre os objetivos emitidos em uma mensagem, sejam explícitos ou implícitos. “Analisar a finalidade é novamente orientar-se para o emissor, mas no sentido de captar as finalidades </w:t>
      </w:r>
      <w:r w:rsidRPr="007C05CA">
        <w:rPr>
          <w:rFonts w:ascii="Times New Roman" w:hAnsi="Times New Roman"/>
          <w:sz w:val="24"/>
          <w:szCs w:val="24"/>
        </w:rPr>
        <w:lastRenderedPageBreak/>
        <w:t xml:space="preserve">com que emite uma determinada mensagem, sejam eles manifestos ou ocultos” (MORAES, 1999, p. 11). </w:t>
      </w:r>
    </w:p>
    <w:p w14:paraId="515680F5" w14:textId="428E33E3" w:rsidR="001F666C" w:rsidRDefault="001F666C"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Dessa forma, faremos inferências do texto daquele/a que emitiu a mensagem</w:t>
      </w:r>
      <w:r w:rsidR="00C17363">
        <w:rPr>
          <w:rFonts w:ascii="Times New Roman" w:hAnsi="Times New Roman"/>
          <w:sz w:val="24"/>
          <w:szCs w:val="24"/>
        </w:rPr>
        <w:t xml:space="preserve"> e com qual finalidade</w:t>
      </w:r>
      <w:r w:rsidRPr="007C05CA">
        <w:rPr>
          <w:rFonts w:ascii="Times New Roman" w:hAnsi="Times New Roman"/>
          <w:sz w:val="24"/>
          <w:szCs w:val="24"/>
        </w:rPr>
        <w:t>, p</w:t>
      </w:r>
      <w:r w:rsidR="00C17363">
        <w:rPr>
          <w:rFonts w:ascii="Times New Roman" w:hAnsi="Times New Roman"/>
          <w:sz w:val="24"/>
          <w:szCs w:val="24"/>
        </w:rPr>
        <w:t>or</w:t>
      </w:r>
      <w:r w:rsidRPr="007C05CA">
        <w:rPr>
          <w:rFonts w:ascii="Times New Roman" w:hAnsi="Times New Roman"/>
          <w:sz w:val="24"/>
          <w:szCs w:val="24"/>
        </w:rPr>
        <w:t xml:space="preserve"> isso analisamos os discursos de diretores/as escolares, pedagogas e professoras</w:t>
      </w:r>
      <w:r w:rsidR="00F4395A">
        <w:rPr>
          <w:rFonts w:ascii="Times New Roman" w:hAnsi="Times New Roman"/>
          <w:sz w:val="24"/>
          <w:szCs w:val="24"/>
        </w:rPr>
        <w:t>/</w:t>
      </w:r>
      <w:proofErr w:type="gramStart"/>
      <w:r w:rsidR="00F4395A">
        <w:rPr>
          <w:rFonts w:ascii="Times New Roman" w:hAnsi="Times New Roman"/>
          <w:sz w:val="24"/>
          <w:szCs w:val="24"/>
        </w:rPr>
        <w:t>es</w:t>
      </w:r>
      <w:proofErr w:type="gramEnd"/>
      <w:r w:rsidRPr="007C05CA">
        <w:rPr>
          <w:rFonts w:ascii="Times New Roman" w:hAnsi="Times New Roman"/>
          <w:sz w:val="24"/>
          <w:szCs w:val="24"/>
        </w:rPr>
        <w:t xml:space="preserve"> considerando opiniões, conceitos, preconceitos, práticas intrínsecas ou extrínsecas sob o viés das seguintes categorias de análise: </w:t>
      </w:r>
      <w:r w:rsidR="00465E82">
        <w:rPr>
          <w:rFonts w:ascii="Times New Roman" w:hAnsi="Times New Roman"/>
          <w:sz w:val="24"/>
          <w:szCs w:val="24"/>
        </w:rPr>
        <w:t>o</w:t>
      </w:r>
      <w:r w:rsidR="00465E82" w:rsidRPr="00465E82">
        <w:rPr>
          <w:rFonts w:ascii="Times New Roman" w:hAnsi="Times New Roman"/>
          <w:sz w:val="24"/>
          <w:szCs w:val="24"/>
        </w:rPr>
        <w:t>s “</w:t>
      </w:r>
      <w:proofErr w:type="spellStart"/>
      <w:r w:rsidR="00465E82" w:rsidRPr="00465E82">
        <w:rPr>
          <w:rFonts w:ascii="Times New Roman" w:hAnsi="Times New Roman"/>
          <w:sz w:val="24"/>
          <w:szCs w:val="24"/>
        </w:rPr>
        <w:t>zarus</w:t>
      </w:r>
      <w:proofErr w:type="spellEnd"/>
      <w:r w:rsidR="00465E82" w:rsidRPr="00465E82">
        <w:rPr>
          <w:rFonts w:ascii="Times New Roman" w:hAnsi="Times New Roman"/>
          <w:sz w:val="24"/>
          <w:szCs w:val="24"/>
        </w:rPr>
        <w:t>” presentes nos discursos docentes</w:t>
      </w:r>
      <w:r w:rsidR="00465E82">
        <w:rPr>
          <w:rFonts w:ascii="Times New Roman" w:hAnsi="Times New Roman"/>
          <w:sz w:val="24"/>
          <w:szCs w:val="24"/>
        </w:rPr>
        <w:t>;</w:t>
      </w:r>
      <w:r w:rsidRPr="007C05CA">
        <w:rPr>
          <w:rFonts w:ascii="Times New Roman" w:hAnsi="Times New Roman"/>
          <w:sz w:val="24"/>
          <w:szCs w:val="24"/>
        </w:rPr>
        <w:t xml:space="preserve"> </w:t>
      </w:r>
      <w:r w:rsidR="00A84CDF" w:rsidRPr="007C05CA">
        <w:rPr>
          <w:rFonts w:ascii="Times New Roman" w:hAnsi="Times New Roman"/>
          <w:sz w:val="24"/>
          <w:szCs w:val="24"/>
        </w:rPr>
        <w:t>as diferenças na subversão das identidades; (</w:t>
      </w:r>
      <w:proofErr w:type="spellStart"/>
      <w:r w:rsidR="00A84CDF" w:rsidRPr="007C05CA">
        <w:rPr>
          <w:rFonts w:ascii="Times New Roman" w:hAnsi="Times New Roman"/>
          <w:sz w:val="24"/>
          <w:szCs w:val="24"/>
        </w:rPr>
        <w:t>des</w:t>
      </w:r>
      <w:proofErr w:type="spellEnd"/>
      <w:r w:rsidR="00A84CDF" w:rsidRPr="007C05CA">
        <w:rPr>
          <w:rFonts w:ascii="Times New Roman" w:hAnsi="Times New Roman"/>
          <w:sz w:val="24"/>
          <w:szCs w:val="24"/>
        </w:rPr>
        <w:t>)valorizando as diferenças</w:t>
      </w:r>
      <w:r w:rsidR="00C17363">
        <w:rPr>
          <w:rFonts w:ascii="Times New Roman" w:hAnsi="Times New Roman"/>
          <w:sz w:val="24"/>
          <w:szCs w:val="24"/>
        </w:rPr>
        <w:t xml:space="preserve"> e</w:t>
      </w:r>
      <w:r w:rsidR="00A84CDF" w:rsidRPr="007C05CA">
        <w:rPr>
          <w:rFonts w:ascii="Times New Roman" w:hAnsi="Times New Roman"/>
          <w:sz w:val="24"/>
          <w:szCs w:val="24"/>
        </w:rPr>
        <w:t xml:space="preserve"> </w:t>
      </w:r>
      <w:r w:rsidR="00BE234A" w:rsidRPr="007C05CA">
        <w:rPr>
          <w:rFonts w:ascii="Times New Roman" w:hAnsi="Times New Roman"/>
          <w:sz w:val="24"/>
          <w:szCs w:val="24"/>
        </w:rPr>
        <w:t>a escola ditando comportamentos</w:t>
      </w:r>
      <w:r w:rsidR="00C17363">
        <w:rPr>
          <w:rFonts w:ascii="Times New Roman" w:hAnsi="Times New Roman"/>
          <w:sz w:val="24"/>
          <w:szCs w:val="24"/>
        </w:rPr>
        <w:t>,</w:t>
      </w:r>
      <w:r w:rsidR="00BE234A" w:rsidRPr="007C05CA">
        <w:rPr>
          <w:rFonts w:ascii="Times New Roman" w:hAnsi="Times New Roman"/>
          <w:sz w:val="24"/>
          <w:szCs w:val="24"/>
        </w:rPr>
        <w:t xml:space="preserve"> </w:t>
      </w:r>
      <w:r w:rsidRPr="007C05CA">
        <w:rPr>
          <w:rFonts w:ascii="Times New Roman" w:hAnsi="Times New Roman"/>
          <w:sz w:val="24"/>
          <w:szCs w:val="24"/>
        </w:rPr>
        <w:t>as quais discutimos a partir dos Estudos de Gênero desenvolvidos por Louro (2009</w:t>
      </w:r>
      <w:r w:rsidR="00BE234A" w:rsidRPr="007C05CA">
        <w:rPr>
          <w:rFonts w:ascii="Times New Roman" w:hAnsi="Times New Roman"/>
          <w:sz w:val="24"/>
          <w:szCs w:val="24"/>
        </w:rPr>
        <w:t>, 2010</w:t>
      </w:r>
      <w:r w:rsidRPr="007C05CA">
        <w:rPr>
          <w:rFonts w:ascii="Times New Roman" w:hAnsi="Times New Roman"/>
          <w:sz w:val="24"/>
          <w:szCs w:val="24"/>
        </w:rPr>
        <w:t>) e dos Estudos Culturais propostos por Hall (2006, 2007) e Silva (2007).</w:t>
      </w:r>
    </w:p>
    <w:p w14:paraId="7E9E1BA1" w14:textId="77777777" w:rsidR="00820916" w:rsidRPr="007C05CA" w:rsidRDefault="00820916" w:rsidP="00820916">
      <w:pPr>
        <w:spacing w:after="0" w:line="360" w:lineRule="auto"/>
        <w:ind w:firstLine="851"/>
        <w:jc w:val="both"/>
        <w:rPr>
          <w:rFonts w:ascii="Times New Roman" w:hAnsi="Times New Roman"/>
          <w:sz w:val="24"/>
          <w:szCs w:val="24"/>
        </w:rPr>
      </w:pPr>
    </w:p>
    <w:bookmarkEnd w:id="0"/>
    <w:bookmarkEnd w:id="1"/>
    <w:bookmarkEnd w:id="2"/>
    <w:p w14:paraId="1296ED85" w14:textId="77777777" w:rsidR="00450D16" w:rsidRDefault="00465E82" w:rsidP="00820916">
      <w:pPr>
        <w:pStyle w:val="Dissertao1"/>
        <w:numPr>
          <w:ilvl w:val="0"/>
          <w:numId w:val="3"/>
        </w:numPr>
        <w:spacing w:before="0" w:beforeAutospacing="0" w:after="0" w:afterAutospacing="0"/>
        <w:ind w:left="426"/>
        <w:rPr>
          <w:rFonts w:ascii="Times New Roman" w:hAnsi="Times New Roman" w:cs="Times New Roman"/>
          <w:lang w:val="pt-BR"/>
        </w:rPr>
      </w:pPr>
      <w:r>
        <w:rPr>
          <w:rFonts w:ascii="Times New Roman" w:hAnsi="Times New Roman" w:cs="Times New Roman"/>
          <w:lang w:val="pt-BR"/>
        </w:rPr>
        <w:t>OS “ZARUS” PRESENTES NOS DISCURSOS DOCENTES</w:t>
      </w:r>
    </w:p>
    <w:p w14:paraId="4322CEE0" w14:textId="77777777" w:rsidR="00820916" w:rsidRPr="007C05CA" w:rsidRDefault="00820916" w:rsidP="00820916">
      <w:pPr>
        <w:pStyle w:val="Dissertao1"/>
        <w:tabs>
          <w:tab w:val="clear" w:pos="360"/>
        </w:tabs>
        <w:spacing w:before="0" w:beforeAutospacing="0" w:after="0" w:afterAutospacing="0"/>
        <w:ind w:left="426" w:firstLine="0"/>
        <w:rPr>
          <w:rFonts w:ascii="Times New Roman" w:hAnsi="Times New Roman" w:cs="Times New Roman"/>
          <w:lang w:val="pt-BR"/>
        </w:rPr>
      </w:pPr>
    </w:p>
    <w:p w14:paraId="29672CC3" w14:textId="5E3487CF"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À escola é imputada a tarefa de “[...] redimensionamento, na construção e na reconfiguração dos valores e julgamentos morais atribuídos pelo senso comum às minorias, às diferenças e à diversidade de modos de estar no mundo” (FONTES, 2009, p. 99) e o reconhecimento da presença nesse espaço de alunos/as LGBTQIA é o primeiro passo na conquista da valoração desses sujeitos. Entretanto, a tarefa não é tão simples assim e tanto direção escolar, pedagogas e professores/as “[...] com distintas bagagens e modos de ver e viver o mundo podem não estar </w:t>
      </w:r>
      <w:proofErr w:type="gramStart"/>
      <w:r w:rsidRPr="007C05CA">
        <w:rPr>
          <w:rFonts w:ascii="Times New Roman" w:hAnsi="Times New Roman"/>
          <w:sz w:val="24"/>
          <w:szCs w:val="24"/>
        </w:rPr>
        <w:t>atrelados</w:t>
      </w:r>
      <w:proofErr w:type="gramEnd"/>
      <w:r w:rsidRPr="007C05CA">
        <w:rPr>
          <w:rFonts w:ascii="Times New Roman" w:hAnsi="Times New Roman"/>
          <w:sz w:val="24"/>
          <w:szCs w:val="24"/>
        </w:rPr>
        <w:t xml:space="preserve"> a uma perspectiva [...] [respeitosa] do exercício da sexualidade” (ABRAMOVAY, 2009, p. 196). </w:t>
      </w:r>
    </w:p>
    <w:p w14:paraId="762CEFF5"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Evidentemente, os/as próprios/as profissionais “[...] nem sempre se mostram dispostos a fazer um diálogo mais aprofundado ou a adotar medidas que favoreçam o avanço dos direitos sexuais [...]” (JUNQUEIRA, 2009b, p. 173) e, “[...]</w:t>
      </w:r>
      <w:r w:rsidR="002D6080" w:rsidRPr="007C05CA">
        <w:rPr>
          <w:rFonts w:ascii="Times New Roman" w:hAnsi="Times New Roman"/>
          <w:sz w:val="24"/>
          <w:szCs w:val="24"/>
        </w:rPr>
        <w:t xml:space="preserve">, portanto, </w:t>
      </w:r>
      <w:r w:rsidRPr="007C05CA">
        <w:rPr>
          <w:rFonts w:ascii="Times New Roman" w:hAnsi="Times New Roman"/>
          <w:sz w:val="24"/>
          <w:szCs w:val="24"/>
        </w:rPr>
        <w:t xml:space="preserve">não conseguem educar os/as estudantes para lidar com as diferenças” (ABRAMOVAY, 2009, p. 196). </w:t>
      </w:r>
    </w:p>
    <w:p w14:paraId="34FE6FE8" w14:textId="77777777" w:rsidR="00450D16" w:rsidRPr="007C05CA" w:rsidRDefault="00450D16" w:rsidP="002D6080">
      <w:pPr>
        <w:spacing w:after="0" w:line="360" w:lineRule="auto"/>
        <w:ind w:firstLine="851"/>
        <w:jc w:val="both"/>
        <w:rPr>
          <w:rFonts w:ascii="Times New Roman" w:hAnsi="Times New Roman"/>
          <w:sz w:val="24"/>
          <w:szCs w:val="24"/>
        </w:rPr>
      </w:pPr>
    </w:p>
    <w:p w14:paraId="2017F252"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A observação e a análise do cotidiano escolar revelam situações e procedimentos pedagógicos e curriculares estreitamente vinculados a processos sociais por meio dos quais se desdobra e aprofunda a produção de diferenças, distinções e clivagens sociais que, entre outras coisas, interferem na formação e na produção social do desempenho escolar (JUNQUEIRA, 2012, p. 65).</w:t>
      </w:r>
    </w:p>
    <w:p w14:paraId="51B801DD" w14:textId="77777777" w:rsidR="00450D16" w:rsidRPr="007C05CA" w:rsidRDefault="00450D16" w:rsidP="002D6080">
      <w:pPr>
        <w:spacing w:after="0" w:line="360" w:lineRule="auto"/>
        <w:ind w:left="2268" w:firstLine="851"/>
        <w:jc w:val="both"/>
        <w:rPr>
          <w:rFonts w:ascii="Times New Roman" w:hAnsi="Times New Roman"/>
        </w:rPr>
      </w:pPr>
    </w:p>
    <w:p w14:paraId="1B2C5F78" w14:textId="204AE745"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Os depoimentos coletados nessa pesquisa evidenciam que</w:t>
      </w:r>
      <w:r w:rsidR="008822E8">
        <w:rPr>
          <w:rFonts w:ascii="Times New Roman" w:hAnsi="Times New Roman"/>
          <w:sz w:val="24"/>
          <w:szCs w:val="24"/>
        </w:rPr>
        <w:t>,</w:t>
      </w:r>
      <w:r w:rsidRPr="007C05CA">
        <w:rPr>
          <w:rFonts w:ascii="Times New Roman" w:hAnsi="Times New Roman"/>
          <w:sz w:val="24"/>
          <w:szCs w:val="24"/>
        </w:rPr>
        <w:t xml:space="preserve"> mesmo a escola se mostrando como “[...] uma instituição fortemente empenhada na reafirmação e na garantia do êxito dos processos de heterossexualização compulsória e de incorporação das normas de gênero, colocando sob vigilância os corpos de todos/as [...]” (JUNQUEIRA, 2012, p. 66), </w:t>
      </w:r>
      <w:r w:rsidRPr="007C05CA">
        <w:rPr>
          <w:rFonts w:ascii="Times New Roman" w:hAnsi="Times New Roman"/>
          <w:sz w:val="24"/>
          <w:szCs w:val="24"/>
        </w:rPr>
        <w:lastRenderedPageBreak/>
        <w:t>diretores/as, pedagogas e professoras</w:t>
      </w:r>
      <w:r w:rsidR="008822E8">
        <w:rPr>
          <w:rFonts w:ascii="Times New Roman" w:hAnsi="Times New Roman"/>
          <w:sz w:val="24"/>
          <w:szCs w:val="24"/>
        </w:rPr>
        <w:t>/</w:t>
      </w:r>
      <w:proofErr w:type="gramStart"/>
      <w:r w:rsidR="008822E8">
        <w:rPr>
          <w:rFonts w:ascii="Times New Roman" w:hAnsi="Times New Roman"/>
          <w:sz w:val="24"/>
          <w:szCs w:val="24"/>
        </w:rPr>
        <w:t>es</w:t>
      </w:r>
      <w:proofErr w:type="gramEnd"/>
      <w:r w:rsidRPr="007C05CA">
        <w:rPr>
          <w:rFonts w:ascii="Times New Roman" w:hAnsi="Times New Roman"/>
          <w:sz w:val="24"/>
          <w:szCs w:val="24"/>
        </w:rPr>
        <w:t>, com suas limitações em compreender conceitos vinculados à multiplicidade sexual, já precisaram em algum momento</w:t>
      </w:r>
      <w:r w:rsidR="00827FA2">
        <w:rPr>
          <w:rFonts w:ascii="Times New Roman" w:hAnsi="Times New Roman"/>
          <w:sz w:val="24"/>
          <w:szCs w:val="24"/>
        </w:rPr>
        <w:t>,</w:t>
      </w:r>
      <w:r w:rsidRPr="007C05CA">
        <w:rPr>
          <w:rFonts w:ascii="Times New Roman" w:hAnsi="Times New Roman"/>
          <w:sz w:val="24"/>
          <w:szCs w:val="24"/>
        </w:rPr>
        <w:t xml:space="preserve"> </w:t>
      </w:r>
      <w:r w:rsidR="00827FA2">
        <w:rPr>
          <w:rFonts w:ascii="Times New Roman" w:hAnsi="Times New Roman"/>
          <w:sz w:val="24"/>
          <w:szCs w:val="24"/>
        </w:rPr>
        <w:t>n</w:t>
      </w:r>
      <w:r w:rsidRPr="007C05CA">
        <w:rPr>
          <w:rFonts w:ascii="Times New Roman" w:hAnsi="Times New Roman"/>
          <w:sz w:val="24"/>
          <w:szCs w:val="24"/>
        </w:rPr>
        <w:t>o exercício do magistério</w:t>
      </w:r>
      <w:r w:rsidR="00827FA2">
        <w:rPr>
          <w:rFonts w:ascii="Times New Roman" w:hAnsi="Times New Roman"/>
          <w:sz w:val="24"/>
          <w:szCs w:val="24"/>
        </w:rPr>
        <w:t>,</w:t>
      </w:r>
      <w:r w:rsidRPr="007C05CA">
        <w:rPr>
          <w:rFonts w:ascii="Times New Roman" w:hAnsi="Times New Roman"/>
          <w:sz w:val="24"/>
          <w:szCs w:val="24"/>
        </w:rPr>
        <w:t xml:space="preserve"> lidar com os efeitos da opressão dest</w:t>
      </w:r>
      <w:r w:rsidR="00617449">
        <w:rPr>
          <w:rFonts w:ascii="Times New Roman" w:hAnsi="Times New Roman"/>
          <w:sz w:val="24"/>
          <w:szCs w:val="24"/>
        </w:rPr>
        <w:t>inada a esses/as alunos/as</w:t>
      </w:r>
      <w:r w:rsidRPr="007C05CA">
        <w:rPr>
          <w:rFonts w:ascii="Times New Roman" w:hAnsi="Times New Roman"/>
          <w:sz w:val="24"/>
          <w:szCs w:val="24"/>
        </w:rPr>
        <w:t>.</w:t>
      </w:r>
    </w:p>
    <w:p w14:paraId="10572C74" w14:textId="77777777" w:rsidR="00450D16" w:rsidRPr="007C05CA" w:rsidRDefault="00617449" w:rsidP="002D6080">
      <w:pPr>
        <w:spacing w:after="0" w:line="360" w:lineRule="auto"/>
        <w:ind w:firstLine="851"/>
        <w:jc w:val="both"/>
        <w:rPr>
          <w:rFonts w:ascii="Times New Roman" w:hAnsi="Times New Roman"/>
          <w:sz w:val="24"/>
          <w:szCs w:val="24"/>
        </w:rPr>
      </w:pPr>
      <w:r>
        <w:rPr>
          <w:rFonts w:ascii="Times New Roman" w:hAnsi="Times New Roman"/>
          <w:sz w:val="24"/>
          <w:szCs w:val="24"/>
        </w:rPr>
        <w:t>I</w:t>
      </w:r>
      <w:r w:rsidR="00450D16" w:rsidRPr="007C05CA">
        <w:rPr>
          <w:rFonts w:ascii="Times New Roman" w:hAnsi="Times New Roman"/>
          <w:sz w:val="24"/>
          <w:szCs w:val="24"/>
        </w:rPr>
        <w:t xml:space="preserve">ndagados/as sobre a presença de alunos/as LGBTQIA no espaço escolar </w:t>
      </w:r>
      <w:r>
        <w:rPr>
          <w:rFonts w:ascii="Times New Roman" w:hAnsi="Times New Roman"/>
          <w:sz w:val="24"/>
          <w:szCs w:val="24"/>
        </w:rPr>
        <w:t>educadores/as</w:t>
      </w:r>
      <w:r w:rsidR="00450D16" w:rsidRPr="007C05CA">
        <w:rPr>
          <w:rFonts w:ascii="Times New Roman" w:hAnsi="Times New Roman"/>
          <w:sz w:val="24"/>
          <w:szCs w:val="24"/>
        </w:rPr>
        <w:t xml:space="preserve">, em certos casos, se desencontram em seus discursos dentro de uma mesma unidade educativa. </w:t>
      </w:r>
      <w:r w:rsidR="00176E67">
        <w:rPr>
          <w:rFonts w:ascii="Times New Roman" w:hAnsi="Times New Roman"/>
          <w:sz w:val="24"/>
          <w:szCs w:val="24"/>
        </w:rPr>
        <w:t>Percebemos que a</w:t>
      </w:r>
      <w:r w:rsidR="00450D16" w:rsidRPr="007C05CA">
        <w:rPr>
          <w:rFonts w:ascii="Times New Roman" w:hAnsi="Times New Roman"/>
          <w:sz w:val="24"/>
          <w:szCs w:val="24"/>
        </w:rPr>
        <w:t xml:space="preserve">quele/a que desempenha uma função de comando, como é o caso </w:t>
      </w:r>
      <w:r>
        <w:rPr>
          <w:rFonts w:ascii="Times New Roman" w:hAnsi="Times New Roman"/>
          <w:sz w:val="24"/>
          <w:szCs w:val="24"/>
        </w:rPr>
        <w:t>da</w:t>
      </w:r>
      <w:r w:rsidR="00450D16" w:rsidRPr="007C05CA">
        <w:rPr>
          <w:rFonts w:ascii="Times New Roman" w:hAnsi="Times New Roman"/>
          <w:sz w:val="24"/>
          <w:szCs w:val="24"/>
        </w:rPr>
        <w:t xml:space="preserve"> direção escolar, está atrelado/a apenas às questões administrativas, burocráticas e desvinculado/a do processo de formação da clientela escolar, portanto alheio à presença do público LGBTQIA, fato que reforça a invisibilidades desses/as alunos/as. </w:t>
      </w:r>
    </w:p>
    <w:p w14:paraId="7B5117E8" w14:textId="77777777" w:rsidR="002D6080" w:rsidRPr="007C05CA" w:rsidRDefault="002D6080" w:rsidP="002D6080">
      <w:pPr>
        <w:spacing w:after="0" w:line="360" w:lineRule="auto"/>
        <w:ind w:firstLine="851"/>
        <w:jc w:val="both"/>
        <w:rPr>
          <w:rFonts w:ascii="Times New Roman" w:hAnsi="Times New Roman"/>
          <w:sz w:val="24"/>
          <w:szCs w:val="24"/>
        </w:rPr>
      </w:pPr>
    </w:p>
    <w:p w14:paraId="710F2134" w14:textId="6F661463"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Têm casos, assim, que você pode até imaginar que seja, mas nunca houve nenhum caso abertamente, ou falado sobre isso” </w:t>
      </w:r>
      <w:r w:rsidRPr="007C05CA">
        <w:rPr>
          <w:rFonts w:ascii="Times New Roman" w:hAnsi="Times New Roman"/>
        </w:rPr>
        <w:t>[...]</w:t>
      </w:r>
      <w:r w:rsidRPr="007C05CA">
        <w:rPr>
          <w:rFonts w:ascii="Times New Roman" w:hAnsi="Times New Roman"/>
          <w:i/>
        </w:rPr>
        <w:t xml:space="preserve"> Olha, é como eu te disse, se existe a gente não sabe. Tanto é que a gente não tem recebido nenhuma reclamação </w:t>
      </w:r>
      <w:r w:rsidRPr="007C05CA">
        <w:rPr>
          <w:rFonts w:ascii="Times New Roman" w:hAnsi="Times New Roman"/>
        </w:rPr>
        <w:t>[</w:t>
      </w:r>
      <w:proofErr w:type="gramStart"/>
      <w:r w:rsidRPr="007C05CA">
        <w:rPr>
          <w:rFonts w:ascii="Times New Roman" w:hAnsi="Times New Roman"/>
        </w:rPr>
        <w:t xml:space="preserve">...] </w:t>
      </w:r>
      <w:r w:rsidRPr="007C05CA">
        <w:rPr>
          <w:rFonts w:ascii="Times New Roman" w:hAnsi="Times New Roman"/>
          <w:i/>
        </w:rPr>
        <w:t xml:space="preserve">como não é um assunto que a gente vive constantemente com isso, ou então </w:t>
      </w:r>
      <w:r w:rsidRPr="00617449">
        <w:rPr>
          <w:rFonts w:ascii="Times New Roman" w:hAnsi="Times New Roman"/>
          <w:b/>
          <w:i/>
        </w:rPr>
        <w:t>fica meio afastado das nossas atividades</w:t>
      </w:r>
      <w:r w:rsidRPr="007C05CA">
        <w:rPr>
          <w:rFonts w:ascii="Times New Roman" w:hAnsi="Times New Roman"/>
          <w:i/>
        </w:rPr>
        <w:t>, então a gente fica meio leigo nessa situação</w:t>
      </w:r>
      <w:r w:rsidRPr="007C05CA">
        <w:rPr>
          <w:rFonts w:ascii="Times New Roman" w:hAnsi="Times New Roman"/>
        </w:rPr>
        <w:t>”</w:t>
      </w:r>
      <w:proofErr w:type="gramEnd"/>
      <w:r w:rsidRPr="007C05CA">
        <w:rPr>
          <w:rFonts w:ascii="Times New Roman" w:hAnsi="Times New Roman"/>
        </w:rPr>
        <w:t xml:space="preserve"> (Casimiro, diretor</w:t>
      </w:r>
      <w:r w:rsidR="00617449">
        <w:rPr>
          <w:rFonts w:ascii="Times New Roman" w:hAnsi="Times New Roman"/>
        </w:rPr>
        <w:t>, grifo nosso</w:t>
      </w:r>
      <w:r w:rsidRPr="007C05CA">
        <w:rPr>
          <w:rFonts w:ascii="Times New Roman" w:hAnsi="Times New Roman"/>
        </w:rPr>
        <w:t xml:space="preserve">). </w:t>
      </w:r>
    </w:p>
    <w:p w14:paraId="6C79C6E4" w14:textId="77777777" w:rsidR="002D6080" w:rsidRPr="007C05CA" w:rsidRDefault="002D6080" w:rsidP="002D6080">
      <w:pPr>
        <w:spacing w:after="0" w:line="240" w:lineRule="auto"/>
        <w:ind w:left="2268"/>
        <w:jc w:val="both"/>
        <w:rPr>
          <w:rFonts w:ascii="Times New Roman" w:hAnsi="Times New Roman"/>
          <w:sz w:val="24"/>
          <w:szCs w:val="24"/>
        </w:rPr>
      </w:pPr>
    </w:p>
    <w:p w14:paraId="16D0148A" w14:textId="77777777" w:rsidR="00450D16" w:rsidRPr="007C05CA" w:rsidRDefault="00176E67" w:rsidP="002D6080">
      <w:pPr>
        <w:spacing w:after="0" w:line="360" w:lineRule="auto"/>
        <w:ind w:firstLine="851"/>
        <w:jc w:val="both"/>
        <w:rPr>
          <w:rFonts w:ascii="Times New Roman" w:hAnsi="Times New Roman"/>
          <w:sz w:val="24"/>
          <w:szCs w:val="24"/>
        </w:rPr>
      </w:pPr>
      <w:r>
        <w:rPr>
          <w:rFonts w:ascii="Times New Roman" w:hAnsi="Times New Roman"/>
          <w:sz w:val="24"/>
          <w:szCs w:val="24"/>
        </w:rPr>
        <w:t>Constatamos que, a</w:t>
      </w:r>
      <w:r w:rsidR="00450D16" w:rsidRPr="007C05CA">
        <w:rPr>
          <w:rFonts w:ascii="Times New Roman" w:hAnsi="Times New Roman"/>
          <w:sz w:val="24"/>
          <w:szCs w:val="24"/>
        </w:rPr>
        <w:t xml:space="preserve">quelas que desempenham o papel de orientação, coordenação como </w:t>
      </w:r>
      <w:r w:rsidR="00617449">
        <w:rPr>
          <w:rFonts w:ascii="Times New Roman" w:hAnsi="Times New Roman"/>
          <w:sz w:val="24"/>
          <w:szCs w:val="24"/>
        </w:rPr>
        <w:t>os/as profissionais pedagogos/as</w:t>
      </w:r>
      <w:r w:rsidR="00450D16" w:rsidRPr="007C05CA">
        <w:rPr>
          <w:rFonts w:ascii="Times New Roman" w:hAnsi="Times New Roman"/>
          <w:sz w:val="24"/>
          <w:szCs w:val="24"/>
        </w:rPr>
        <w:t xml:space="preserve"> têm consciência da presença de um contingente de identidades no âmbito escolar, porém assumem a vulnerabilidade em arrazoar qualquer discussão sobre a temática.</w:t>
      </w:r>
    </w:p>
    <w:p w14:paraId="47B0A16A" w14:textId="77777777" w:rsidR="002D6080" w:rsidRPr="007C05CA" w:rsidRDefault="002D6080" w:rsidP="002D6080">
      <w:pPr>
        <w:spacing w:after="0" w:line="360" w:lineRule="auto"/>
        <w:ind w:firstLine="851"/>
        <w:jc w:val="both"/>
        <w:rPr>
          <w:rFonts w:ascii="Times New Roman" w:hAnsi="Times New Roman"/>
          <w:sz w:val="24"/>
          <w:szCs w:val="24"/>
        </w:rPr>
      </w:pPr>
    </w:p>
    <w:p w14:paraId="5E2D2A96" w14:textId="1067E171"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Ah, a gente tem, tem sim. Tem conhecimento </w:t>
      </w:r>
      <w:r w:rsidRPr="007C05CA">
        <w:rPr>
          <w:rFonts w:ascii="Times New Roman" w:hAnsi="Times New Roman"/>
        </w:rPr>
        <w:t>[...]</w:t>
      </w:r>
      <w:r w:rsidRPr="007C05CA">
        <w:rPr>
          <w:rFonts w:ascii="Times New Roman" w:hAnsi="Times New Roman"/>
          <w:i/>
        </w:rPr>
        <w:t xml:space="preserve"> Alguns se</w:t>
      </w:r>
      <w:r w:rsidRPr="007C05CA">
        <w:rPr>
          <w:rFonts w:ascii="Times New Roman" w:hAnsi="Times New Roman"/>
          <w:i/>
          <w:sz w:val="24"/>
          <w:szCs w:val="24"/>
        </w:rPr>
        <w:t xml:space="preserve"> </w:t>
      </w:r>
      <w:r w:rsidRPr="007C05CA">
        <w:rPr>
          <w:rFonts w:ascii="Times New Roman" w:hAnsi="Times New Roman"/>
          <w:i/>
        </w:rPr>
        <w:t xml:space="preserve">declararam. Outros não, né”. </w:t>
      </w:r>
      <w:r w:rsidRPr="007C05CA">
        <w:rPr>
          <w:rFonts w:ascii="Times New Roman" w:hAnsi="Times New Roman"/>
        </w:rPr>
        <w:t>[...]</w:t>
      </w:r>
      <w:r w:rsidRPr="007C05CA">
        <w:rPr>
          <w:rFonts w:ascii="Times New Roman" w:hAnsi="Times New Roman"/>
          <w:i/>
        </w:rPr>
        <w:t xml:space="preserve">. </w:t>
      </w:r>
      <w:proofErr w:type="gramStart"/>
      <w:r w:rsidRPr="007C05CA">
        <w:rPr>
          <w:rFonts w:ascii="Times New Roman" w:hAnsi="Times New Roman"/>
          <w:i/>
        </w:rPr>
        <w:t>Mas, por tudo que nós fazemos</w:t>
      </w:r>
      <w:r w:rsidR="008822E8">
        <w:rPr>
          <w:rFonts w:ascii="Times New Roman" w:hAnsi="Times New Roman"/>
          <w:i/>
        </w:rPr>
        <w:t>,</w:t>
      </w:r>
      <w:r w:rsidRPr="007C05CA">
        <w:rPr>
          <w:rFonts w:ascii="Times New Roman" w:hAnsi="Times New Roman"/>
          <w:i/>
        </w:rPr>
        <w:t xml:space="preserve"> a gente vê que ainda é muito pouco o resultado em relação a isso sabe, </w:t>
      </w:r>
      <w:r w:rsidRPr="00617449">
        <w:rPr>
          <w:rFonts w:ascii="Times New Roman" w:hAnsi="Times New Roman"/>
          <w:b/>
          <w:i/>
        </w:rPr>
        <w:t>parece que é algo difícil de lidar</w:t>
      </w:r>
      <w:r w:rsidRPr="007C05CA">
        <w:rPr>
          <w:rFonts w:ascii="Times New Roman" w:hAnsi="Times New Roman"/>
        </w:rPr>
        <w:t>”</w:t>
      </w:r>
      <w:proofErr w:type="gramEnd"/>
      <w:r w:rsidRPr="007C05CA">
        <w:rPr>
          <w:rFonts w:ascii="Times New Roman" w:hAnsi="Times New Roman"/>
        </w:rPr>
        <w:t xml:space="preserve"> (Cacilda, pedagoga</w:t>
      </w:r>
      <w:r w:rsidR="00617449">
        <w:rPr>
          <w:rFonts w:ascii="Times New Roman" w:hAnsi="Times New Roman"/>
        </w:rPr>
        <w:t>, grifo nosso</w:t>
      </w:r>
      <w:r w:rsidRPr="007C05CA">
        <w:rPr>
          <w:rFonts w:ascii="Times New Roman" w:hAnsi="Times New Roman"/>
        </w:rPr>
        <w:t>).</w:t>
      </w:r>
    </w:p>
    <w:p w14:paraId="05C7967C" w14:textId="77777777" w:rsidR="002D6080" w:rsidRPr="007C05CA" w:rsidRDefault="002D6080" w:rsidP="002D6080">
      <w:pPr>
        <w:spacing w:after="0" w:line="360" w:lineRule="auto"/>
        <w:ind w:firstLine="851"/>
        <w:jc w:val="both"/>
        <w:rPr>
          <w:rFonts w:ascii="Times New Roman" w:hAnsi="Times New Roman"/>
        </w:rPr>
      </w:pPr>
    </w:p>
    <w:p w14:paraId="54E4CC4B" w14:textId="499BB4CF"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As pessoas que desempenham a docência convivem cotidianamente com alunos/as LGBTQIA, no entanto, diante de situações que demandam uma atuação proativa</w:t>
      </w:r>
      <w:r w:rsidR="008822E8">
        <w:rPr>
          <w:rFonts w:ascii="Times New Roman" w:hAnsi="Times New Roman"/>
          <w:sz w:val="24"/>
          <w:szCs w:val="24"/>
        </w:rPr>
        <w:t>,</w:t>
      </w:r>
      <w:r w:rsidRPr="007C05CA">
        <w:rPr>
          <w:rFonts w:ascii="Times New Roman" w:hAnsi="Times New Roman"/>
          <w:sz w:val="24"/>
          <w:szCs w:val="24"/>
        </w:rPr>
        <w:t xml:space="preserve"> possuem dificuldades ou até desconhecem maneiras apropriadas de abordar a discussão. </w:t>
      </w:r>
    </w:p>
    <w:p w14:paraId="687E2A64" w14:textId="77777777" w:rsidR="002D6080" w:rsidRPr="007C05CA" w:rsidRDefault="002D6080" w:rsidP="002D6080">
      <w:pPr>
        <w:spacing w:after="0" w:line="360" w:lineRule="auto"/>
        <w:ind w:firstLine="851"/>
        <w:jc w:val="both"/>
        <w:rPr>
          <w:rFonts w:ascii="Times New Roman" w:hAnsi="Times New Roman"/>
          <w:sz w:val="24"/>
          <w:szCs w:val="24"/>
        </w:rPr>
      </w:pPr>
    </w:p>
    <w:p w14:paraId="4B2D33AA" w14:textId="4C8C507E"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Tenho, eu trabalho com eles sim” </w:t>
      </w:r>
      <w:r w:rsidRPr="007C05CA">
        <w:rPr>
          <w:rFonts w:ascii="Times New Roman" w:hAnsi="Times New Roman"/>
        </w:rPr>
        <w:t>[...]</w:t>
      </w:r>
      <w:r w:rsidRPr="007C05CA">
        <w:rPr>
          <w:rFonts w:ascii="Times New Roman" w:hAnsi="Times New Roman"/>
          <w:i/>
        </w:rPr>
        <w:t xml:space="preserve"> Entrevistador: Você já comentou isso com o diretor? Carmem: Não. </w:t>
      </w:r>
      <w:proofErr w:type="gramStart"/>
      <w:r w:rsidRPr="00617449">
        <w:rPr>
          <w:rFonts w:ascii="Times New Roman" w:hAnsi="Times New Roman"/>
          <w:b/>
          <w:i/>
        </w:rPr>
        <w:t>Nunca houve, necessidade</w:t>
      </w:r>
      <w:r w:rsidRPr="007C05CA">
        <w:rPr>
          <w:rFonts w:ascii="Times New Roman" w:hAnsi="Times New Roman"/>
          <w:i/>
        </w:rPr>
        <w:t>”</w:t>
      </w:r>
      <w:proofErr w:type="gramEnd"/>
      <w:r w:rsidRPr="007C05CA">
        <w:rPr>
          <w:rFonts w:ascii="Times New Roman" w:hAnsi="Times New Roman"/>
        </w:rPr>
        <w:t xml:space="preserve"> (Carmem, professora</w:t>
      </w:r>
      <w:r w:rsidR="00617449">
        <w:rPr>
          <w:rFonts w:ascii="Times New Roman" w:hAnsi="Times New Roman"/>
        </w:rPr>
        <w:t>, grifo nosso</w:t>
      </w:r>
      <w:r w:rsidRPr="007C05CA">
        <w:rPr>
          <w:rFonts w:ascii="Times New Roman" w:hAnsi="Times New Roman"/>
        </w:rPr>
        <w:t>).</w:t>
      </w:r>
    </w:p>
    <w:p w14:paraId="2023EBD5" w14:textId="77777777" w:rsidR="002D6080" w:rsidRPr="007C05CA" w:rsidRDefault="002D6080" w:rsidP="002D6080">
      <w:pPr>
        <w:spacing w:after="0" w:line="240" w:lineRule="auto"/>
        <w:ind w:left="2268"/>
        <w:jc w:val="both"/>
        <w:rPr>
          <w:rFonts w:ascii="Times New Roman" w:hAnsi="Times New Roman"/>
          <w:sz w:val="24"/>
          <w:szCs w:val="24"/>
        </w:rPr>
      </w:pPr>
    </w:p>
    <w:p w14:paraId="1D1B1383" w14:textId="757448F4"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Fazendo uma paráfrase à fábula dos “Três Macacos Sábios”, conhecida como “Os Três Macaquinhos” localizados à esquerda da porta do Santuário </w:t>
      </w:r>
      <w:proofErr w:type="spellStart"/>
      <w:r w:rsidRPr="007C05CA">
        <w:rPr>
          <w:rFonts w:ascii="Times New Roman" w:hAnsi="Times New Roman"/>
          <w:i/>
          <w:sz w:val="24"/>
          <w:szCs w:val="24"/>
        </w:rPr>
        <w:t>Toshogu</w:t>
      </w:r>
      <w:proofErr w:type="spellEnd"/>
      <w:r w:rsidRPr="007C05CA">
        <w:rPr>
          <w:rFonts w:ascii="Times New Roman" w:hAnsi="Times New Roman"/>
          <w:sz w:val="24"/>
          <w:szCs w:val="24"/>
        </w:rPr>
        <w:t>, um templo do século XVII</w:t>
      </w:r>
      <w:r w:rsidR="008822E8">
        <w:rPr>
          <w:rFonts w:ascii="Times New Roman" w:hAnsi="Times New Roman"/>
          <w:sz w:val="24"/>
          <w:szCs w:val="24"/>
        </w:rPr>
        <w:t>,</w:t>
      </w:r>
      <w:r w:rsidRPr="007C05CA">
        <w:rPr>
          <w:rFonts w:ascii="Times New Roman" w:hAnsi="Times New Roman"/>
          <w:sz w:val="24"/>
          <w:szCs w:val="24"/>
        </w:rPr>
        <w:t xml:space="preserve"> localizado na cidade de</w:t>
      </w:r>
      <w:r w:rsidRPr="007C05CA">
        <w:rPr>
          <w:rFonts w:ascii="Times New Roman" w:hAnsi="Times New Roman"/>
          <w:i/>
          <w:sz w:val="24"/>
          <w:szCs w:val="24"/>
        </w:rPr>
        <w:t xml:space="preserve"> </w:t>
      </w:r>
      <w:proofErr w:type="spellStart"/>
      <w:r w:rsidRPr="007C05CA">
        <w:rPr>
          <w:rFonts w:ascii="Times New Roman" w:hAnsi="Times New Roman"/>
          <w:i/>
          <w:sz w:val="24"/>
          <w:szCs w:val="24"/>
        </w:rPr>
        <w:t>Nikko</w:t>
      </w:r>
      <w:proofErr w:type="spellEnd"/>
      <w:r w:rsidRPr="007C05CA">
        <w:rPr>
          <w:rFonts w:ascii="Times New Roman" w:hAnsi="Times New Roman"/>
          <w:sz w:val="24"/>
          <w:szCs w:val="24"/>
        </w:rPr>
        <w:t xml:space="preserve">, no Japão, cuja origem é baseada em um trocadilho japonês e seus nomes são: </w:t>
      </w:r>
      <w:proofErr w:type="spellStart"/>
      <w:r w:rsidRPr="007C05CA">
        <w:rPr>
          <w:rFonts w:ascii="Times New Roman" w:hAnsi="Times New Roman"/>
          <w:i/>
          <w:sz w:val="24"/>
          <w:szCs w:val="24"/>
        </w:rPr>
        <w:t>kizaru</w:t>
      </w:r>
      <w:proofErr w:type="spellEnd"/>
      <w:r w:rsidRPr="007C05CA">
        <w:rPr>
          <w:rFonts w:ascii="Times New Roman" w:hAnsi="Times New Roman"/>
          <w:i/>
          <w:sz w:val="24"/>
          <w:szCs w:val="24"/>
        </w:rPr>
        <w:t xml:space="preserve"> </w:t>
      </w:r>
      <w:r w:rsidRPr="007C05CA">
        <w:rPr>
          <w:rFonts w:ascii="Times New Roman" w:hAnsi="Times New Roman"/>
          <w:sz w:val="24"/>
          <w:szCs w:val="24"/>
        </w:rPr>
        <w:t xml:space="preserve">(aquele que tapa os ouvidos), </w:t>
      </w:r>
      <w:proofErr w:type="spellStart"/>
      <w:r w:rsidRPr="007C05CA">
        <w:rPr>
          <w:rFonts w:ascii="Times New Roman" w:hAnsi="Times New Roman"/>
          <w:i/>
          <w:sz w:val="24"/>
          <w:szCs w:val="24"/>
        </w:rPr>
        <w:t>mizaru</w:t>
      </w:r>
      <w:proofErr w:type="spellEnd"/>
      <w:r w:rsidRPr="007C05CA">
        <w:rPr>
          <w:rFonts w:ascii="Times New Roman" w:hAnsi="Times New Roman"/>
          <w:i/>
          <w:sz w:val="24"/>
          <w:szCs w:val="24"/>
        </w:rPr>
        <w:t xml:space="preserve"> </w:t>
      </w:r>
      <w:r w:rsidRPr="007C05CA">
        <w:rPr>
          <w:rFonts w:ascii="Times New Roman" w:hAnsi="Times New Roman"/>
          <w:sz w:val="24"/>
          <w:szCs w:val="24"/>
        </w:rPr>
        <w:t xml:space="preserve">(o que cobre </w:t>
      </w:r>
      <w:r w:rsidRPr="007C05CA">
        <w:rPr>
          <w:rFonts w:ascii="Times New Roman" w:hAnsi="Times New Roman"/>
          <w:sz w:val="24"/>
          <w:szCs w:val="24"/>
        </w:rPr>
        <w:lastRenderedPageBreak/>
        <w:t xml:space="preserve">os olhos) e </w:t>
      </w:r>
      <w:proofErr w:type="spellStart"/>
      <w:r w:rsidRPr="007C05CA">
        <w:rPr>
          <w:rFonts w:ascii="Times New Roman" w:hAnsi="Times New Roman"/>
          <w:i/>
          <w:sz w:val="24"/>
          <w:szCs w:val="24"/>
        </w:rPr>
        <w:t>iwazaru</w:t>
      </w:r>
      <w:proofErr w:type="spellEnd"/>
      <w:r w:rsidRPr="007C05CA">
        <w:rPr>
          <w:rFonts w:ascii="Times New Roman" w:hAnsi="Times New Roman"/>
          <w:i/>
          <w:sz w:val="24"/>
          <w:szCs w:val="24"/>
        </w:rPr>
        <w:t xml:space="preserve"> </w:t>
      </w:r>
      <w:r w:rsidRPr="007C05CA">
        <w:rPr>
          <w:rFonts w:ascii="Times New Roman" w:hAnsi="Times New Roman"/>
          <w:sz w:val="24"/>
          <w:szCs w:val="24"/>
        </w:rPr>
        <w:t xml:space="preserve">(quem tapa a boca). O sufixo </w:t>
      </w:r>
      <w:proofErr w:type="spellStart"/>
      <w:r w:rsidRPr="007C05CA">
        <w:rPr>
          <w:rFonts w:ascii="Times New Roman" w:hAnsi="Times New Roman"/>
          <w:i/>
          <w:sz w:val="24"/>
          <w:szCs w:val="24"/>
        </w:rPr>
        <w:t>zaru</w:t>
      </w:r>
      <w:proofErr w:type="spellEnd"/>
      <w:r w:rsidRPr="007C05CA">
        <w:rPr>
          <w:rFonts w:ascii="Times New Roman" w:hAnsi="Times New Roman"/>
          <w:sz w:val="24"/>
          <w:szCs w:val="24"/>
        </w:rPr>
        <w:t xml:space="preserve"> presente nos nomes está ligado à negação e seu significado é traduzido como: “não ouça o mal, não veja o mal e não fale o mal”. É uma forma de lembrar que, se os/as homens/mulheres não ouvissem, não olhassem e não falassem o mal alheio, teríamos comunidades pacíficas com paz e harmonia (</w:t>
      </w:r>
      <w:r w:rsidR="00FF3A1C" w:rsidRPr="007C05CA">
        <w:rPr>
          <w:rFonts w:ascii="Times New Roman" w:hAnsi="Times New Roman"/>
          <w:sz w:val="24"/>
          <w:szCs w:val="24"/>
        </w:rPr>
        <w:t>OLIVEIRA JR, 2013</w:t>
      </w:r>
      <w:r w:rsidRPr="007C05CA">
        <w:rPr>
          <w:rFonts w:ascii="Times New Roman" w:hAnsi="Times New Roman"/>
          <w:sz w:val="24"/>
          <w:szCs w:val="24"/>
        </w:rPr>
        <w:t xml:space="preserve">). </w:t>
      </w:r>
    </w:p>
    <w:p w14:paraId="32C846DB" w14:textId="339FFAB0"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Quando transpomos para o debate da diversi</w:t>
      </w:r>
      <w:r w:rsidR="002D6080" w:rsidRPr="007C05CA">
        <w:rPr>
          <w:rFonts w:ascii="Times New Roman" w:hAnsi="Times New Roman"/>
          <w:sz w:val="24"/>
          <w:szCs w:val="24"/>
        </w:rPr>
        <w:t xml:space="preserve">dade sexual e da </w:t>
      </w:r>
      <w:proofErr w:type="spellStart"/>
      <w:proofErr w:type="gramStart"/>
      <w:r w:rsidRPr="007C05CA">
        <w:rPr>
          <w:rFonts w:ascii="Times New Roman" w:hAnsi="Times New Roman"/>
          <w:sz w:val="24"/>
          <w:szCs w:val="24"/>
        </w:rPr>
        <w:t>LGBTQIAfobia</w:t>
      </w:r>
      <w:proofErr w:type="spellEnd"/>
      <w:proofErr w:type="gramEnd"/>
      <w:r w:rsidRPr="007C05CA">
        <w:rPr>
          <w:rFonts w:ascii="Times New Roman" w:hAnsi="Times New Roman"/>
          <w:sz w:val="24"/>
          <w:szCs w:val="24"/>
        </w:rPr>
        <w:t xml:space="preserve">, os </w:t>
      </w:r>
      <w:proofErr w:type="spellStart"/>
      <w:r w:rsidRPr="007C05CA">
        <w:rPr>
          <w:rFonts w:ascii="Times New Roman" w:hAnsi="Times New Roman"/>
          <w:i/>
          <w:sz w:val="24"/>
          <w:szCs w:val="24"/>
        </w:rPr>
        <w:t>zarus</w:t>
      </w:r>
      <w:proofErr w:type="spellEnd"/>
      <w:r w:rsidRPr="007C05CA">
        <w:rPr>
          <w:rFonts w:ascii="Times New Roman" w:hAnsi="Times New Roman"/>
          <w:i/>
          <w:sz w:val="24"/>
          <w:szCs w:val="24"/>
        </w:rPr>
        <w:t xml:space="preserve"> </w:t>
      </w:r>
      <w:r w:rsidRPr="007C05CA">
        <w:rPr>
          <w:rFonts w:ascii="Times New Roman" w:hAnsi="Times New Roman"/>
          <w:sz w:val="24"/>
          <w:szCs w:val="24"/>
        </w:rPr>
        <w:t xml:space="preserve">também se fazem presentes, porém, ao contrário da lenda japonesa em que a negação está localizada do lado de fora dos portões, na escola </w:t>
      </w:r>
      <w:r w:rsidR="00D04349">
        <w:rPr>
          <w:rFonts w:ascii="Times New Roman" w:hAnsi="Times New Roman"/>
          <w:sz w:val="24"/>
          <w:szCs w:val="24"/>
        </w:rPr>
        <w:t>os interditos estão situado</w:t>
      </w:r>
      <w:r w:rsidRPr="007C05CA">
        <w:rPr>
          <w:rFonts w:ascii="Times New Roman" w:hAnsi="Times New Roman"/>
          <w:sz w:val="24"/>
          <w:szCs w:val="24"/>
        </w:rPr>
        <w:t>s intramuros e</w:t>
      </w:r>
      <w:r w:rsidR="008822E8">
        <w:rPr>
          <w:rFonts w:ascii="Times New Roman" w:hAnsi="Times New Roman"/>
          <w:sz w:val="24"/>
          <w:szCs w:val="24"/>
        </w:rPr>
        <w:t>,</w:t>
      </w:r>
      <w:r w:rsidRPr="007C05CA">
        <w:rPr>
          <w:rFonts w:ascii="Times New Roman" w:hAnsi="Times New Roman"/>
          <w:sz w:val="24"/>
          <w:szCs w:val="24"/>
        </w:rPr>
        <w:t xml:space="preserve"> semelhante aos três primatas, o/a diretor/a escolar é aquele que não ouviu, a pedagoga não viu e a</w:t>
      </w:r>
      <w:r w:rsidR="008822E8">
        <w:rPr>
          <w:rFonts w:ascii="Times New Roman" w:hAnsi="Times New Roman"/>
          <w:sz w:val="24"/>
          <w:szCs w:val="24"/>
        </w:rPr>
        <w:t>/</w:t>
      </w:r>
      <w:r w:rsidRPr="007C05CA">
        <w:rPr>
          <w:rFonts w:ascii="Times New Roman" w:hAnsi="Times New Roman"/>
          <w:sz w:val="24"/>
          <w:szCs w:val="24"/>
        </w:rPr>
        <w:t xml:space="preserve"> professor</w:t>
      </w:r>
      <w:r w:rsidR="008822E8">
        <w:rPr>
          <w:rFonts w:ascii="Times New Roman" w:hAnsi="Times New Roman"/>
          <w:sz w:val="24"/>
          <w:szCs w:val="24"/>
        </w:rPr>
        <w:t>/</w:t>
      </w:r>
      <w:r w:rsidRPr="007C05CA">
        <w:rPr>
          <w:rFonts w:ascii="Times New Roman" w:hAnsi="Times New Roman"/>
          <w:sz w:val="24"/>
          <w:szCs w:val="24"/>
        </w:rPr>
        <w:t xml:space="preserve">a não quer falar. Recursos, esses, empregados como estratégia de pacificação e convivência harmônica com a </w:t>
      </w:r>
      <w:proofErr w:type="spellStart"/>
      <w:r w:rsidR="00D04349">
        <w:rPr>
          <w:rFonts w:ascii="Times New Roman" w:hAnsi="Times New Roman"/>
          <w:sz w:val="24"/>
          <w:szCs w:val="24"/>
        </w:rPr>
        <w:t>heteronormatividade</w:t>
      </w:r>
      <w:proofErr w:type="spellEnd"/>
      <w:r w:rsidR="00A25714">
        <w:rPr>
          <w:rStyle w:val="Refdenotadefim"/>
          <w:rFonts w:ascii="Times New Roman" w:hAnsi="Times New Roman"/>
          <w:sz w:val="24"/>
          <w:szCs w:val="24"/>
        </w:rPr>
        <w:endnoteReference w:id="2"/>
      </w:r>
      <w:r w:rsidRPr="007C05CA">
        <w:rPr>
          <w:rFonts w:ascii="Times New Roman" w:hAnsi="Times New Roman"/>
          <w:sz w:val="24"/>
          <w:szCs w:val="24"/>
        </w:rPr>
        <w:t xml:space="preserve"> e seus/suas defensores/as.  </w:t>
      </w:r>
    </w:p>
    <w:p w14:paraId="48531739" w14:textId="77777777" w:rsidR="002D6080" w:rsidRPr="007C05CA" w:rsidRDefault="002D6080" w:rsidP="002D6080">
      <w:pPr>
        <w:spacing w:after="0" w:line="360" w:lineRule="auto"/>
        <w:jc w:val="both"/>
        <w:rPr>
          <w:rFonts w:ascii="Times New Roman" w:hAnsi="Times New Roman"/>
          <w:sz w:val="24"/>
          <w:szCs w:val="24"/>
        </w:rPr>
      </w:pPr>
    </w:p>
    <w:p w14:paraId="36AED37A" w14:textId="0A8BB006" w:rsidR="002D6080"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Tudo nós temos que estar amparado pela Lei, pelo Núcleo, porque isso aqui é uma escola estadual e não particular. </w:t>
      </w:r>
      <w:r w:rsidRPr="00465E82">
        <w:rPr>
          <w:rFonts w:ascii="Times New Roman" w:hAnsi="Times New Roman"/>
          <w:b/>
          <w:i/>
        </w:rPr>
        <w:t>Não depende de mim, não depende de professor, não depende de pedagogo</w:t>
      </w:r>
      <w:r w:rsidRPr="007C05CA">
        <w:rPr>
          <w:rFonts w:ascii="Times New Roman" w:hAnsi="Times New Roman"/>
        </w:rPr>
        <w:t>” (Casimiro, diretor</w:t>
      </w:r>
      <w:r w:rsidR="00465E82">
        <w:rPr>
          <w:rFonts w:ascii="Times New Roman" w:hAnsi="Times New Roman"/>
        </w:rPr>
        <w:t>, grifo nosso</w:t>
      </w:r>
      <w:r w:rsidRPr="007C05CA">
        <w:rPr>
          <w:rFonts w:ascii="Times New Roman" w:hAnsi="Times New Roman"/>
        </w:rPr>
        <w:t xml:space="preserve">), </w:t>
      </w:r>
    </w:p>
    <w:p w14:paraId="6BF3CD21" w14:textId="77777777" w:rsidR="002D6080" w:rsidRPr="007C05CA" w:rsidRDefault="002D6080" w:rsidP="002D6080">
      <w:pPr>
        <w:spacing w:after="0" w:line="240" w:lineRule="auto"/>
        <w:ind w:left="2268"/>
        <w:jc w:val="both"/>
        <w:rPr>
          <w:rFonts w:ascii="Times New Roman" w:hAnsi="Times New Roman"/>
          <w:sz w:val="24"/>
          <w:szCs w:val="24"/>
        </w:rPr>
      </w:pPr>
    </w:p>
    <w:p w14:paraId="031154B7" w14:textId="70E05312" w:rsidR="002D6080" w:rsidRPr="007C05CA" w:rsidRDefault="002D6080"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C</w:t>
      </w:r>
      <w:r w:rsidR="00450D16" w:rsidRPr="007C05CA">
        <w:rPr>
          <w:rFonts w:ascii="Times New Roman" w:hAnsi="Times New Roman"/>
          <w:sz w:val="24"/>
          <w:szCs w:val="24"/>
        </w:rPr>
        <w:t>ontudo</w:t>
      </w:r>
      <w:r w:rsidR="008822E8">
        <w:rPr>
          <w:rFonts w:ascii="Times New Roman" w:hAnsi="Times New Roman"/>
          <w:sz w:val="24"/>
          <w:szCs w:val="24"/>
        </w:rPr>
        <w:t>,</w:t>
      </w:r>
      <w:r w:rsidR="00450D16" w:rsidRPr="007C05CA">
        <w:rPr>
          <w:rFonts w:ascii="Times New Roman" w:hAnsi="Times New Roman"/>
          <w:sz w:val="24"/>
          <w:szCs w:val="24"/>
        </w:rPr>
        <w:t xml:space="preserve"> em continuidade ao discurso</w:t>
      </w:r>
      <w:r w:rsidR="008822E8">
        <w:rPr>
          <w:rFonts w:ascii="Times New Roman" w:hAnsi="Times New Roman"/>
          <w:sz w:val="24"/>
          <w:szCs w:val="24"/>
        </w:rPr>
        <w:t>,</w:t>
      </w:r>
      <w:r w:rsidR="00450D16" w:rsidRPr="007C05CA">
        <w:rPr>
          <w:rFonts w:ascii="Times New Roman" w:hAnsi="Times New Roman"/>
          <w:sz w:val="24"/>
          <w:szCs w:val="24"/>
        </w:rPr>
        <w:t xml:space="preserve"> observamos </w:t>
      </w:r>
      <w:r w:rsidR="00465E82">
        <w:rPr>
          <w:rFonts w:ascii="Times New Roman" w:hAnsi="Times New Roman"/>
          <w:sz w:val="24"/>
          <w:szCs w:val="24"/>
        </w:rPr>
        <w:t xml:space="preserve">na fala da pedagoga </w:t>
      </w:r>
      <w:r w:rsidR="00450D16" w:rsidRPr="007C05CA">
        <w:rPr>
          <w:rFonts w:ascii="Times New Roman" w:hAnsi="Times New Roman"/>
          <w:sz w:val="24"/>
          <w:szCs w:val="24"/>
        </w:rPr>
        <w:t>que</w:t>
      </w:r>
      <w:r w:rsidRPr="007C05CA">
        <w:rPr>
          <w:rFonts w:ascii="Times New Roman" w:hAnsi="Times New Roman"/>
          <w:sz w:val="24"/>
          <w:szCs w:val="24"/>
        </w:rPr>
        <w:t>:</w:t>
      </w:r>
    </w:p>
    <w:p w14:paraId="4AEBAF58" w14:textId="77777777" w:rsidR="002D6080" w:rsidRPr="007C05CA" w:rsidRDefault="002D6080" w:rsidP="002D6080">
      <w:pPr>
        <w:spacing w:after="0" w:line="360" w:lineRule="auto"/>
        <w:ind w:firstLine="851"/>
        <w:jc w:val="both"/>
        <w:rPr>
          <w:rFonts w:ascii="Times New Roman" w:hAnsi="Times New Roman"/>
          <w:sz w:val="24"/>
          <w:szCs w:val="24"/>
        </w:rPr>
      </w:pPr>
    </w:p>
    <w:p w14:paraId="4EB2AC05" w14:textId="2BEC90B3"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008822E8">
        <w:rPr>
          <w:rFonts w:ascii="Times New Roman" w:hAnsi="Times New Roman"/>
          <w:i/>
        </w:rPr>
        <w:t>I</w:t>
      </w:r>
      <w:r w:rsidRPr="007C05CA">
        <w:rPr>
          <w:rFonts w:ascii="Times New Roman" w:hAnsi="Times New Roman"/>
          <w:i/>
        </w:rPr>
        <w:t xml:space="preserve">sso já é conversado com os professores, se surgiu </w:t>
      </w:r>
      <w:proofErr w:type="gramStart"/>
      <w:r w:rsidRPr="007C05CA">
        <w:rPr>
          <w:rFonts w:ascii="Times New Roman" w:hAnsi="Times New Roman"/>
          <w:i/>
        </w:rPr>
        <w:t>a</w:t>
      </w:r>
      <w:proofErr w:type="gramEnd"/>
      <w:r w:rsidRPr="007C05CA">
        <w:rPr>
          <w:rFonts w:ascii="Times New Roman" w:hAnsi="Times New Roman"/>
          <w:i/>
        </w:rPr>
        <w:t xml:space="preserve"> necessidade, para o trabalho aqui, se achar que não tem condições traga pra nós e nós vamos ver se nós mesmo pedagogas temos condições de fazer isso, mas também temos a liberdade de chamar um profissional</w:t>
      </w:r>
      <w:r w:rsidR="008822E8">
        <w:rPr>
          <w:rFonts w:ascii="Times New Roman" w:hAnsi="Times New Roman"/>
          <w:i/>
        </w:rPr>
        <w:t>,</w:t>
      </w:r>
      <w:r w:rsidRPr="007C05CA">
        <w:rPr>
          <w:rFonts w:ascii="Times New Roman" w:hAnsi="Times New Roman"/>
          <w:i/>
        </w:rPr>
        <w:t xml:space="preserve"> dependendo da situação</w:t>
      </w:r>
      <w:r w:rsidR="008822E8">
        <w:rPr>
          <w:rFonts w:ascii="Times New Roman" w:hAnsi="Times New Roman"/>
          <w:i/>
        </w:rPr>
        <w:t>,</w:t>
      </w:r>
      <w:r w:rsidRPr="007C05CA">
        <w:rPr>
          <w:rFonts w:ascii="Times New Roman" w:hAnsi="Times New Roman"/>
          <w:i/>
        </w:rPr>
        <w:t xml:space="preserve"> para falar com os alunos</w:t>
      </w:r>
      <w:r w:rsidRPr="007C05CA">
        <w:rPr>
          <w:rFonts w:ascii="Times New Roman" w:hAnsi="Times New Roman"/>
        </w:rPr>
        <w:t>” (Cacilda, pedagoga).</w:t>
      </w:r>
    </w:p>
    <w:p w14:paraId="377E1F9F" w14:textId="77777777" w:rsidR="002D6080" w:rsidRPr="007C05CA" w:rsidRDefault="002D6080" w:rsidP="002D6080">
      <w:pPr>
        <w:spacing w:after="0" w:line="240" w:lineRule="auto"/>
        <w:ind w:left="2268"/>
        <w:jc w:val="both"/>
        <w:rPr>
          <w:rFonts w:ascii="Times New Roman" w:hAnsi="Times New Roman"/>
          <w:sz w:val="24"/>
          <w:szCs w:val="24"/>
        </w:rPr>
      </w:pPr>
    </w:p>
    <w:p w14:paraId="7C8FEE80" w14:textId="6E608B80"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O que deveria ser uma unidade coesa de combate à</w:t>
      </w:r>
      <w:r w:rsidR="00465E82">
        <w:rPr>
          <w:rFonts w:ascii="Times New Roman" w:hAnsi="Times New Roman"/>
          <w:sz w:val="24"/>
          <w:szCs w:val="24"/>
        </w:rPr>
        <w:t>s</w:t>
      </w:r>
      <w:r w:rsidRPr="007C05CA">
        <w:rPr>
          <w:rFonts w:ascii="Times New Roman" w:hAnsi="Times New Roman"/>
          <w:sz w:val="24"/>
          <w:szCs w:val="24"/>
        </w:rPr>
        <w:t xml:space="preserve"> situações de preconceito, </w:t>
      </w:r>
      <w:r w:rsidR="00997D74">
        <w:rPr>
          <w:rFonts w:ascii="Times New Roman" w:hAnsi="Times New Roman"/>
          <w:sz w:val="24"/>
          <w:szCs w:val="24"/>
        </w:rPr>
        <w:t xml:space="preserve">com </w:t>
      </w:r>
      <w:r w:rsidRPr="007C05CA">
        <w:rPr>
          <w:rFonts w:ascii="Times New Roman" w:hAnsi="Times New Roman"/>
          <w:sz w:val="24"/>
          <w:szCs w:val="24"/>
        </w:rPr>
        <w:t>as quais essas pessoas convivem cotidianamente, nos deixam dúvidas quanto à coletividade e evidenciam tanto a ausência de diálogo na produção de estratégias de enfrentamento como reforçam a subjetivação.</w:t>
      </w:r>
    </w:p>
    <w:p w14:paraId="38BD993D" w14:textId="14E6D311"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Estabelecendo um paralelo, para Foucault (2007, p. 44)</w:t>
      </w:r>
      <w:r w:rsidR="00997D74">
        <w:rPr>
          <w:rFonts w:ascii="Times New Roman" w:hAnsi="Times New Roman"/>
          <w:sz w:val="24"/>
          <w:szCs w:val="24"/>
        </w:rPr>
        <w:t>,</w:t>
      </w:r>
      <w:r w:rsidRPr="007C05CA">
        <w:rPr>
          <w:rFonts w:ascii="Times New Roman" w:hAnsi="Times New Roman"/>
          <w:sz w:val="24"/>
          <w:szCs w:val="24"/>
        </w:rPr>
        <w:t xml:space="preserve"> a educação, ao mesmo tempo em que permite, impede o reconhecimento das múltiplas identidades por meio de “[...] linhas que estão marcadas pela distância, pelas oposições e lutas sociais. Todo sistema de educação é uma maneira política de manter ou de modificar a apropriação dos discursos, com os saberes e os poderes que eles trazem consigo” e, nesse contexto, se materializam algumas inferências: será que a direção escolar se mantém alheia a essa discussão por acreditar não ser de sua responsabilidade e permanece no aguardo da corporificação da situação tomando uma posição coletiva de salvaguarda? </w:t>
      </w:r>
    </w:p>
    <w:p w14:paraId="5CAC92FF" w14:textId="77777777" w:rsidR="002D6080" w:rsidRPr="007C05CA" w:rsidRDefault="002D6080" w:rsidP="002D6080">
      <w:pPr>
        <w:spacing w:after="0" w:line="360" w:lineRule="auto"/>
        <w:jc w:val="both"/>
        <w:rPr>
          <w:rFonts w:ascii="Times New Roman" w:hAnsi="Times New Roman"/>
          <w:sz w:val="24"/>
          <w:szCs w:val="24"/>
        </w:rPr>
      </w:pPr>
    </w:p>
    <w:p w14:paraId="639038AC" w14:textId="08D49EF2"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lastRenderedPageBreak/>
        <w:t>“</w:t>
      </w:r>
      <w:proofErr w:type="gramStart"/>
      <w:r w:rsidRPr="007C05CA">
        <w:rPr>
          <w:rFonts w:ascii="Times New Roman" w:hAnsi="Times New Roman"/>
          <w:i/>
        </w:rPr>
        <w:t>Olha...</w:t>
      </w:r>
      <w:proofErr w:type="gramEnd"/>
      <w:r w:rsidRPr="007C05CA">
        <w:rPr>
          <w:rFonts w:ascii="Times New Roman" w:hAnsi="Times New Roman"/>
          <w:i/>
        </w:rPr>
        <w:t>a gente até tem. Desconfia assim que tenha, mais não, nenhum assumido que tenha vindo conversar ou que a família tenha se pronunciado, nessa escola não</w:t>
      </w:r>
      <w:r w:rsidRPr="007C05CA">
        <w:rPr>
          <w:rFonts w:ascii="Times New Roman" w:hAnsi="Times New Roman"/>
        </w:rPr>
        <w:t>” (Cecília, diretora).</w:t>
      </w:r>
    </w:p>
    <w:p w14:paraId="2EDAF7E0" w14:textId="77777777" w:rsidR="002D6080" w:rsidRPr="007C05CA" w:rsidRDefault="002D6080" w:rsidP="002D6080">
      <w:pPr>
        <w:spacing w:after="0" w:line="240" w:lineRule="auto"/>
        <w:ind w:left="2268"/>
        <w:jc w:val="both"/>
        <w:rPr>
          <w:rFonts w:ascii="Times New Roman" w:hAnsi="Times New Roman"/>
          <w:sz w:val="24"/>
          <w:szCs w:val="24"/>
        </w:rPr>
      </w:pPr>
    </w:p>
    <w:p w14:paraId="21641A9A"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Podemos pensar que a orientação escolar entende a presença de alunos/as LGBTQIA e a influência da opressão a que são submetidos/as, mas não sabe como agir ou se ocupa de outros afazeres? </w:t>
      </w:r>
    </w:p>
    <w:p w14:paraId="185D51B3" w14:textId="77777777" w:rsidR="002D6080" w:rsidRPr="007C05CA" w:rsidRDefault="002D6080" w:rsidP="002D6080">
      <w:pPr>
        <w:spacing w:after="0" w:line="360" w:lineRule="auto"/>
        <w:ind w:firstLine="851"/>
        <w:jc w:val="both"/>
        <w:rPr>
          <w:rFonts w:ascii="Times New Roman" w:hAnsi="Times New Roman"/>
          <w:sz w:val="24"/>
          <w:szCs w:val="24"/>
        </w:rPr>
      </w:pPr>
    </w:p>
    <w:p w14:paraId="4F140C01" w14:textId="0A31167C"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Porque têm tantos trabalhos burocráticos pra fazer que </w:t>
      </w:r>
      <w:r w:rsidRPr="00465E82">
        <w:rPr>
          <w:rFonts w:ascii="Times New Roman" w:hAnsi="Times New Roman"/>
          <w:b/>
          <w:i/>
        </w:rPr>
        <w:t xml:space="preserve">não </w:t>
      </w:r>
      <w:proofErr w:type="gramStart"/>
      <w:r w:rsidRPr="00465E82">
        <w:rPr>
          <w:rFonts w:ascii="Times New Roman" w:hAnsi="Times New Roman"/>
          <w:b/>
          <w:i/>
        </w:rPr>
        <w:t>dá</w:t>
      </w:r>
      <w:proofErr w:type="gramEnd"/>
      <w:r w:rsidRPr="00465E82">
        <w:rPr>
          <w:rFonts w:ascii="Times New Roman" w:hAnsi="Times New Roman"/>
          <w:b/>
          <w:i/>
        </w:rPr>
        <w:t xml:space="preserve"> tempo de acudir esse lado</w:t>
      </w:r>
      <w:r w:rsidRPr="007C05CA">
        <w:rPr>
          <w:rFonts w:ascii="Times New Roman" w:hAnsi="Times New Roman"/>
          <w:i/>
        </w:rPr>
        <w:t>. Então é complicado, na escola é muito complicado esses fatores, de tá trabalhando com esses tipos de diversidade</w:t>
      </w:r>
      <w:r w:rsidRPr="007C05CA">
        <w:rPr>
          <w:rFonts w:ascii="Times New Roman" w:hAnsi="Times New Roman"/>
        </w:rPr>
        <w:t>” (</w:t>
      </w:r>
      <w:proofErr w:type="spellStart"/>
      <w:r w:rsidRPr="007C05CA">
        <w:rPr>
          <w:rFonts w:ascii="Times New Roman" w:hAnsi="Times New Roman"/>
        </w:rPr>
        <w:t>Khadijah</w:t>
      </w:r>
      <w:proofErr w:type="spellEnd"/>
      <w:r w:rsidRPr="007C05CA">
        <w:rPr>
          <w:rFonts w:ascii="Times New Roman" w:hAnsi="Times New Roman"/>
        </w:rPr>
        <w:t xml:space="preserve">, pedagoga, grifo nosso). </w:t>
      </w:r>
    </w:p>
    <w:p w14:paraId="4F1D633F" w14:textId="77777777" w:rsidR="002D6080" w:rsidRPr="007C05CA" w:rsidRDefault="002D6080" w:rsidP="002D6080">
      <w:pPr>
        <w:spacing w:after="0" w:line="240" w:lineRule="auto"/>
        <w:ind w:left="2268"/>
        <w:jc w:val="both"/>
        <w:rPr>
          <w:rFonts w:ascii="Times New Roman" w:hAnsi="Times New Roman"/>
        </w:rPr>
      </w:pPr>
    </w:p>
    <w:p w14:paraId="35753C68"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O corpo docente </w:t>
      </w:r>
      <w:proofErr w:type="gramStart"/>
      <w:r w:rsidRPr="007C05CA">
        <w:rPr>
          <w:rFonts w:ascii="Times New Roman" w:hAnsi="Times New Roman"/>
          <w:sz w:val="24"/>
          <w:szCs w:val="24"/>
        </w:rPr>
        <w:t>habituou-se com a</w:t>
      </w:r>
      <w:proofErr w:type="gramEnd"/>
      <w:r w:rsidRPr="007C05CA">
        <w:rPr>
          <w:rFonts w:ascii="Times New Roman" w:hAnsi="Times New Roman"/>
          <w:sz w:val="24"/>
          <w:szCs w:val="24"/>
        </w:rPr>
        <w:t xml:space="preserve"> multiplicidade de condutas sexuais e prefere acreditar que todos/as são iguais e trata-os/as indistintamente?</w:t>
      </w:r>
    </w:p>
    <w:p w14:paraId="6D9B376C" w14:textId="77777777" w:rsidR="002D6080" w:rsidRPr="007C05CA" w:rsidRDefault="002D6080" w:rsidP="002D6080">
      <w:pPr>
        <w:spacing w:after="0" w:line="360" w:lineRule="auto"/>
        <w:ind w:firstLine="851"/>
        <w:jc w:val="both"/>
        <w:rPr>
          <w:rFonts w:ascii="Times New Roman" w:hAnsi="Times New Roman"/>
          <w:sz w:val="24"/>
          <w:szCs w:val="24"/>
        </w:rPr>
      </w:pPr>
    </w:p>
    <w:p w14:paraId="76AA1BAC" w14:textId="18385BF4"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eles são </w:t>
      </w:r>
      <w:r w:rsidRPr="00465E82">
        <w:rPr>
          <w:rFonts w:ascii="Times New Roman" w:hAnsi="Times New Roman"/>
          <w:b/>
          <w:i/>
        </w:rPr>
        <w:t>recebidos como qualquer outra pessoa</w:t>
      </w:r>
      <w:r w:rsidRPr="007C05CA">
        <w:rPr>
          <w:rFonts w:ascii="Times New Roman" w:hAnsi="Times New Roman"/>
          <w:i/>
        </w:rPr>
        <w:t>, porque não deixa de ser, normalmente</w:t>
      </w:r>
      <w:r w:rsidRPr="007C05CA">
        <w:rPr>
          <w:rFonts w:ascii="Times New Roman" w:hAnsi="Times New Roman"/>
        </w:rPr>
        <w:t>” (</w:t>
      </w:r>
      <w:proofErr w:type="gramStart"/>
      <w:r w:rsidRPr="007C05CA">
        <w:rPr>
          <w:rFonts w:ascii="Times New Roman" w:hAnsi="Times New Roman"/>
        </w:rPr>
        <w:t>Anésia, professora</w:t>
      </w:r>
      <w:r w:rsidR="00465E82">
        <w:rPr>
          <w:rFonts w:ascii="Times New Roman" w:hAnsi="Times New Roman"/>
        </w:rPr>
        <w:t>, grifo</w:t>
      </w:r>
      <w:proofErr w:type="gramEnd"/>
      <w:r w:rsidR="00465E82">
        <w:rPr>
          <w:rFonts w:ascii="Times New Roman" w:hAnsi="Times New Roman"/>
        </w:rPr>
        <w:t xml:space="preserve"> nosso</w:t>
      </w:r>
      <w:r w:rsidRPr="007C05CA">
        <w:rPr>
          <w:rFonts w:ascii="Times New Roman" w:hAnsi="Times New Roman"/>
        </w:rPr>
        <w:t xml:space="preserve">). </w:t>
      </w:r>
    </w:p>
    <w:p w14:paraId="76F495FC" w14:textId="77777777" w:rsidR="002D6080" w:rsidRPr="007C05CA" w:rsidRDefault="002D6080" w:rsidP="002D6080">
      <w:pPr>
        <w:spacing w:after="0" w:line="240" w:lineRule="auto"/>
        <w:ind w:left="2268"/>
        <w:jc w:val="both"/>
        <w:rPr>
          <w:rFonts w:ascii="Times New Roman" w:hAnsi="Times New Roman"/>
        </w:rPr>
      </w:pPr>
    </w:p>
    <w:p w14:paraId="202AD22B" w14:textId="5E12E635"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os professores em si, é... </w:t>
      </w:r>
      <w:r w:rsidRPr="00465E82">
        <w:rPr>
          <w:rFonts w:ascii="Times New Roman" w:hAnsi="Times New Roman"/>
          <w:b/>
          <w:i/>
        </w:rPr>
        <w:t>trata como uma pessoa normal</w:t>
      </w:r>
      <w:r w:rsidRPr="007C05CA">
        <w:rPr>
          <w:rFonts w:ascii="Times New Roman" w:hAnsi="Times New Roman"/>
          <w:i/>
        </w:rPr>
        <w:t xml:space="preserve">, como </w:t>
      </w:r>
      <w:r w:rsidR="00997D74">
        <w:rPr>
          <w:rFonts w:ascii="Times New Roman" w:hAnsi="Times New Roman"/>
          <w:i/>
        </w:rPr>
        <w:t>a</w:t>
      </w:r>
      <w:r w:rsidRPr="007C05CA">
        <w:rPr>
          <w:rFonts w:ascii="Times New Roman" w:hAnsi="Times New Roman"/>
          <w:i/>
        </w:rPr>
        <w:t>s outras. Assim, não faz diferença</w:t>
      </w:r>
      <w:r w:rsidRPr="007C05CA">
        <w:rPr>
          <w:rFonts w:ascii="Times New Roman" w:hAnsi="Times New Roman"/>
        </w:rPr>
        <w:t>” (</w:t>
      </w:r>
      <w:proofErr w:type="gramStart"/>
      <w:r w:rsidRPr="007C05CA">
        <w:rPr>
          <w:rFonts w:ascii="Times New Roman" w:hAnsi="Times New Roman"/>
        </w:rPr>
        <w:t>Beatriz, professora</w:t>
      </w:r>
      <w:r w:rsidR="00465E82">
        <w:rPr>
          <w:rFonts w:ascii="Times New Roman" w:hAnsi="Times New Roman"/>
        </w:rPr>
        <w:t>, grifo</w:t>
      </w:r>
      <w:proofErr w:type="gramEnd"/>
      <w:r w:rsidR="00465E82">
        <w:rPr>
          <w:rFonts w:ascii="Times New Roman" w:hAnsi="Times New Roman"/>
        </w:rPr>
        <w:t xml:space="preserve"> nosso</w:t>
      </w:r>
      <w:r w:rsidRPr="007C05CA">
        <w:rPr>
          <w:rFonts w:ascii="Times New Roman" w:hAnsi="Times New Roman"/>
        </w:rPr>
        <w:t xml:space="preserve">). </w:t>
      </w:r>
    </w:p>
    <w:p w14:paraId="25CD8B92" w14:textId="77777777" w:rsidR="002D6080" w:rsidRPr="007C05CA" w:rsidRDefault="002D6080" w:rsidP="002D6080">
      <w:pPr>
        <w:spacing w:after="0" w:line="240" w:lineRule="auto"/>
        <w:ind w:left="2268"/>
        <w:jc w:val="both"/>
        <w:rPr>
          <w:rFonts w:ascii="Times New Roman" w:hAnsi="Times New Roman"/>
        </w:rPr>
      </w:pPr>
    </w:p>
    <w:p w14:paraId="5970329C" w14:textId="7492664C"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a escola trata como a melhor forma possível. Trata bem, normal, como trata </w:t>
      </w:r>
      <w:r w:rsidRPr="007C05CA">
        <w:rPr>
          <w:rFonts w:ascii="Times New Roman" w:hAnsi="Times New Roman"/>
          <w:b/>
          <w:i/>
        </w:rPr>
        <w:t>todos os demais alunos</w:t>
      </w:r>
      <w:r w:rsidRPr="007C05CA">
        <w:rPr>
          <w:rFonts w:ascii="Times New Roman" w:hAnsi="Times New Roman"/>
          <w:i/>
        </w:rPr>
        <w:t>, né</w:t>
      </w:r>
      <w:r w:rsidRPr="007C05CA">
        <w:rPr>
          <w:rFonts w:ascii="Times New Roman" w:hAnsi="Times New Roman"/>
        </w:rPr>
        <w:t>” (</w:t>
      </w:r>
      <w:proofErr w:type="gramStart"/>
      <w:r w:rsidRPr="007C05CA">
        <w:rPr>
          <w:rFonts w:ascii="Times New Roman" w:hAnsi="Times New Roman"/>
        </w:rPr>
        <w:t>Catarina, professora, grifo</w:t>
      </w:r>
      <w:proofErr w:type="gramEnd"/>
      <w:r w:rsidRPr="007C05CA">
        <w:rPr>
          <w:rFonts w:ascii="Times New Roman" w:hAnsi="Times New Roman"/>
        </w:rPr>
        <w:t xml:space="preserve"> nosso). </w:t>
      </w:r>
    </w:p>
    <w:p w14:paraId="40526AF4" w14:textId="77777777" w:rsidR="002D6080" w:rsidRPr="007C05CA" w:rsidRDefault="002D6080" w:rsidP="002D6080">
      <w:pPr>
        <w:spacing w:after="0" w:line="240" w:lineRule="auto"/>
        <w:ind w:left="2268"/>
        <w:jc w:val="both"/>
        <w:rPr>
          <w:rFonts w:ascii="Times New Roman" w:hAnsi="Times New Roman"/>
        </w:rPr>
      </w:pPr>
    </w:p>
    <w:p w14:paraId="34DDFC24" w14:textId="48D4807B"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Normal, normal, </w:t>
      </w:r>
      <w:r w:rsidRPr="009B0654">
        <w:rPr>
          <w:rFonts w:ascii="Times New Roman" w:hAnsi="Times New Roman"/>
          <w:b/>
          <w:i/>
        </w:rPr>
        <w:t>como outro qualquer</w:t>
      </w:r>
      <w:r w:rsidRPr="007C05CA">
        <w:rPr>
          <w:rFonts w:ascii="Times New Roman" w:hAnsi="Times New Roman"/>
          <w:i/>
        </w:rPr>
        <w:t>. O tratamento que a gente vê em sala de aula pra mim é normal, não tem diferença nenhuma, nem entre os colegas não</w:t>
      </w:r>
      <w:r w:rsidRPr="007C05CA">
        <w:rPr>
          <w:rFonts w:ascii="Times New Roman" w:hAnsi="Times New Roman"/>
        </w:rPr>
        <w:t>” (</w:t>
      </w:r>
      <w:proofErr w:type="gramStart"/>
      <w:r w:rsidRPr="007C05CA">
        <w:rPr>
          <w:rFonts w:ascii="Times New Roman" w:hAnsi="Times New Roman"/>
        </w:rPr>
        <w:t>Marilyn, professora</w:t>
      </w:r>
      <w:r w:rsidR="009B0654">
        <w:rPr>
          <w:rFonts w:ascii="Times New Roman" w:hAnsi="Times New Roman"/>
        </w:rPr>
        <w:t>, grifo</w:t>
      </w:r>
      <w:proofErr w:type="gramEnd"/>
      <w:r w:rsidR="009B0654">
        <w:rPr>
          <w:rFonts w:ascii="Times New Roman" w:hAnsi="Times New Roman"/>
        </w:rPr>
        <w:t xml:space="preserve"> nosso</w:t>
      </w:r>
      <w:r w:rsidRPr="007C05CA">
        <w:rPr>
          <w:rFonts w:ascii="Times New Roman" w:hAnsi="Times New Roman"/>
        </w:rPr>
        <w:t xml:space="preserve">).  </w:t>
      </w:r>
    </w:p>
    <w:p w14:paraId="431EC154" w14:textId="77777777" w:rsidR="002D6080" w:rsidRPr="007C05CA" w:rsidRDefault="002D6080" w:rsidP="002D6080">
      <w:pPr>
        <w:spacing w:after="0" w:line="240" w:lineRule="auto"/>
        <w:ind w:left="2268"/>
        <w:jc w:val="both"/>
        <w:rPr>
          <w:rFonts w:ascii="Times New Roman" w:hAnsi="Times New Roman"/>
          <w:sz w:val="24"/>
          <w:szCs w:val="24"/>
        </w:rPr>
      </w:pPr>
    </w:p>
    <w:p w14:paraId="0DEB7B9A" w14:textId="77777777" w:rsidR="00450D16" w:rsidRPr="007C05CA" w:rsidRDefault="009B0654" w:rsidP="002D6080">
      <w:pPr>
        <w:spacing w:after="0" w:line="360" w:lineRule="auto"/>
        <w:ind w:firstLine="851"/>
        <w:jc w:val="both"/>
        <w:rPr>
          <w:rFonts w:ascii="Times New Roman" w:hAnsi="Times New Roman"/>
          <w:sz w:val="24"/>
          <w:szCs w:val="24"/>
        </w:rPr>
      </w:pPr>
      <w:r>
        <w:rPr>
          <w:rFonts w:ascii="Times New Roman" w:hAnsi="Times New Roman"/>
          <w:sz w:val="24"/>
          <w:szCs w:val="24"/>
        </w:rPr>
        <w:t>Continuamos a nos interrogar sobre a o fato d</w:t>
      </w:r>
      <w:r w:rsidR="00450D16" w:rsidRPr="007C05CA">
        <w:rPr>
          <w:rFonts w:ascii="Times New Roman" w:hAnsi="Times New Roman"/>
          <w:sz w:val="24"/>
          <w:szCs w:val="24"/>
        </w:rPr>
        <w:t>esses/as alunos/as se faze</w:t>
      </w:r>
      <w:r>
        <w:rPr>
          <w:rFonts w:ascii="Times New Roman" w:hAnsi="Times New Roman"/>
          <w:sz w:val="24"/>
          <w:szCs w:val="24"/>
        </w:rPr>
        <w:t>re</w:t>
      </w:r>
      <w:r w:rsidR="00450D16" w:rsidRPr="007C05CA">
        <w:rPr>
          <w:rFonts w:ascii="Times New Roman" w:hAnsi="Times New Roman"/>
          <w:sz w:val="24"/>
          <w:szCs w:val="24"/>
        </w:rPr>
        <w:t>m presentes na escola e assum</w:t>
      </w:r>
      <w:r>
        <w:rPr>
          <w:rFonts w:ascii="Times New Roman" w:hAnsi="Times New Roman"/>
          <w:sz w:val="24"/>
          <w:szCs w:val="24"/>
        </w:rPr>
        <w:t>ir</w:t>
      </w:r>
      <w:r w:rsidR="00450D16" w:rsidRPr="007C05CA">
        <w:rPr>
          <w:rFonts w:ascii="Times New Roman" w:hAnsi="Times New Roman"/>
          <w:sz w:val="24"/>
          <w:szCs w:val="24"/>
        </w:rPr>
        <w:t>em sua condição, como são tratados/as pela comunidade escolar?</w:t>
      </w:r>
    </w:p>
    <w:p w14:paraId="1DF16C62" w14:textId="77777777" w:rsidR="002D6080" w:rsidRPr="007C05CA" w:rsidRDefault="002D6080" w:rsidP="002D6080">
      <w:pPr>
        <w:spacing w:after="0" w:line="360" w:lineRule="auto"/>
        <w:ind w:firstLine="851"/>
        <w:jc w:val="both"/>
        <w:rPr>
          <w:rFonts w:ascii="Times New Roman" w:hAnsi="Times New Roman"/>
          <w:sz w:val="24"/>
          <w:szCs w:val="24"/>
        </w:rPr>
      </w:pPr>
    </w:p>
    <w:p w14:paraId="51D7B03C" w14:textId="1B51C8C0" w:rsidR="002D6080"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muitas vezes também os professores fingem não ver, e eu acho, que nós, nós a escola deveria ter </w:t>
      </w:r>
      <w:proofErr w:type="gramStart"/>
      <w:r w:rsidRPr="007C05CA">
        <w:rPr>
          <w:rFonts w:ascii="Times New Roman" w:hAnsi="Times New Roman"/>
          <w:i/>
        </w:rPr>
        <w:t>um outro</w:t>
      </w:r>
      <w:proofErr w:type="gramEnd"/>
      <w:r w:rsidRPr="007C05CA">
        <w:rPr>
          <w:rFonts w:ascii="Times New Roman" w:hAnsi="Times New Roman"/>
          <w:i/>
        </w:rPr>
        <w:t xml:space="preserve"> olhar, um olhar assim, de pelo menos conversar, de ter liberdade pra conversar com esse aluno, de falar </w:t>
      </w:r>
      <w:r w:rsidRPr="007C05CA">
        <w:rPr>
          <w:rFonts w:ascii="Times New Roman" w:hAnsi="Times New Roman"/>
        </w:rPr>
        <w:t>[...]</w:t>
      </w:r>
      <w:r w:rsidRPr="007C05CA">
        <w:rPr>
          <w:rFonts w:ascii="Times New Roman" w:hAnsi="Times New Roman"/>
          <w:i/>
        </w:rPr>
        <w:t xml:space="preserve"> muitas vezes, eles fingem que não veem. Pra qu</w:t>
      </w:r>
      <w:r w:rsidR="00997D74">
        <w:rPr>
          <w:rFonts w:ascii="Times New Roman" w:hAnsi="Times New Roman"/>
          <w:i/>
        </w:rPr>
        <w:t>ê</w:t>
      </w:r>
      <w:r w:rsidRPr="007C05CA">
        <w:rPr>
          <w:rFonts w:ascii="Times New Roman" w:hAnsi="Times New Roman"/>
          <w:i/>
        </w:rPr>
        <w:t>? Pra não entrar em contradição</w:t>
      </w:r>
      <w:r w:rsidRPr="007C05CA">
        <w:rPr>
          <w:rFonts w:ascii="Times New Roman" w:hAnsi="Times New Roman"/>
        </w:rPr>
        <w:t>” (Aspásia, pedagoga)</w:t>
      </w:r>
      <w:r w:rsidR="002D6080" w:rsidRPr="007C05CA">
        <w:rPr>
          <w:rFonts w:ascii="Times New Roman" w:hAnsi="Times New Roman"/>
        </w:rPr>
        <w:t>.</w:t>
      </w:r>
    </w:p>
    <w:p w14:paraId="5A90D652" w14:textId="77777777" w:rsidR="002D6080" w:rsidRPr="007C05CA" w:rsidRDefault="002D6080" w:rsidP="002D6080">
      <w:pPr>
        <w:spacing w:after="0" w:line="240" w:lineRule="auto"/>
        <w:ind w:left="2268"/>
        <w:jc w:val="both"/>
        <w:rPr>
          <w:rFonts w:ascii="Times New Roman" w:hAnsi="Times New Roman"/>
        </w:rPr>
      </w:pPr>
    </w:p>
    <w:p w14:paraId="017AF08B"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Ainda há resistência tanto de alunos, quanto funcionários, como professores pra tratar disso como algo tranquilo, como um direito e não como uma discriminação</w:t>
      </w:r>
      <w:r w:rsidRPr="007C05CA">
        <w:rPr>
          <w:rFonts w:ascii="Times New Roman" w:hAnsi="Times New Roman"/>
        </w:rPr>
        <w:t xml:space="preserve">” (Fidel, diretor).  </w:t>
      </w:r>
    </w:p>
    <w:p w14:paraId="646AB56C" w14:textId="77777777" w:rsidR="002D6080" w:rsidRPr="007C05CA" w:rsidRDefault="002D6080" w:rsidP="002D6080">
      <w:pPr>
        <w:spacing w:after="0" w:line="240" w:lineRule="auto"/>
        <w:ind w:left="2268"/>
        <w:jc w:val="both"/>
        <w:rPr>
          <w:rFonts w:ascii="Times New Roman" w:hAnsi="Times New Roman"/>
        </w:rPr>
      </w:pPr>
    </w:p>
    <w:p w14:paraId="6CBEE186"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Apesar do trabalho que a escola vem realizando em atender esses alunos, a gente observa que em sala de aula ainda tem muito preconceito, tem muita discriminação</w:t>
      </w:r>
      <w:r w:rsidRPr="007C05CA">
        <w:rPr>
          <w:rFonts w:ascii="Times New Roman" w:hAnsi="Times New Roman"/>
        </w:rPr>
        <w:t>” (Brida, pedagoga).</w:t>
      </w:r>
    </w:p>
    <w:p w14:paraId="71DECF8E" w14:textId="77777777" w:rsidR="002D6080" w:rsidRPr="007C05CA" w:rsidRDefault="002D6080" w:rsidP="002D6080">
      <w:pPr>
        <w:spacing w:after="0" w:line="240" w:lineRule="auto"/>
        <w:ind w:left="2268"/>
        <w:jc w:val="both"/>
        <w:rPr>
          <w:rFonts w:ascii="Times New Roman" w:hAnsi="Times New Roman"/>
        </w:rPr>
      </w:pPr>
    </w:p>
    <w:p w14:paraId="0BCD80C9" w14:textId="77777777" w:rsidR="00450D16" w:rsidRPr="007C05CA" w:rsidRDefault="00450D16" w:rsidP="002D6080">
      <w:pPr>
        <w:pStyle w:val="Textodenotadefim"/>
        <w:tabs>
          <w:tab w:val="left" w:pos="709"/>
        </w:tabs>
        <w:spacing w:line="360" w:lineRule="auto"/>
        <w:ind w:firstLine="851"/>
        <w:jc w:val="both"/>
        <w:rPr>
          <w:sz w:val="24"/>
          <w:szCs w:val="24"/>
          <w:lang w:val="pt-BR"/>
        </w:rPr>
      </w:pPr>
      <w:r w:rsidRPr="007C05CA">
        <w:rPr>
          <w:sz w:val="24"/>
          <w:szCs w:val="24"/>
          <w:lang w:val="pt-BR"/>
        </w:rPr>
        <w:tab/>
        <w:t xml:space="preserve">É necessário enfatizar que profissionais da equipe diretiva, pedagógica e docente carecem de envolvimento na construção </w:t>
      </w:r>
      <w:proofErr w:type="gramStart"/>
      <w:r w:rsidRPr="007C05CA">
        <w:rPr>
          <w:sz w:val="24"/>
          <w:szCs w:val="24"/>
          <w:lang w:val="pt-BR"/>
        </w:rPr>
        <w:t>do</w:t>
      </w:r>
      <w:proofErr w:type="gramEnd"/>
      <w:r w:rsidRPr="007C05CA">
        <w:rPr>
          <w:sz w:val="24"/>
          <w:szCs w:val="24"/>
          <w:lang w:val="pt-BR"/>
        </w:rPr>
        <w:t xml:space="preserve"> </w:t>
      </w:r>
    </w:p>
    <w:p w14:paraId="65D25EC8" w14:textId="77777777" w:rsidR="002D6080" w:rsidRPr="007C05CA" w:rsidRDefault="002D6080" w:rsidP="002D6080">
      <w:pPr>
        <w:pStyle w:val="Textodenotadefim"/>
        <w:tabs>
          <w:tab w:val="left" w:pos="709"/>
        </w:tabs>
        <w:ind w:left="2268"/>
        <w:jc w:val="both"/>
        <w:rPr>
          <w:sz w:val="24"/>
          <w:szCs w:val="24"/>
          <w:lang w:val="pt-BR"/>
        </w:rPr>
      </w:pPr>
    </w:p>
    <w:p w14:paraId="528B0E99" w14:textId="2EE329C2" w:rsidR="00450D16" w:rsidRPr="007C05CA" w:rsidRDefault="00450D16" w:rsidP="002D6080">
      <w:pPr>
        <w:pStyle w:val="Textodenotadefim"/>
        <w:tabs>
          <w:tab w:val="left" w:pos="709"/>
        </w:tabs>
        <w:ind w:left="2268"/>
        <w:jc w:val="both"/>
        <w:rPr>
          <w:sz w:val="22"/>
          <w:szCs w:val="22"/>
          <w:lang w:val="pt-BR"/>
        </w:rPr>
      </w:pPr>
      <w:r w:rsidRPr="007C05CA">
        <w:rPr>
          <w:sz w:val="22"/>
          <w:szCs w:val="22"/>
          <w:lang w:val="pt-BR"/>
        </w:rPr>
        <w:t>[...] currículo escolar, objetivando a aprendizagem dos/as alunos/as. Assim, eles/as podem estar propiciando que as discussões relacionadas a essas temáticas estejam presentes nas escolas, possibilitando espaços de interlocuções e auxiliando na elaboração de projetos relacionados ao assunto. Esses/as profissionais devem possibilitar a inclusão das questões sociais no currículo escolar como, por exemplo, a sexualidade, a diversidade, a homofobia, entre outras. Nesse sentido, não só os/as professores/as devem estar envolvidos nas discussões relacionadas à sexualidade, todos/as os/as profissionais das escolas, de uma maneira ou outra, podem possibilitar que essas questões sejam debatidas (BARROS</w:t>
      </w:r>
      <w:r w:rsidR="00997D74">
        <w:rPr>
          <w:sz w:val="22"/>
          <w:szCs w:val="22"/>
          <w:lang w:val="pt-BR"/>
        </w:rPr>
        <w:t>;</w:t>
      </w:r>
      <w:r w:rsidRPr="007C05CA">
        <w:rPr>
          <w:sz w:val="22"/>
          <w:szCs w:val="22"/>
          <w:lang w:val="pt-BR"/>
        </w:rPr>
        <w:t xml:space="preserve"> RIBEIRO</w:t>
      </w:r>
      <w:r w:rsidR="00997D74">
        <w:rPr>
          <w:sz w:val="22"/>
          <w:szCs w:val="22"/>
          <w:lang w:val="pt-BR"/>
        </w:rPr>
        <w:t>;</w:t>
      </w:r>
      <w:r w:rsidRPr="007C05CA">
        <w:rPr>
          <w:sz w:val="22"/>
          <w:szCs w:val="22"/>
          <w:lang w:val="pt-BR"/>
        </w:rPr>
        <w:t xml:space="preserve"> QUADRADO, 2011, p. 188). </w:t>
      </w:r>
    </w:p>
    <w:p w14:paraId="3BBBEBA8" w14:textId="77777777" w:rsidR="00450D16" w:rsidRPr="007C05CA" w:rsidRDefault="00450D16" w:rsidP="002D6080">
      <w:pPr>
        <w:pStyle w:val="Textodenotadefim"/>
        <w:tabs>
          <w:tab w:val="left" w:pos="709"/>
          <w:tab w:val="left" w:pos="2856"/>
        </w:tabs>
        <w:spacing w:line="360" w:lineRule="auto"/>
        <w:ind w:left="2268" w:firstLine="851"/>
        <w:jc w:val="both"/>
        <w:rPr>
          <w:sz w:val="22"/>
          <w:szCs w:val="22"/>
          <w:lang w:val="pt-BR"/>
        </w:rPr>
      </w:pPr>
    </w:p>
    <w:p w14:paraId="334C7156" w14:textId="77777777" w:rsidR="00450D16" w:rsidRPr="007C05CA" w:rsidRDefault="00450D16" w:rsidP="002D6080">
      <w:pPr>
        <w:pStyle w:val="Textodenotadefim"/>
        <w:tabs>
          <w:tab w:val="left" w:pos="709"/>
        </w:tabs>
        <w:spacing w:line="360" w:lineRule="auto"/>
        <w:ind w:firstLine="851"/>
        <w:jc w:val="both"/>
        <w:rPr>
          <w:sz w:val="24"/>
          <w:szCs w:val="24"/>
          <w:lang w:val="pt-BR"/>
        </w:rPr>
      </w:pPr>
      <w:r w:rsidRPr="007C05CA">
        <w:rPr>
          <w:sz w:val="24"/>
          <w:szCs w:val="24"/>
          <w:lang w:val="pt-BR"/>
        </w:rPr>
        <w:tab/>
        <w:t>Esses/as profissionais precisam voltar a sua ate</w:t>
      </w:r>
      <w:r w:rsidR="00C97BEC">
        <w:rPr>
          <w:sz w:val="24"/>
          <w:szCs w:val="24"/>
          <w:lang w:val="pt-BR"/>
        </w:rPr>
        <w:t>nção quanto à sua função social</w:t>
      </w:r>
      <w:r w:rsidRPr="007C05CA">
        <w:rPr>
          <w:sz w:val="24"/>
          <w:szCs w:val="24"/>
          <w:lang w:val="pt-BR"/>
        </w:rPr>
        <w:t>, pois é a partir da subjetivação e do “</w:t>
      </w:r>
      <w:proofErr w:type="spellStart"/>
      <w:r w:rsidRPr="007C05CA">
        <w:rPr>
          <w:sz w:val="24"/>
          <w:szCs w:val="24"/>
          <w:lang w:val="pt-BR"/>
        </w:rPr>
        <w:t>assujeitamento</w:t>
      </w:r>
      <w:proofErr w:type="spellEnd"/>
      <w:r w:rsidRPr="007C05CA">
        <w:rPr>
          <w:sz w:val="24"/>
          <w:szCs w:val="24"/>
          <w:lang w:val="pt-BR"/>
        </w:rPr>
        <w:t xml:space="preserve">”, que alunos e alunas </w:t>
      </w:r>
      <w:proofErr w:type="gramStart"/>
      <w:r w:rsidRPr="007C05CA">
        <w:rPr>
          <w:sz w:val="24"/>
          <w:szCs w:val="24"/>
          <w:lang w:val="pt-BR"/>
        </w:rPr>
        <w:t>LGBTQIA</w:t>
      </w:r>
      <w:proofErr w:type="gramEnd"/>
      <w:r w:rsidRPr="007C05CA">
        <w:rPr>
          <w:sz w:val="24"/>
          <w:szCs w:val="24"/>
          <w:lang w:val="pt-BR"/>
        </w:rPr>
        <w:t xml:space="preserve"> </w:t>
      </w:r>
    </w:p>
    <w:p w14:paraId="16A4B9E6" w14:textId="77777777" w:rsidR="00450D16" w:rsidRPr="007C05CA" w:rsidRDefault="00450D16" w:rsidP="002D6080">
      <w:pPr>
        <w:pStyle w:val="Textodenotadefim"/>
        <w:tabs>
          <w:tab w:val="left" w:pos="709"/>
        </w:tabs>
        <w:spacing w:line="360" w:lineRule="auto"/>
        <w:ind w:firstLine="851"/>
        <w:jc w:val="both"/>
        <w:rPr>
          <w:sz w:val="24"/>
          <w:szCs w:val="24"/>
          <w:lang w:val="pt-BR"/>
        </w:rPr>
      </w:pPr>
    </w:p>
    <w:p w14:paraId="487C753C" w14:textId="77777777" w:rsidR="00450D16" w:rsidRPr="007C05CA" w:rsidRDefault="00450D16" w:rsidP="002D6080">
      <w:pPr>
        <w:pStyle w:val="Textodenotaderodap"/>
        <w:ind w:left="2268"/>
        <w:jc w:val="both"/>
        <w:rPr>
          <w:sz w:val="22"/>
          <w:szCs w:val="22"/>
          <w:lang w:val="pt-BR"/>
        </w:rPr>
      </w:pPr>
      <w:r w:rsidRPr="007C05CA">
        <w:rPr>
          <w:sz w:val="22"/>
          <w:szCs w:val="22"/>
          <w:lang w:val="pt-BR"/>
        </w:rPr>
        <w:t>[...] vão se tornando cada vez mais vulneráveis diante da vida, perdendo a força do questionamento e da crítica. Ficam à mercê de qualquer forma de desrespeito, de abandono e descaso dos outros, das famílias, das escolas, dos currículos, enfim, das políticas públicas que possam promover a inclusão e o direito a ter direitos, logo, de exercer a cidadania (PERES, 2009, p. 239).</w:t>
      </w:r>
    </w:p>
    <w:p w14:paraId="69AA5FFA" w14:textId="77777777" w:rsidR="00450D16" w:rsidRPr="007C05CA" w:rsidRDefault="00450D16" w:rsidP="002D6080">
      <w:pPr>
        <w:pStyle w:val="Textodenotaderodap"/>
        <w:spacing w:line="360" w:lineRule="auto"/>
        <w:ind w:left="2268" w:firstLine="851"/>
        <w:jc w:val="both"/>
        <w:rPr>
          <w:sz w:val="22"/>
          <w:szCs w:val="22"/>
          <w:lang w:val="pt-BR"/>
        </w:rPr>
      </w:pPr>
    </w:p>
    <w:p w14:paraId="4830EA36"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O alheamento por parte da escola sobre a (</w:t>
      </w:r>
      <w:proofErr w:type="spellStart"/>
      <w:r w:rsidRPr="007C05CA">
        <w:rPr>
          <w:rFonts w:ascii="Times New Roman" w:hAnsi="Times New Roman"/>
          <w:sz w:val="24"/>
          <w:szCs w:val="24"/>
        </w:rPr>
        <w:t>re</w:t>
      </w:r>
      <w:proofErr w:type="spellEnd"/>
      <w:proofErr w:type="gramStart"/>
      <w:r w:rsidRPr="007C05CA">
        <w:rPr>
          <w:rFonts w:ascii="Times New Roman" w:hAnsi="Times New Roman"/>
          <w:sz w:val="24"/>
          <w:szCs w:val="24"/>
        </w:rPr>
        <w:t>)produção</w:t>
      </w:r>
      <w:proofErr w:type="gramEnd"/>
      <w:r w:rsidRPr="007C05CA">
        <w:rPr>
          <w:rFonts w:ascii="Times New Roman" w:hAnsi="Times New Roman"/>
          <w:sz w:val="24"/>
          <w:szCs w:val="24"/>
        </w:rPr>
        <w:t xml:space="preserve"> das diferenças tende a gerar uma hierarquia e exclui do convívio diário aqueles/as que </w:t>
      </w:r>
      <w:proofErr w:type="spellStart"/>
      <w:r w:rsidRPr="007C05CA">
        <w:rPr>
          <w:rFonts w:ascii="Times New Roman" w:hAnsi="Times New Roman"/>
          <w:sz w:val="24"/>
          <w:szCs w:val="24"/>
        </w:rPr>
        <w:t>transgridem</w:t>
      </w:r>
      <w:proofErr w:type="spellEnd"/>
      <w:r w:rsidRPr="007C05CA">
        <w:rPr>
          <w:rFonts w:ascii="Times New Roman" w:hAnsi="Times New Roman"/>
          <w:sz w:val="24"/>
          <w:szCs w:val="24"/>
        </w:rPr>
        <w:t xml:space="preserve"> identidades fixas, além de desestimular a permanência desses/as alunos/as por meio de um sistema repressivo de expulsão compulsória.</w:t>
      </w:r>
    </w:p>
    <w:p w14:paraId="17960524" w14:textId="77777777" w:rsidR="002D6080" w:rsidRPr="007C05CA" w:rsidRDefault="002D6080" w:rsidP="002D6080">
      <w:pPr>
        <w:spacing w:after="0" w:line="360" w:lineRule="auto"/>
        <w:ind w:firstLine="851"/>
        <w:jc w:val="both"/>
        <w:rPr>
          <w:rFonts w:ascii="Times New Roman" w:hAnsi="Times New Roman"/>
          <w:sz w:val="24"/>
          <w:szCs w:val="24"/>
        </w:rPr>
      </w:pPr>
    </w:p>
    <w:p w14:paraId="715002A7" w14:textId="4D697434"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a gente percebe que a pessoa que tem oportunidade ela vai embora até da cidade. Assim, por ser um município muito pequeno, todo mundo conhece todo mundo, então a grande maioria que </w:t>
      </w:r>
      <w:r w:rsidRPr="00C97BEC">
        <w:rPr>
          <w:rFonts w:ascii="Times New Roman" w:hAnsi="Times New Roman"/>
          <w:i/>
        </w:rPr>
        <w:t xml:space="preserve">tem isso </w:t>
      </w:r>
      <w:r w:rsidRPr="007C05CA">
        <w:rPr>
          <w:rFonts w:ascii="Times New Roman" w:hAnsi="Times New Roman"/>
        </w:rPr>
        <w:t>[homossexualidade]</w:t>
      </w:r>
      <w:r w:rsidRPr="007C05CA">
        <w:rPr>
          <w:rFonts w:ascii="Times New Roman" w:hAnsi="Times New Roman"/>
          <w:i/>
        </w:rPr>
        <w:t xml:space="preserve"> daí eles acabam, se eles têm um poder aquisitivo melhor </w:t>
      </w:r>
      <w:r w:rsidRPr="00C97BEC">
        <w:rPr>
          <w:rFonts w:ascii="Times New Roman" w:hAnsi="Times New Roman"/>
          <w:b/>
          <w:i/>
        </w:rPr>
        <w:t>eles vão embora do município pra estudar, pra trabalhar, pra ter a vida fora do município</w:t>
      </w:r>
      <w:r w:rsidRPr="007C05CA">
        <w:rPr>
          <w:rFonts w:ascii="Times New Roman" w:hAnsi="Times New Roman"/>
        </w:rPr>
        <w:t>” (</w:t>
      </w:r>
      <w:proofErr w:type="gramStart"/>
      <w:r w:rsidRPr="007C05CA">
        <w:rPr>
          <w:rFonts w:ascii="Times New Roman" w:hAnsi="Times New Roman"/>
        </w:rPr>
        <w:t>Mercedes, professora, grifo</w:t>
      </w:r>
      <w:proofErr w:type="gramEnd"/>
      <w:r w:rsidRPr="007C05CA">
        <w:rPr>
          <w:rFonts w:ascii="Times New Roman" w:hAnsi="Times New Roman"/>
        </w:rPr>
        <w:t xml:space="preserve"> nosso). </w:t>
      </w:r>
    </w:p>
    <w:p w14:paraId="2582B2F0" w14:textId="77777777" w:rsidR="002D6080" w:rsidRPr="007C05CA" w:rsidRDefault="002D6080" w:rsidP="002D6080">
      <w:pPr>
        <w:spacing w:after="0" w:line="360" w:lineRule="auto"/>
        <w:jc w:val="both"/>
        <w:rPr>
          <w:rFonts w:ascii="Times New Roman" w:hAnsi="Times New Roman"/>
          <w:sz w:val="24"/>
          <w:szCs w:val="24"/>
        </w:rPr>
      </w:pPr>
    </w:p>
    <w:p w14:paraId="221754D1" w14:textId="57F233AE" w:rsidR="00450D16" w:rsidRDefault="00C44A1F" w:rsidP="002D6080">
      <w:pPr>
        <w:spacing w:after="0" w:line="360" w:lineRule="auto"/>
        <w:ind w:firstLine="851"/>
        <w:jc w:val="both"/>
        <w:rPr>
          <w:rFonts w:ascii="Times New Roman" w:hAnsi="Times New Roman"/>
          <w:sz w:val="24"/>
          <w:szCs w:val="24"/>
        </w:rPr>
      </w:pPr>
      <w:r>
        <w:rPr>
          <w:rFonts w:ascii="Times New Roman" w:hAnsi="Times New Roman"/>
          <w:sz w:val="24"/>
          <w:szCs w:val="24"/>
        </w:rPr>
        <w:t xml:space="preserve">Observa-se que para esses indivíduos uma das soluções é </w:t>
      </w:r>
      <w:proofErr w:type="gramStart"/>
      <w:r>
        <w:rPr>
          <w:rFonts w:ascii="Times New Roman" w:hAnsi="Times New Roman"/>
          <w:sz w:val="24"/>
          <w:szCs w:val="24"/>
        </w:rPr>
        <w:t>a</w:t>
      </w:r>
      <w:proofErr w:type="gramEnd"/>
      <w:r w:rsidR="00C97BEC">
        <w:rPr>
          <w:rFonts w:ascii="Times New Roman" w:hAnsi="Times New Roman"/>
          <w:sz w:val="24"/>
          <w:szCs w:val="24"/>
        </w:rPr>
        <w:t xml:space="preserve"> saída da escola ou evasão compulsória – pois não </w:t>
      </w:r>
      <w:proofErr w:type="spellStart"/>
      <w:r>
        <w:rPr>
          <w:rFonts w:ascii="Times New Roman" w:hAnsi="Times New Roman"/>
          <w:sz w:val="24"/>
          <w:szCs w:val="24"/>
        </w:rPr>
        <w:t>não</w:t>
      </w:r>
      <w:proofErr w:type="spellEnd"/>
      <w:r>
        <w:rPr>
          <w:rFonts w:ascii="Times New Roman" w:hAnsi="Times New Roman"/>
          <w:sz w:val="24"/>
          <w:szCs w:val="24"/>
        </w:rPr>
        <w:t xml:space="preserve"> há</w:t>
      </w:r>
      <w:r w:rsidR="00C97BEC">
        <w:rPr>
          <w:rFonts w:ascii="Times New Roman" w:hAnsi="Times New Roman"/>
          <w:sz w:val="24"/>
          <w:szCs w:val="24"/>
        </w:rPr>
        <w:t xml:space="preserve"> possibilidade de escolha e de permanência, colocando-o</w:t>
      </w:r>
      <w:r>
        <w:rPr>
          <w:rFonts w:ascii="Times New Roman" w:hAnsi="Times New Roman"/>
          <w:sz w:val="24"/>
          <w:szCs w:val="24"/>
        </w:rPr>
        <w:t>s</w:t>
      </w:r>
      <w:r w:rsidR="00C97BEC">
        <w:rPr>
          <w:rFonts w:ascii="Times New Roman" w:hAnsi="Times New Roman"/>
          <w:sz w:val="24"/>
          <w:szCs w:val="24"/>
        </w:rPr>
        <w:t xml:space="preserve"> para fora do sistema, através de um contínuo e sistemático jogo de ações repressivas. </w:t>
      </w:r>
      <w:r w:rsidR="00450D16" w:rsidRPr="007C05CA">
        <w:rPr>
          <w:rFonts w:ascii="Times New Roman" w:hAnsi="Times New Roman"/>
          <w:sz w:val="24"/>
          <w:szCs w:val="24"/>
        </w:rPr>
        <w:t xml:space="preserve">Essas relações </w:t>
      </w:r>
      <w:r w:rsidR="00C97BEC">
        <w:rPr>
          <w:rFonts w:ascii="Times New Roman" w:hAnsi="Times New Roman"/>
          <w:sz w:val="24"/>
          <w:szCs w:val="24"/>
        </w:rPr>
        <w:t>opressivas</w:t>
      </w:r>
      <w:r w:rsidR="00450D16" w:rsidRPr="007C05CA">
        <w:rPr>
          <w:rFonts w:ascii="Times New Roman" w:hAnsi="Times New Roman"/>
          <w:sz w:val="24"/>
          <w:szCs w:val="24"/>
        </w:rPr>
        <w:t xml:space="preserve"> tendem a causar “[...] constantes trocas de estudantes de sala, mudanças de escola, abandono e reprovações, com impacto direto no fracasso escolar de alunos homossexuais ou tidos como homossexuais” (ABRAMOVAY, 2009, p. 204).</w:t>
      </w:r>
    </w:p>
    <w:p w14:paraId="741D8F2B" w14:textId="77777777" w:rsidR="00C97BEC" w:rsidRPr="007C05CA" w:rsidRDefault="00C97BEC" w:rsidP="00C97BEC">
      <w:pPr>
        <w:spacing w:after="0" w:line="360" w:lineRule="auto"/>
        <w:ind w:firstLine="851"/>
        <w:jc w:val="both"/>
        <w:rPr>
          <w:rFonts w:ascii="Times New Roman" w:hAnsi="Times New Roman"/>
        </w:rPr>
      </w:pPr>
    </w:p>
    <w:p w14:paraId="2D0A5C22" w14:textId="77777777" w:rsidR="00450D16" w:rsidRPr="007C05CA" w:rsidRDefault="004C57EE" w:rsidP="004C57EE">
      <w:pPr>
        <w:pStyle w:val="Dissertao1"/>
        <w:numPr>
          <w:ilvl w:val="0"/>
          <w:numId w:val="3"/>
        </w:numPr>
        <w:ind w:left="426"/>
        <w:rPr>
          <w:rFonts w:ascii="Times New Roman" w:hAnsi="Times New Roman" w:cs="Times New Roman"/>
          <w:lang w:val="pt-BR"/>
        </w:rPr>
      </w:pPr>
      <w:bookmarkStart w:id="4" w:name="_Toc361505824"/>
      <w:bookmarkStart w:id="5" w:name="_Toc361506651"/>
      <w:bookmarkStart w:id="6" w:name="_Toc368911864"/>
      <w:r w:rsidRPr="007C05CA">
        <w:rPr>
          <w:rFonts w:ascii="Times New Roman" w:hAnsi="Times New Roman" w:cs="Times New Roman"/>
          <w:lang w:val="pt-BR"/>
        </w:rPr>
        <w:lastRenderedPageBreak/>
        <w:t>ELES/AS SÃO DIFERENTES</w:t>
      </w:r>
      <w:bookmarkEnd w:id="4"/>
      <w:bookmarkEnd w:id="5"/>
      <w:bookmarkEnd w:id="6"/>
      <w:r w:rsidRPr="007C05CA">
        <w:rPr>
          <w:rFonts w:ascii="Times New Roman" w:hAnsi="Times New Roman" w:cs="Times New Roman"/>
          <w:lang w:val="pt-BR"/>
        </w:rPr>
        <w:t xml:space="preserve">: SUBVERTENDO IDENTIDADES </w:t>
      </w:r>
    </w:p>
    <w:p w14:paraId="017D5368" w14:textId="77777777" w:rsidR="00C97BEC" w:rsidRDefault="00C97BEC" w:rsidP="00C97BEC">
      <w:pPr>
        <w:spacing w:after="0" w:line="360" w:lineRule="auto"/>
        <w:ind w:firstLine="851"/>
        <w:jc w:val="both"/>
        <w:rPr>
          <w:rFonts w:ascii="Times New Roman" w:hAnsi="Times New Roman"/>
          <w:sz w:val="24"/>
          <w:szCs w:val="24"/>
        </w:rPr>
      </w:pPr>
    </w:p>
    <w:p w14:paraId="3FF56219" w14:textId="55724F22"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Congregada às caraterísticas das configurações familiares, a possibilidade de alguma alteração genética, hormonal ou desvio de personalidade, os/as docentes se julgam capazes de detectar a homossexualidade em alunos/as</w:t>
      </w:r>
      <w:r w:rsidR="00745B7B">
        <w:rPr>
          <w:rFonts w:ascii="Times New Roman" w:hAnsi="Times New Roman"/>
          <w:sz w:val="24"/>
          <w:szCs w:val="24"/>
        </w:rPr>
        <w:t>,</w:t>
      </w:r>
      <w:r w:rsidRPr="007C05CA">
        <w:rPr>
          <w:rFonts w:ascii="Times New Roman" w:hAnsi="Times New Roman"/>
          <w:sz w:val="24"/>
          <w:szCs w:val="24"/>
        </w:rPr>
        <w:t xml:space="preserve"> desde a mais tenra idade ao </w:t>
      </w:r>
      <w:proofErr w:type="spellStart"/>
      <w:r w:rsidRPr="007C05CA">
        <w:rPr>
          <w:rFonts w:ascii="Times New Roman" w:hAnsi="Times New Roman"/>
          <w:sz w:val="24"/>
          <w:szCs w:val="24"/>
        </w:rPr>
        <w:t>sintomatizá-la</w:t>
      </w:r>
      <w:proofErr w:type="spellEnd"/>
      <w:r w:rsidRPr="007C05CA">
        <w:rPr>
          <w:rFonts w:ascii="Times New Roman" w:hAnsi="Times New Roman"/>
          <w:sz w:val="24"/>
          <w:szCs w:val="24"/>
        </w:rPr>
        <w:t xml:space="preserve"> pela presença de comportamentos considerados típicos do gênero oposto (meninos mais afeminados e meninas mais masculinizadas</w:t>
      </w:r>
      <w:r w:rsidR="00C97BEC">
        <w:rPr>
          <w:rFonts w:ascii="Times New Roman" w:hAnsi="Times New Roman"/>
          <w:sz w:val="24"/>
          <w:szCs w:val="24"/>
        </w:rPr>
        <w:t>, por exemplo</w:t>
      </w:r>
      <w:r w:rsidRPr="007C05CA">
        <w:rPr>
          <w:rFonts w:ascii="Times New Roman" w:hAnsi="Times New Roman"/>
          <w:sz w:val="24"/>
          <w:szCs w:val="24"/>
        </w:rPr>
        <w:t xml:space="preserve">).  </w:t>
      </w:r>
    </w:p>
    <w:p w14:paraId="43C11E18" w14:textId="77777777" w:rsidR="002D6080" w:rsidRPr="007C05CA" w:rsidRDefault="002D6080" w:rsidP="002D6080">
      <w:pPr>
        <w:spacing w:after="0" w:line="360" w:lineRule="auto"/>
        <w:ind w:firstLine="851"/>
        <w:jc w:val="both"/>
        <w:rPr>
          <w:rFonts w:ascii="Times New Roman" w:hAnsi="Times New Roman"/>
          <w:sz w:val="24"/>
          <w:szCs w:val="24"/>
        </w:rPr>
      </w:pPr>
    </w:p>
    <w:p w14:paraId="62AC48D2"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Pra mim não é doença não é nada. É uma genética que... é uma... nasceu diferente </w:t>
      </w:r>
      <w:r w:rsidRPr="007C05CA">
        <w:rPr>
          <w:rFonts w:ascii="Times New Roman" w:hAnsi="Times New Roman"/>
        </w:rPr>
        <w:t>[...]</w:t>
      </w:r>
      <w:r w:rsidRPr="007C05CA">
        <w:rPr>
          <w:rFonts w:ascii="Times New Roman" w:hAnsi="Times New Roman"/>
          <w:i/>
        </w:rPr>
        <w:t>. Não é porque eu... é uma opção minha. É porque é a genética. Ela vem diferente</w:t>
      </w:r>
      <w:r w:rsidRPr="007C05CA">
        <w:rPr>
          <w:rFonts w:ascii="Times New Roman" w:hAnsi="Times New Roman"/>
        </w:rPr>
        <w:t>” (Cecília, diretora).</w:t>
      </w:r>
    </w:p>
    <w:p w14:paraId="067292C9" w14:textId="77777777" w:rsidR="002D6080" w:rsidRPr="007C05CA" w:rsidRDefault="002D6080" w:rsidP="002D6080">
      <w:pPr>
        <w:spacing w:after="0" w:line="240" w:lineRule="auto"/>
        <w:ind w:left="2268"/>
        <w:jc w:val="both"/>
        <w:rPr>
          <w:rFonts w:ascii="Times New Roman" w:hAnsi="Times New Roman"/>
          <w:i/>
        </w:rPr>
      </w:pPr>
    </w:p>
    <w:p w14:paraId="7475CB1C"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i/>
        </w:rPr>
        <w:t>“Muitas vezes a pessoa é homossexual, mas ela não queria ser homossexual né. Então é uma coisa assim hormonal mesmo né</w:t>
      </w:r>
      <w:r w:rsidRPr="007C05CA">
        <w:rPr>
          <w:rFonts w:ascii="Times New Roman" w:hAnsi="Times New Roman"/>
        </w:rPr>
        <w:t>” (Catarina, professora)</w:t>
      </w:r>
      <w:r w:rsidR="002D6080" w:rsidRPr="007C05CA">
        <w:rPr>
          <w:rFonts w:ascii="Times New Roman" w:hAnsi="Times New Roman"/>
        </w:rPr>
        <w:t>.</w:t>
      </w:r>
    </w:p>
    <w:p w14:paraId="65FDE3CF" w14:textId="77777777" w:rsidR="002D6080" w:rsidRPr="007C05CA" w:rsidRDefault="002D6080" w:rsidP="002D6080">
      <w:pPr>
        <w:spacing w:after="0" w:line="240" w:lineRule="auto"/>
        <w:ind w:left="2268"/>
        <w:jc w:val="both"/>
        <w:rPr>
          <w:rFonts w:ascii="Times New Roman" w:hAnsi="Times New Roman"/>
        </w:rPr>
      </w:pPr>
    </w:p>
    <w:p w14:paraId="5819791B"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normalmente a gente vai lá e tenta passar que é normal, que cada um... que eu tento passar que é uma opção, que não é sem-vergonhice, que nasce assim. Assim como ele nasce gostando de menina, ou a menina nasce gostando de menino, esse nasce gostando do mesmo sexo</w:t>
      </w:r>
      <w:r w:rsidRPr="007C05CA">
        <w:rPr>
          <w:rFonts w:ascii="Times New Roman" w:hAnsi="Times New Roman"/>
        </w:rPr>
        <w:t xml:space="preserve">” (Napoleão, diretor).  </w:t>
      </w:r>
    </w:p>
    <w:p w14:paraId="6447D2C7" w14:textId="77777777" w:rsidR="002D6080" w:rsidRPr="007C05CA" w:rsidRDefault="002D6080" w:rsidP="002D6080">
      <w:pPr>
        <w:spacing w:after="0" w:line="240" w:lineRule="auto"/>
        <w:ind w:left="2268"/>
        <w:jc w:val="both"/>
        <w:rPr>
          <w:rFonts w:ascii="Times New Roman" w:hAnsi="Times New Roman"/>
        </w:rPr>
      </w:pPr>
    </w:p>
    <w:p w14:paraId="326E118F" w14:textId="77777777"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Muita gente acha que é sem-vergonhice, que a pessoa tá ali que ela quer se aparecer que isso aí é atitude de aluno que quer se aparecer mesmo, quer ser diferente perante os outros</w:t>
      </w:r>
      <w:r w:rsidRPr="007C05CA">
        <w:rPr>
          <w:rFonts w:ascii="Times New Roman" w:hAnsi="Times New Roman"/>
        </w:rPr>
        <w:t xml:space="preserve">” (Mercedes, professora). </w:t>
      </w:r>
    </w:p>
    <w:p w14:paraId="43A458B1" w14:textId="77777777" w:rsidR="002D6080" w:rsidRPr="007C05CA" w:rsidRDefault="002D6080" w:rsidP="002D6080">
      <w:pPr>
        <w:spacing w:after="0" w:line="240" w:lineRule="auto"/>
        <w:ind w:left="2268"/>
        <w:jc w:val="both"/>
        <w:rPr>
          <w:rFonts w:ascii="Times New Roman" w:hAnsi="Times New Roman"/>
        </w:rPr>
      </w:pPr>
    </w:p>
    <w:p w14:paraId="12EB4B8E" w14:textId="01B58690"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Quando geneticamente você nasce daquele jeito, tudo bem. Mas têm </w:t>
      </w:r>
      <w:proofErr w:type="gramStart"/>
      <w:r w:rsidRPr="007C05CA">
        <w:rPr>
          <w:rFonts w:ascii="Times New Roman" w:hAnsi="Times New Roman"/>
          <w:i/>
        </w:rPr>
        <w:t xml:space="preserve">outros pessoal que acha que depois que fica adulto aí quer ficar diferente, </w:t>
      </w:r>
      <w:proofErr w:type="spellStart"/>
      <w:r w:rsidRPr="007C05CA">
        <w:rPr>
          <w:rFonts w:ascii="Times New Roman" w:hAnsi="Times New Roman"/>
          <w:i/>
        </w:rPr>
        <w:t>ma</w:t>
      </w:r>
      <w:r w:rsidR="00745B7B">
        <w:rPr>
          <w:rFonts w:ascii="Times New Roman" w:hAnsi="Times New Roman"/>
          <w:i/>
        </w:rPr>
        <w:t>s</w:t>
      </w:r>
      <w:r w:rsidRPr="007C05CA">
        <w:rPr>
          <w:rFonts w:ascii="Times New Roman" w:hAnsi="Times New Roman"/>
          <w:i/>
        </w:rPr>
        <w:t>s</w:t>
      </w:r>
      <w:proofErr w:type="spellEnd"/>
      <w:r w:rsidRPr="007C05CA">
        <w:rPr>
          <w:rFonts w:ascii="Times New Roman" w:hAnsi="Times New Roman"/>
          <w:i/>
        </w:rPr>
        <w:t xml:space="preserve"> não</w:t>
      </w:r>
      <w:proofErr w:type="gramEnd"/>
      <w:r w:rsidRPr="007C05CA">
        <w:rPr>
          <w:rFonts w:ascii="Times New Roman" w:hAnsi="Times New Roman"/>
          <w:i/>
        </w:rPr>
        <w:t xml:space="preserve"> é né?</w:t>
      </w:r>
      <w:r w:rsidRPr="007C05CA">
        <w:rPr>
          <w:rFonts w:ascii="Times New Roman" w:hAnsi="Times New Roman"/>
        </w:rPr>
        <w:t>” (Beatriz, professora).</w:t>
      </w:r>
    </w:p>
    <w:p w14:paraId="67BE447A" w14:textId="77777777" w:rsidR="002D6080" w:rsidRPr="007C05CA" w:rsidRDefault="002D6080" w:rsidP="002D6080">
      <w:pPr>
        <w:spacing w:after="0" w:line="360" w:lineRule="auto"/>
        <w:jc w:val="both"/>
        <w:rPr>
          <w:rFonts w:ascii="Times New Roman" w:hAnsi="Times New Roman"/>
          <w:sz w:val="24"/>
          <w:szCs w:val="24"/>
        </w:rPr>
      </w:pPr>
    </w:p>
    <w:p w14:paraId="0955D783" w14:textId="12BB20F2"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O recurso a mitos fundadores faz com que a identidade heterossexual habite o imaginário coletivo da “naturalidade” e as características fenotípicas, genotípicas e hormonais herdadas com o nascimento impele</w:t>
      </w:r>
      <w:r w:rsidR="00745B7B">
        <w:rPr>
          <w:rFonts w:ascii="Times New Roman" w:hAnsi="Times New Roman"/>
          <w:sz w:val="24"/>
          <w:szCs w:val="24"/>
        </w:rPr>
        <w:t>m</w:t>
      </w:r>
      <w:r w:rsidRPr="007C05CA">
        <w:rPr>
          <w:rFonts w:ascii="Times New Roman" w:hAnsi="Times New Roman"/>
          <w:sz w:val="24"/>
          <w:szCs w:val="24"/>
        </w:rPr>
        <w:t xml:space="preserve"> a sociedade a perceber a coexistê</w:t>
      </w:r>
      <w:r w:rsidR="00022022">
        <w:rPr>
          <w:rFonts w:ascii="Times New Roman" w:hAnsi="Times New Roman"/>
          <w:sz w:val="24"/>
          <w:szCs w:val="24"/>
        </w:rPr>
        <w:t xml:space="preserve">ncia estrita de machos e fêmeas. </w:t>
      </w:r>
      <w:r w:rsidRPr="007C05CA">
        <w:rPr>
          <w:rFonts w:ascii="Times New Roman" w:hAnsi="Times New Roman"/>
          <w:sz w:val="24"/>
          <w:szCs w:val="24"/>
        </w:rPr>
        <w:t xml:space="preserve">Fatores </w:t>
      </w:r>
      <w:r w:rsidR="00022022">
        <w:rPr>
          <w:rFonts w:ascii="Times New Roman" w:hAnsi="Times New Roman"/>
          <w:sz w:val="24"/>
          <w:szCs w:val="24"/>
        </w:rPr>
        <w:t xml:space="preserve">esses </w:t>
      </w:r>
      <w:r w:rsidRPr="007C05CA">
        <w:rPr>
          <w:rFonts w:ascii="Times New Roman" w:hAnsi="Times New Roman"/>
          <w:sz w:val="24"/>
          <w:szCs w:val="24"/>
        </w:rPr>
        <w:t>que conduzem o reconhecimento da sexualidade como uma consequência biológica, partilhad</w:t>
      </w:r>
      <w:r w:rsidR="00745B7B">
        <w:rPr>
          <w:rFonts w:ascii="Times New Roman" w:hAnsi="Times New Roman"/>
          <w:sz w:val="24"/>
          <w:szCs w:val="24"/>
        </w:rPr>
        <w:t>a</w:t>
      </w:r>
      <w:r w:rsidRPr="007C05CA">
        <w:rPr>
          <w:rFonts w:ascii="Times New Roman" w:hAnsi="Times New Roman"/>
          <w:sz w:val="24"/>
          <w:szCs w:val="24"/>
        </w:rPr>
        <w:t xml:space="preserve"> por todos/as e sem qualquer relação com a sua história, cultura e sociedade, nas quais os sujeitos estão inseridos. Tal aspecto torna a sexualidade universal e vivida de maneira singular por todos/as. No entanto, não se encontra na literatura uma causa biológica às suas variações, </w:t>
      </w:r>
      <w:proofErr w:type="gramStart"/>
      <w:r w:rsidRPr="007C05CA">
        <w:rPr>
          <w:rFonts w:ascii="Times New Roman" w:hAnsi="Times New Roman"/>
          <w:sz w:val="24"/>
          <w:szCs w:val="24"/>
        </w:rPr>
        <w:t>ou melhor</w:t>
      </w:r>
      <w:proofErr w:type="gramEnd"/>
      <w:r w:rsidRPr="007C05CA">
        <w:rPr>
          <w:rFonts w:ascii="Times New Roman" w:hAnsi="Times New Roman"/>
          <w:sz w:val="24"/>
          <w:szCs w:val="24"/>
        </w:rPr>
        <w:t xml:space="preserve"> dizendo, não existe nenhuma conclusão que possa ser considerada significante, conclusiva sobre o nascimento da homossexualidade (FURLANI, 2007</w:t>
      </w:r>
      <w:r w:rsidR="00022022">
        <w:rPr>
          <w:rFonts w:ascii="Times New Roman" w:hAnsi="Times New Roman"/>
          <w:sz w:val="24"/>
          <w:szCs w:val="24"/>
        </w:rPr>
        <w:t>, SILVA, 2007</w:t>
      </w:r>
      <w:r w:rsidRPr="007C05CA">
        <w:rPr>
          <w:rFonts w:ascii="Times New Roman" w:hAnsi="Times New Roman"/>
          <w:sz w:val="24"/>
          <w:szCs w:val="24"/>
        </w:rPr>
        <w:t xml:space="preserve">). </w:t>
      </w:r>
    </w:p>
    <w:p w14:paraId="3D39723D" w14:textId="77777777" w:rsidR="002D6080" w:rsidRPr="007C05CA" w:rsidRDefault="002D6080" w:rsidP="002D6080">
      <w:pPr>
        <w:spacing w:after="0" w:line="240" w:lineRule="auto"/>
        <w:ind w:left="2268"/>
        <w:jc w:val="both"/>
        <w:rPr>
          <w:rFonts w:ascii="Times New Roman" w:hAnsi="Times New Roman"/>
          <w:sz w:val="24"/>
          <w:szCs w:val="24"/>
        </w:rPr>
      </w:pPr>
    </w:p>
    <w:p w14:paraId="5FE06A18" w14:textId="2FEB8CC0"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 xml:space="preserve">A ideia de que a causa estaria na matriz hormonal foi, sem dúvida, a primeira hipótese levantada, uma vez que a biologia conhece a importância </w:t>
      </w:r>
      <w:r w:rsidRPr="007C05CA">
        <w:rPr>
          <w:rFonts w:ascii="Times New Roman" w:hAnsi="Times New Roman"/>
        </w:rPr>
        <w:lastRenderedPageBreak/>
        <w:t>dos hormônios na determinação dos caracteres sexuais físicos dos indivíduos e das alterações morfofisiológicas decorrentes de mudanças nas concentrações hormonais, principalmente ao nível embrionário. Entretanto, não se conseguiu obter um quadro de variações hormonais em amostragens adultas de indivíduos com práticas que permitisse conclusões que induzissem a uma relação casual</w:t>
      </w:r>
      <w:r w:rsidR="00745B7B">
        <w:rPr>
          <w:rFonts w:ascii="Times New Roman" w:hAnsi="Times New Roman"/>
        </w:rPr>
        <w:t>.</w:t>
      </w:r>
      <w:r w:rsidRPr="007C05CA">
        <w:rPr>
          <w:rFonts w:ascii="Times New Roman" w:hAnsi="Times New Roman"/>
        </w:rPr>
        <w:t xml:space="preserve"> (FURLANI, 2007, p. 157-158) </w:t>
      </w:r>
    </w:p>
    <w:p w14:paraId="3F53160D" w14:textId="77777777" w:rsidR="00450D16" w:rsidRPr="007C05CA" w:rsidRDefault="00450D16" w:rsidP="002D6080">
      <w:pPr>
        <w:spacing w:after="0" w:line="360" w:lineRule="auto"/>
        <w:ind w:left="2268" w:firstLine="851"/>
        <w:jc w:val="both"/>
        <w:rPr>
          <w:rFonts w:ascii="Times New Roman" w:hAnsi="Times New Roman"/>
        </w:rPr>
      </w:pPr>
    </w:p>
    <w:p w14:paraId="7181C9CF"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Assim como a ciência não obteve uma resposta plausível sobre a interferência hormonal nesse processo, não há evidências definitivas de que a manifestação da sexualidade atuaria em nível neurofisiológico (FURLANI, 2007). Diante da desmistificação do caráter </w:t>
      </w:r>
      <w:proofErr w:type="spellStart"/>
      <w:r w:rsidRPr="007C05CA">
        <w:rPr>
          <w:rFonts w:ascii="Times New Roman" w:hAnsi="Times New Roman"/>
          <w:sz w:val="24"/>
          <w:szCs w:val="24"/>
        </w:rPr>
        <w:t>biologizante</w:t>
      </w:r>
      <w:proofErr w:type="spellEnd"/>
      <w:r w:rsidRPr="007C05CA">
        <w:rPr>
          <w:rFonts w:ascii="Times New Roman" w:hAnsi="Times New Roman"/>
          <w:sz w:val="24"/>
          <w:szCs w:val="24"/>
        </w:rPr>
        <w:t xml:space="preserve"> da homossexualidade, é necessário buscar novas respostas para caracterizá-la. Incorporada a essa visão, educadores/as criam e recriam modelos de alunos com características </w:t>
      </w:r>
      <w:r w:rsidRPr="007C05CA">
        <w:rPr>
          <w:rFonts w:ascii="Times New Roman" w:hAnsi="Times New Roman"/>
          <w:i/>
          <w:sz w:val="24"/>
          <w:szCs w:val="24"/>
        </w:rPr>
        <w:t>gays,</w:t>
      </w:r>
      <w:r w:rsidRPr="007C05CA">
        <w:rPr>
          <w:rFonts w:ascii="Times New Roman" w:hAnsi="Times New Roman"/>
          <w:sz w:val="24"/>
          <w:szCs w:val="24"/>
        </w:rPr>
        <w:t xml:space="preserve"> tais como: “[...] teriam voz fina, trejeitos, gestos, jeito de falar, de olhar, de andar diferentes dos heterossexuais [...]” e que alunas “[...] lésbicas teriam um comportamento “agressivo” e poderiam ser </w:t>
      </w:r>
      <w:proofErr w:type="gramStart"/>
      <w:r w:rsidRPr="007C05CA">
        <w:rPr>
          <w:rFonts w:ascii="Times New Roman" w:hAnsi="Times New Roman"/>
          <w:sz w:val="24"/>
          <w:szCs w:val="24"/>
        </w:rPr>
        <w:t>reconhecidas “pelo cabelo curtinho”, “estilo de homem”</w:t>
      </w:r>
      <w:proofErr w:type="gramEnd"/>
      <w:r w:rsidRPr="007C05CA">
        <w:rPr>
          <w:rFonts w:ascii="Times New Roman" w:hAnsi="Times New Roman"/>
          <w:sz w:val="24"/>
          <w:szCs w:val="24"/>
        </w:rPr>
        <w:t>, “jeito de se sentar”, “traços de homem” [...]” (REPROLATINA, 2011, p. 38-39).</w:t>
      </w:r>
    </w:p>
    <w:p w14:paraId="1B280948" w14:textId="77777777" w:rsidR="002D6080" w:rsidRPr="007C05CA" w:rsidRDefault="002D6080" w:rsidP="002D6080">
      <w:pPr>
        <w:spacing w:after="0" w:line="360" w:lineRule="auto"/>
        <w:ind w:firstLine="851"/>
        <w:jc w:val="both"/>
        <w:rPr>
          <w:rFonts w:ascii="Times New Roman" w:hAnsi="Times New Roman"/>
          <w:sz w:val="24"/>
          <w:szCs w:val="24"/>
        </w:rPr>
      </w:pPr>
    </w:p>
    <w:p w14:paraId="69F8C507" w14:textId="212081EB" w:rsidR="00450D16" w:rsidRPr="007C05CA" w:rsidRDefault="00450D16" w:rsidP="002D6080">
      <w:pPr>
        <w:spacing w:after="0" w:line="240" w:lineRule="auto"/>
        <w:ind w:left="2268"/>
        <w:jc w:val="both"/>
        <w:rPr>
          <w:rFonts w:ascii="Times New Roman" w:hAnsi="Times New Roman"/>
          <w:i/>
        </w:rPr>
      </w:pPr>
      <w:r w:rsidRPr="007C05CA">
        <w:rPr>
          <w:rFonts w:ascii="Times New Roman" w:hAnsi="Times New Roman"/>
        </w:rPr>
        <w:t>“</w:t>
      </w:r>
      <w:r w:rsidR="002D6080" w:rsidRPr="007C05CA">
        <w:rPr>
          <w:rFonts w:ascii="Times New Roman" w:hAnsi="Times New Roman"/>
        </w:rPr>
        <w:t>[...]</w:t>
      </w:r>
      <w:r w:rsidRPr="007C05CA">
        <w:rPr>
          <w:rFonts w:ascii="Times New Roman" w:hAnsi="Times New Roman"/>
          <w:i/>
        </w:rPr>
        <w:t xml:space="preserve"> eu trabalhava num Centro de Educação Infantil e alunos que hoje estão entrando nos 18 anos que estão optando pela </w:t>
      </w:r>
      <w:r w:rsidRPr="007C05CA">
        <w:rPr>
          <w:rFonts w:ascii="Times New Roman" w:hAnsi="Times New Roman"/>
        </w:rPr>
        <w:t>[...]</w:t>
      </w:r>
      <w:r w:rsidRPr="007C05CA">
        <w:rPr>
          <w:rFonts w:ascii="Times New Roman" w:hAnsi="Times New Roman"/>
          <w:i/>
        </w:rPr>
        <w:t xml:space="preserve"> homossexualidade ou alguma coisa parecida, eles </w:t>
      </w:r>
      <w:r w:rsidRPr="00022022">
        <w:rPr>
          <w:rFonts w:ascii="Times New Roman" w:hAnsi="Times New Roman"/>
          <w:b/>
          <w:i/>
        </w:rPr>
        <w:t>tinham esses sintomas</w:t>
      </w:r>
      <w:r w:rsidRPr="007C05CA">
        <w:rPr>
          <w:rFonts w:ascii="Times New Roman" w:hAnsi="Times New Roman"/>
          <w:i/>
        </w:rPr>
        <w:t xml:space="preserve">, eu falo. </w:t>
      </w:r>
      <w:r w:rsidRPr="00022022">
        <w:rPr>
          <w:rFonts w:ascii="Times New Roman" w:hAnsi="Times New Roman"/>
          <w:i/>
        </w:rPr>
        <w:t xml:space="preserve">Apresentavam sintomas disso quando </w:t>
      </w:r>
      <w:proofErr w:type="spellStart"/>
      <w:r w:rsidRPr="00022022">
        <w:rPr>
          <w:rFonts w:ascii="Times New Roman" w:hAnsi="Times New Roman"/>
          <w:i/>
        </w:rPr>
        <w:t>tava</w:t>
      </w:r>
      <w:proofErr w:type="spellEnd"/>
      <w:r w:rsidRPr="00022022">
        <w:rPr>
          <w:rFonts w:ascii="Times New Roman" w:hAnsi="Times New Roman"/>
          <w:i/>
        </w:rPr>
        <w:t xml:space="preserve"> lá na </w:t>
      </w:r>
      <w:r w:rsidR="00891614">
        <w:rPr>
          <w:rFonts w:ascii="Times New Roman" w:hAnsi="Times New Roman"/>
          <w:i/>
        </w:rPr>
        <w:t>E</w:t>
      </w:r>
      <w:r w:rsidRPr="00022022">
        <w:rPr>
          <w:rFonts w:ascii="Times New Roman" w:hAnsi="Times New Roman"/>
          <w:i/>
        </w:rPr>
        <w:t xml:space="preserve">ducação </w:t>
      </w:r>
      <w:r w:rsidR="00891614">
        <w:rPr>
          <w:rFonts w:ascii="Times New Roman" w:hAnsi="Times New Roman"/>
          <w:i/>
        </w:rPr>
        <w:t>I</w:t>
      </w:r>
      <w:r w:rsidRPr="00022022">
        <w:rPr>
          <w:rFonts w:ascii="Times New Roman" w:hAnsi="Times New Roman"/>
          <w:i/>
        </w:rPr>
        <w:t>nfantil.</w:t>
      </w:r>
      <w:r w:rsidRPr="007C05CA">
        <w:rPr>
          <w:rFonts w:ascii="Times New Roman" w:hAnsi="Times New Roman"/>
          <w:i/>
        </w:rPr>
        <w:t xml:space="preserve"> Entrevistador: O que seriam esses sintomas? </w:t>
      </w:r>
      <w:proofErr w:type="spellStart"/>
      <w:r w:rsidRPr="007C05CA">
        <w:rPr>
          <w:rFonts w:ascii="Times New Roman" w:hAnsi="Times New Roman"/>
          <w:i/>
        </w:rPr>
        <w:t>Nefertiti</w:t>
      </w:r>
      <w:proofErr w:type="spellEnd"/>
      <w:r w:rsidRPr="007C05CA">
        <w:rPr>
          <w:rFonts w:ascii="Times New Roman" w:hAnsi="Times New Roman"/>
          <w:i/>
        </w:rPr>
        <w:t xml:space="preserve">: Eu ficava preocupada né, se colocava uma música livre, essas crianças queriam aquela música assim, sabe? </w:t>
      </w:r>
      <w:r w:rsidRPr="007C05CA">
        <w:rPr>
          <w:rFonts w:ascii="Times New Roman" w:hAnsi="Times New Roman"/>
        </w:rPr>
        <w:t>[a entrevistada gesticula desmunhecando a mão]</w:t>
      </w:r>
      <w:r w:rsidRPr="007C05CA">
        <w:rPr>
          <w:rFonts w:ascii="Times New Roman" w:hAnsi="Times New Roman"/>
          <w:i/>
        </w:rPr>
        <w:t>. Não que eu tenho preconceito, mas, levando mais pra esse tipo de música sabe? Que tinha que</w:t>
      </w:r>
      <w:r w:rsidRPr="00022022">
        <w:rPr>
          <w:rFonts w:ascii="Times New Roman" w:hAnsi="Times New Roman"/>
          <w:b/>
          <w:i/>
        </w:rPr>
        <w:t xml:space="preserve"> ficar rebolando, mais de ficar demonstrando o corpo</w:t>
      </w:r>
      <w:r w:rsidRPr="007C05CA">
        <w:rPr>
          <w:rFonts w:ascii="Times New Roman" w:hAnsi="Times New Roman"/>
          <w:i/>
        </w:rPr>
        <w:t xml:space="preserve">. Às vezes enrolava a blusa e colocava embaixo aqui assim </w:t>
      </w:r>
      <w:r w:rsidRPr="007C05CA">
        <w:rPr>
          <w:rFonts w:ascii="Times New Roman" w:hAnsi="Times New Roman"/>
        </w:rPr>
        <w:t>[a entrevistada demonstra como se prendesse a camiseta ao sutiã]</w:t>
      </w:r>
      <w:r w:rsidRPr="007C05CA">
        <w:rPr>
          <w:rFonts w:ascii="Times New Roman" w:hAnsi="Times New Roman"/>
          <w:i/>
        </w:rPr>
        <w:t xml:space="preserve">. Gostava muito de brincar, </w:t>
      </w:r>
      <w:r w:rsidRPr="00022022">
        <w:rPr>
          <w:rFonts w:ascii="Times New Roman" w:hAnsi="Times New Roman"/>
          <w:b/>
          <w:i/>
        </w:rPr>
        <w:t xml:space="preserve">quando menino, </w:t>
      </w:r>
      <w:proofErr w:type="spellStart"/>
      <w:r w:rsidRPr="00022022">
        <w:rPr>
          <w:rFonts w:ascii="Times New Roman" w:hAnsi="Times New Roman"/>
          <w:b/>
          <w:i/>
        </w:rPr>
        <w:t>tava</w:t>
      </w:r>
      <w:proofErr w:type="spellEnd"/>
      <w:r w:rsidRPr="00022022">
        <w:rPr>
          <w:rFonts w:ascii="Times New Roman" w:hAnsi="Times New Roman"/>
          <w:b/>
          <w:i/>
        </w:rPr>
        <w:t xml:space="preserve"> sempre no meio de meninas, com boneca</w:t>
      </w:r>
      <w:r w:rsidR="00022022">
        <w:rPr>
          <w:rFonts w:ascii="Times New Roman" w:hAnsi="Times New Roman"/>
          <w:i/>
        </w:rPr>
        <w:t>.</w:t>
      </w:r>
      <w:r w:rsidRPr="007C05CA">
        <w:rPr>
          <w:rFonts w:ascii="Times New Roman" w:hAnsi="Times New Roman"/>
          <w:i/>
        </w:rPr>
        <w:t xml:space="preserve">” </w:t>
      </w:r>
      <w:r w:rsidRPr="007C05CA">
        <w:rPr>
          <w:rFonts w:ascii="Times New Roman" w:hAnsi="Times New Roman"/>
        </w:rPr>
        <w:t>(</w:t>
      </w:r>
      <w:proofErr w:type="spellStart"/>
      <w:proofErr w:type="gramStart"/>
      <w:r w:rsidRPr="007C05CA">
        <w:rPr>
          <w:rFonts w:ascii="Times New Roman" w:hAnsi="Times New Roman"/>
        </w:rPr>
        <w:t>Nefertiti</w:t>
      </w:r>
      <w:proofErr w:type="spellEnd"/>
      <w:r w:rsidRPr="007C05CA">
        <w:rPr>
          <w:rFonts w:ascii="Times New Roman" w:hAnsi="Times New Roman"/>
        </w:rPr>
        <w:t>, professora, grifos</w:t>
      </w:r>
      <w:proofErr w:type="gramEnd"/>
      <w:r w:rsidRPr="007C05CA">
        <w:rPr>
          <w:rFonts w:ascii="Times New Roman" w:hAnsi="Times New Roman"/>
        </w:rPr>
        <w:t xml:space="preserve"> nossos).</w:t>
      </w:r>
      <w:r w:rsidRPr="007C05CA">
        <w:rPr>
          <w:rFonts w:ascii="Times New Roman" w:hAnsi="Times New Roman"/>
          <w:i/>
        </w:rPr>
        <w:t xml:space="preserve"> </w:t>
      </w:r>
    </w:p>
    <w:p w14:paraId="07AB8E64" w14:textId="77777777" w:rsidR="002D6080" w:rsidRPr="007C05CA" w:rsidRDefault="002D6080" w:rsidP="002D6080">
      <w:pPr>
        <w:spacing w:after="0" w:line="240" w:lineRule="auto"/>
        <w:ind w:left="2268"/>
        <w:jc w:val="both"/>
        <w:rPr>
          <w:rFonts w:ascii="Times New Roman" w:hAnsi="Times New Roman"/>
          <w:i/>
          <w:sz w:val="24"/>
          <w:szCs w:val="24"/>
        </w:rPr>
      </w:pPr>
    </w:p>
    <w:p w14:paraId="5B823492" w14:textId="7724D3D5"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As possíveis “confusões” dentre as incontáveis crianças ao “[...] misturar os dois mundos (o masculino e o feminino) são interpretadas pelo olhar atencioso das instituições, como um indicador de uma homossexualidade latente” (BENTO, 2011, p. 552). Nesses casos, é preciso ater-se ao fato de que, embora a criança manifeste preferências por brinquedos considerados masculinos e/ou femininos, ela brinca indistintamente com bolas, bonecas, panelinhas, casinhas, carrinhos. </w:t>
      </w:r>
      <w:r w:rsidR="000934D2">
        <w:rPr>
          <w:rFonts w:ascii="Times New Roman" w:hAnsi="Times New Roman"/>
          <w:sz w:val="24"/>
          <w:szCs w:val="24"/>
        </w:rPr>
        <w:t>N</w:t>
      </w:r>
      <w:r w:rsidRPr="007C05CA">
        <w:rPr>
          <w:rFonts w:ascii="Times New Roman" w:hAnsi="Times New Roman"/>
          <w:sz w:val="24"/>
          <w:szCs w:val="24"/>
        </w:rPr>
        <w:t>a Educação Infantil</w:t>
      </w:r>
      <w:r w:rsidR="000934D2">
        <w:rPr>
          <w:rFonts w:ascii="Times New Roman" w:hAnsi="Times New Roman"/>
          <w:sz w:val="24"/>
          <w:szCs w:val="24"/>
        </w:rPr>
        <w:t>,</w:t>
      </w:r>
      <w:r w:rsidRPr="007C05CA">
        <w:rPr>
          <w:rFonts w:ascii="Times New Roman" w:hAnsi="Times New Roman"/>
          <w:sz w:val="24"/>
          <w:szCs w:val="24"/>
        </w:rPr>
        <w:t xml:space="preserve"> </w:t>
      </w:r>
      <w:r w:rsidR="000934D2">
        <w:rPr>
          <w:rFonts w:ascii="Times New Roman" w:hAnsi="Times New Roman"/>
          <w:sz w:val="24"/>
          <w:szCs w:val="24"/>
        </w:rPr>
        <w:t xml:space="preserve">ela </w:t>
      </w:r>
      <w:r w:rsidRPr="007C05CA">
        <w:rPr>
          <w:rFonts w:ascii="Times New Roman" w:hAnsi="Times New Roman"/>
          <w:sz w:val="24"/>
          <w:szCs w:val="24"/>
        </w:rPr>
        <w:t>desconhece as práticas e táticas culturais que sinalizam a diferença por meio dos objetos que devem ser utilizados para cada gênero.  Algo que aos poucos</w:t>
      </w:r>
      <w:r w:rsidR="00BF0503">
        <w:rPr>
          <w:rFonts w:ascii="Times New Roman" w:hAnsi="Times New Roman"/>
          <w:sz w:val="24"/>
          <w:szCs w:val="24"/>
        </w:rPr>
        <w:t>, como afirma Foucault (2004),</w:t>
      </w:r>
      <w:r w:rsidRPr="007C05CA">
        <w:rPr>
          <w:rFonts w:ascii="Times New Roman" w:hAnsi="Times New Roman"/>
          <w:sz w:val="24"/>
          <w:szCs w:val="24"/>
        </w:rPr>
        <w:t xml:space="preserve"> será vigiado, corrigido e punido</w:t>
      </w:r>
      <w:r w:rsidR="00BF0503">
        <w:rPr>
          <w:rFonts w:ascii="Times New Roman" w:hAnsi="Times New Roman"/>
          <w:sz w:val="24"/>
          <w:szCs w:val="24"/>
        </w:rPr>
        <w:t>, já que o corpo</w:t>
      </w:r>
      <w:r w:rsidRPr="007C05CA">
        <w:rPr>
          <w:rFonts w:ascii="Times New Roman" w:hAnsi="Times New Roman"/>
          <w:sz w:val="24"/>
          <w:szCs w:val="24"/>
        </w:rPr>
        <w:t xml:space="preserve"> “[...]</w:t>
      </w:r>
      <w:r w:rsidR="00BF0503">
        <w:rPr>
          <w:rFonts w:ascii="Times New Roman" w:hAnsi="Times New Roman"/>
          <w:sz w:val="24"/>
          <w:szCs w:val="24"/>
        </w:rPr>
        <w:t xml:space="preserve"> </w:t>
      </w:r>
      <w:r w:rsidRPr="007C05CA">
        <w:rPr>
          <w:rFonts w:ascii="Times New Roman" w:hAnsi="Times New Roman"/>
          <w:sz w:val="24"/>
          <w:szCs w:val="24"/>
        </w:rPr>
        <w:t xml:space="preserve">precisa ser esculpido, enquadrado, domesticado, resguardado, produzindo </w:t>
      </w:r>
      <w:r w:rsidRPr="007C05CA">
        <w:rPr>
          <w:rFonts w:ascii="Times New Roman" w:hAnsi="Times New Roman"/>
          <w:sz w:val="24"/>
          <w:szCs w:val="24"/>
        </w:rPr>
        <w:lastRenderedPageBreak/>
        <w:t>identidades não apenas demarcadas pelas diferenças, mas também pela hierarquia” (SALVA; STIMAMIGLIO, 2011, p. 1363).</w:t>
      </w:r>
    </w:p>
    <w:p w14:paraId="2D279F41" w14:textId="77777777" w:rsidR="002D6080" w:rsidRPr="007C05CA" w:rsidRDefault="002D6080" w:rsidP="002D6080">
      <w:pPr>
        <w:spacing w:after="0" w:line="360" w:lineRule="auto"/>
        <w:ind w:firstLine="851"/>
        <w:jc w:val="both"/>
        <w:rPr>
          <w:rFonts w:ascii="Times New Roman" w:hAnsi="Times New Roman"/>
          <w:sz w:val="24"/>
          <w:szCs w:val="24"/>
        </w:rPr>
      </w:pPr>
    </w:p>
    <w:p w14:paraId="64154EC3" w14:textId="4A0D60AD" w:rsidR="00450D16" w:rsidRPr="007C05CA" w:rsidRDefault="00450D16" w:rsidP="002D6080">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 A gente tentava às vezes e a gente percebia que a família tinha esse histórico também. </w:t>
      </w:r>
      <w:proofErr w:type="gramStart"/>
      <w:r w:rsidRPr="007C05CA">
        <w:rPr>
          <w:rFonts w:ascii="Times New Roman" w:hAnsi="Times New Roman"/>
          <w:i/>
        </w:rPr>
        <w:t>É</w:t>
      </w:r>
      <w:proofErr w:type="gramEnd"/>
      <w:r w:rsidRPr="007C05CA">
        <w:rPr>
          <w:rFonts w:ascii="Times New Roman" w:hAnsi="Times New Roman"/>
          <w:i/>
        </w:rPr>
        <w:t xml:space="preserve"> uma família perturbada, coisas assim, com problemas, muitos problemas. Desde pais separados, mães que apanhavam. Então ficava aquela estrutura que hoje eu penso, ficava a mãe, a irmã e o menino em casa. Então isso eu vejo que dava uma norteada pra isso. Percebo hoje em dia não estando lá como era </w:t>
      </w:r>
      <w:r w:rsidRPr="00BF0503">
        <w:rPr>
          <w:rFonts w:ascii="Times New Roman" w:hAnsi="Times New Roman"/>
          <w:b/>
          <w:i/>
        </w:rPr>
        <w:t>a história daquele aluno</w:t>
      </w:r>
      <w:r w:rsidRPr="007C05CA">
        <w:rPr>
          <w:rFonts w:ascii="Times New Roman" w:hAnsi="Times New Roman"/>
          <w:i/>
        </w:rPr>
        <w:t xml:space="preserve">, daquela criança. </w:t>
      </w:r>
      <w:r w:rsidR="002D6080" w:rsidRPr="007C05CA">
        <w:rPr>
          <w:rFonts w:ascii="Times New Roman" w:hAnsi="Times New Roman"/>
        </w:rPr>
        <w:t xml:space="preserve">[...] </w:t>
      </w:r>
      <w:r w:rsidRPr="00BF0503">
        <w:rPr>
          <w:rFonts w:ascii="Times New Roman" w:hAnsi="Times New Roman"/>
          <w:b/>
          <w:i/>
        </w:rPr>
        <w:t>Sempre tem a figura de mãe.</w:t>
      </w:r>
      <w:r w:rsidRPr="007C05CA">
        <w:rPr>
          <w:rFonts w:ascii="Times New Roman" w:hAnsi="Times New Roman"/>
          <w:i/>
        </w:rPr>
        <w:t xml:space="preserve"> Figura de mãe, </w:t>
      </w:r>
      <w:r w:rsidRPr="00BF0503">
        <w:rPr>
          <w:rFonts w:ascii="Times New Roman" w:hAnsi="Times New Roman"/>
          <w:b/>
          <w:i/>
        </w:rPr>
        <w:t>figura de irmã, figura de mulher</w:t>
      </w:r>
      <w:r w:rsidRPr="007C05CA">
        <w:rPr>
          <w:rFonts w:ascii="Times New Roman" w:hAnsi="Times New Roman"/>
          <w:i/>
        </w:rPr>
        <w:t xml:space="preserve">.  Entendeu? </w:t>
      </w:r>
      <w:r w:rsidR="002D6080" w:rsidRPr="007C05CA">
        <w:rPr>
          <w:rFonts w:ascii="Times New Roman" w:hAnsi="Times New Roman"/>
        </w:rPr>
        <w:t>[...]</w:t>
      </w:r>
      <w:r w:rsidRPr="007C05CA">
        <w:rPr>
          <w:rFonts w:ascii="Times New Roman" w:hAnsi="Times New Roman"/>
        </w:rPr>
        <w:t xml:space="preserve"> </w:t>
      </w:r>
      <w:r w:rsidRPr="007C05CA">
        <w:rPr>
          <w:rFonts w:ascii="Times New Roman" w:hAnsi="Times New Roman"/>
          <w:i/>
        </w:rPr>
        <w:t>Eu acho que pode ajudar. Pode levar pra isso</w:t>
      </w:r>
      <w:r w:rsidRPr="007C05CA">
        <w:rPr>
          <w:rFonts w:ascii="Times New Roman" w:hAnsi="Times New Roman"/>
        </w:rPr>
        <w:t>”</w:t>
      </w:r>
      <w:r w:rsidR="00891614">
        <w:rPr>
          <w:rFonts w:ascii="Times New Roman" w:hAnsi="Times New Roman"/>
        </w:rPr>
        <w:t>.</w:t>
      </w:r>
      <w:r w:rsidRPr="007C05CA">
        <w:rPr>
          <w:rFonts w:ascii="Times New Roman" w:hAnsi="Times New Roman"/>
        </w:rPr>
        <w:t xml:space="preserve"> (</w:t>
      </w:r>
      <w:proofErr w:type="spellStart"/>
      <w:proofErr w:type="gramStart"/>
      <w:r w:rsidRPr="007C05CA">
        <w:rPr>
          <w:rFonts w:ascii="Times New Roman" w:hAnsi="Times New Roman"/>
        </w:rPr>
        <w:t>Nefertiti</w:t>
      </w:r>
      <w:proofErr w:type="spellEnd"/>
      <w:r w:rsidRPr="007C05CA">
        <w:rPr>
          <w:rFonts w:ascii="Times New Roman" w:hAnsi="Times New Roman"/>
        </w:rPr>
        <w:t>, professora</w:t>
      </w:r>
      <w:r w:rsidR="00BF0503">
        <w:rPr>
          <w:rFonts w:ascii="Times New Roman" w:hAnsi="Times New Roman"/>
        </w:rPr>
        <w:t>, grifos</w:t>
      </w:r>
      <w:proofErr w:type="gramEnd"/>
      <w:r w:rsidR="00BF0503">
        <w:rPr>
          <w:rFonts w:ascii="Times New Roman" w:hAnsi="Times New Roman"/>
        </w:rPr>
        <w:t xml:space="preserve"> nossos</w:t>
      </w:r>
      <w:r w:rsidRPr="007C05CA">
        <w:rPr>
          <w:rFonts w:ascii="Times New Roman" w:hAnsi="Times New Roman"/>
        </w:rPr>
        <w:t>).</w:t>
      </w:r>
    </w:p>
    <w:p w14:paraId="207B79FD" w14:textId="77777777" w:rsidR="002D6080" w:rsidRPr="007C05CA" w:rsidRDefault="002D6080" w:rsidP="002D6080">
      <w:pPr>
        <w:spacing w:after="0" w:line="240" w:lineRule="auto"/>
        <w:ind w:left="2268"/>
        <w:jc w:val="both"/>
        <w:rPr>
          <w:rFonts w:ascii="Times New Roman" w:hAnsi="Times New Roman"/>
          <w:sz w:val="24"/>
          <w:szCs w:val="24"/>
        </w:rPr>
      </w:pPr>
    </w:p>
    <w:p w14:paraId="3C03AF02" w14:textId="13F827C8"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Nesse contexto, cabem duas discussões, em primeiro lugar</w:t>
      </w:r>
      <w:r w:rsidR="00891614">
        <w:rPr>
          <w:rFonts w:ascii="Times New Roman" w:hAnsi="Times New Roman"/>
          <w:sz w:val="24"/>
          <w:szCs w:val="24"/>
        </w:rPr>
        <w:t>,</w:t>
      </w:r>
      <w:r w:rsidRPr="007C05CA">
        <w:rPr>
          <w:rFonts w:ascii="Times New Roman" w:hAnsi="Times New Roman"/>
          <w:sz w:val="24"/>
          <w:szCs w:val="24"/>
        </w:rPr>
        <w:t xml:space="preserve"> ao problematizarmos que as identidades são formadas ao longo do tempo por uma sucessão de processos conscientes ou inconscientes, podemos considerar que elas serão sempre incompletas, </w:t>
      </w:r>
      <w:r w:rsidR="00891614">
        <w:rPr>
          <w:rFonts w:ascii="Times New Roman" w:hAnsi="Times New Roman"/>
          <w:sz w:val="24"/>
          <w:szCs w:val="24"/>
        </w:rPr>
        <w:t xml:space="preserve">pois estão </w:t>
      </w:r>
      <w:r w:rsidRPr="007C05CA">
        <w:rPr>
          <w:rFonts w:ascii="Times New Roman" w:hAnsi="Times New Roman"/>
          <w:sz w:val="24"/>
          <w:szCs w:val="24"/>
        </w:rPr>
        <w:t>em permanente construção e reconstrução, no entanto, determinados/as educadores/as assimilam uma fase da vivência humana, o ambiente, as roupas, assim como o jeito ou o comportamento como indicadores da homossexualidade. Não é preciso se assumir homossexual publicamente para que a discriminação aconteça</w:t>
      </w:r>
      <w:r w:rsidR="000934D2">
        <w:rPr>
          <w:rFonts w:ascii="Times New Roman" w:hAnsi="Times New Roman"/>
          <w:sz w:val="24"/>
          <w:szCs w:val="24"/>
        </w:rPr>
        <w:t>, pois</w:t>
      </w:r>
      <w:r w:rsidRPr="007C05CA">
        <w:rPr>
          <w:rFonts w:ascii="Times New Roman" w:hAnsi="Times New Roman"/>
          <w:sz w:val="24"/>
          <w:szCs w:val="24"/>
        </w:rPr>
        <w:t xml:space="preserve"> o aparentar ser homossexual, ou melhor, aquilo que o/a outro/a acha já é motivo suficiente para justificar as chacotas, os insultos, as humilhações e o olhar de indiferença (HALL, 2007; SILVA, 2007; ABRAMOVAY, 2009). </w:t>
      </w:r>
    </w:p>
    <w:p w14:paraId="745DC03B" w14:textId="5ADF8CCF"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E</w:t>
      </w:r>
      <w:r w:rsidR="00176E67">
        <w:rPr>
          <w:rFonts w:ascii="Times New Roman" w:hAnsi="Times New Roman"/>
          <w:sz w:val="24"/>
          <w:szCs w:val="24"/>
        </w:rPr>
        <w:t>m</w:t>
      </w:r>
      <w:r w:rsidRPr="007C05CA">
        <w:rPr>
          <w:rFonts w:ascii="Times New Roman" w:hAnsi="Times New Roman"/>
          <w:sz w:val="24"/>
          <w:szCs w:val="24"/>
        </w:rPr>
        <w:t xml:space="preserve"> segundo lugar, sem dúvidas, fatores externos</w:t>
      </w:r>
      <w:r w:rsidR="00BF0503">
        <w:rPr>
          <w:rFonts w:ascii="Times New Roman" w:hAnsi="Times New Roman"/>
          <w:sz w:val="24"/>
          <w:szCs w:val="24"/>
        </w:rPr>
        <w:t xml:space="preserve"> e internos</w:t>
      </w:r>
      <w:r w:rsidRPr="007C05CA">
        <w:rPr>
          <w:rFonts w:ascii="Times New Roman" w:hAnsi="Times New Roman"/>
          <w:sz w:val="24"/>
          <w:szCs w:val="24"/>
        </w:rPr>
        <w:t xml:space="preserve"> t</w:t>
      </w:r>
      <w:r w:rsidR="000934D2">
        <w:rPr>
          <w:rFonts w:ascii="Times New Roman" w:hAnsi="Times New Roman"/>
          <w:sz w:val="24"/>
          <w:szCs w:val="24"/>
        </w:rPr>
        <w:t>ê</w:t>
      </w:r>
      <w:r w:rsidRPr="007C05CA">
        <w:rPr>
          <w:rFonts w:ascii="Times New Roman" w:hAnsi="Times New Roman"/>
          <w:sz w:val="24"/>
          <w:szCs w:val="24"/>
        </w:rPr>
        <w:t xml:space="preserve">m ocasionado </w:t>
      </w:r>
      <w:r w:rsidR="00BF0503" w:rsidRPr="003B02E1">
        <w:rPr>
          <w:rFonts w:ascii="Times New Roman" w:hAnsi="Times New Roman"/>
          <w:sz w:val="24"/>
          <w:szCs w:val="24"/>
        </w:rPr>
        <w:t xml:space="preserve">comportamentos adaptativos de uma variedade infinita, resultado das transições ocorridas nos âmbitos cultural, econômico, </w:t>
      </w:r>
      <w:proofErr w:type="spellStart"/>
      <w:r w:rsidR="00BF0503" w:rsidRPr="003B02E1">
        <w:rPr>
          <w:rFonts w:ascii="Times New Roman" w:hAnsi="Times New Roman"/>
          <w:sz w:val="24"/>
          <w:szCs w:val="24"/>
        </w:rPr>
        <w:t>transgeracional</w:t>
      </w:r>
      <w:proofErr w:type="spellEnd"/>
      <w:r w:rsidR="00BF0503" w:rsidRPr="003B02E1">
        <w:rPr>
          <w:rFonts w:ascii="Times New Roman" w:hAnsi="Times New Roman"/>
          <w:sz w:val="24"/>
          <w:szCs w:val="24"/>
        </w:rPr>
        <w:t xml:space="preserve">, político e social e na história de seus membros, que têm afetado </w:t>
      </w:r>
      <w:r w:rsidR="00BF0503">
        <w:rPr>
          <w:rFonts w:ascii="Times New Roman" w:hAnsi="Times New Roman"/>
          <w:sz w:val="24"/>
          <w:szCs w:val="24"/>
        </w:rPr>
        <w:t>a</w:t>
      </w:r>
      <w:r w:rsidR="00BF0503" w:rsidRPr="003B02E1">
        <w:rPr>
          <w:rFonts w:ascii="Times New Roman" w:hAnsi="Times New Roman"/>
          <w:sz w:val="24"/>
          <w:szCs w:val="24"/>
        </w:rPr>
        <w:t xml:space="preserve"> instituição</w:t>
      </w:r>
      <w:r w:rsidR="00BF0503">
        <w:rPr>
          <w:rFonts w:ascii="Times New Roman" w:hAnsi="Times New Roman"/>
          <w:sz w:val="24"/>
          <w:szCs w:val="24"/>
        </w:rPr>
        <w:t xml:space="preserve"> familiar</w:t>
      </w:r>
      <w:r w:rsidR="00BF0503" w:rsidRPr="003B02E1">
        <w:rPr>
          <w:rFonts w:ascii="Times New Roman" w:hAnsi="Times New Roman"/>
          <w:sz w:val="24"/>
          <w:szCs w:val="24"/>
        </w:rPr>
        <w:t xml:space="preserve"> de uma forma, talvez, jamais vista na história</w:t>
      </w:r>
      <w:r w:rsidR="00BF0503">
        <w:rPr>
          <w:rFonts w:ascii="Times New Roman" w:hAnsi="Times New Roman"/>
          <w:sz w:val="24"/>
          <w:szCs w:val="24"/>
        </w:rPr>
        <w:t xml:space="preserve"> (OLIVEIRA JR, 2016)</w:t>
      </w:r>
      <w:r w:rsidR="00BF0503" w:rsidRPr="003B02E1">
        <w:rPr>
          <w:rFonts w:ascii="Times New Roman" w:hAnsi="Times New Roman"/>
          <w:sz w:val="24"/>
          <w:szCs w:val="24"/>
        </w:rPr>
        <w:t>. Hoje, principalmente, o que temos são “famílias” que passaram a refletir as mudanças históricas que ocorreram na sociedade</w:t>
      </w:r>
      <w:r w:rsidRPr="007C05CA">
        <w:rPr>
          <w:rFonts w:ascii="Times New Roman" w:hAnsi="Times New Roman"/>
          <w:sz w:val="24"/>
          <w:szCs w:val="24"/>
        </w:rPr>
        <w:t xml:space="preserve"> “[...] nos papéis e nas relações em seu interior, bem como alterando sua estrutura no que diz respeito à composição [...]” (SIMIONATO; OLIVEIRA, 2003, p. 58).</w:t>
      </w:r>
    </w:p>
    <w:p w14:paraId="4BA495D6"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Como não podemos falar em uma falência absoluta do sistema patriarcal, no qual há o predomínio masculino sobre as mulheres, </w:t>
      </w:r>
      <w:proofErr w:type="gramStart"/>
      <w:r w:rsidRPr="007C05CA">
        <w:rPr>
          <w:rFonts w:ascii="Times New Roman" w:hAnsi="Times New Roman"/>
          <w:sz w:val="24"/>
          <w:szCs w:val="24"/>
        </w:rPr>
        <w:t>precisamos</w:t>
      </w:r>
      <w:proofErr w:type="gramEnd"/>
      <w:r w:rsidRPr="007C05CA">
        <w:rPr>
          <w:rFonts w:ascii="Times New Roman" w:hAnsi="Times New Roman"/>
          <w:sz w:val="24"/>
          <w:szCs w:val="24"/>
        </w:rPr>
        <w:t xml:space="preserve"> </w:t>
      </w:r>
    </w:p>
    <w:p w14:paraId="04151D12" w14:textId="77777777" w:rsidR="00450D16" w:rsidRPr="007C05CA" w:rsidRDefault="00450D16" w:rsidP="002D6080">
      <w:pPr>
        <w:spacing w:after="0" w:line="360" w:lineRule="auto"/>
        <w:ind w:firstLine="851"/>
        <w:jc w:val="both"/>
        <w:rPr>
          <w:rFonts w:ascii="Times New Roman" w:hAnsi="Times New Roman"/>
          <w:sz w:val="24"/>
          <w:szCs w:val="24"/>
        </w:rPr>
      </w:pPr>
    </w:p>
    <w:p w14:paraId="3908E55A" w14:textId="77777777" w:rsidR="00450D16" w:rsidRPr="007C05CA" w:rsidRDefault="00450D16" w:rsidP="00A84CDF">
      <w:pPr>
        <w:tabs>
          <w:tab w:val="left" w:pos="3402"/>
        </w:tabs>
        <w:spacing w:after="0" w:line="240" w:lineRule="auto"/>
        <w:ind w:left="2268"/>
        <w:jc w:val="both"/>
        <w:rPr>
          <w:rFonts w:ascii="Times New Roman" w:hAnsi="Times New Roman"/>
        </w:rPr>
      </w:pPr>
      <w:r w:rsidRPr="007C05CA">
        <w:rPr>
          <w:rFonts w:ascii="Times New Roman" w:hAnsi="Times New Roman"/>
        </w:rPr>
        <w:t xml:space="preserve">[...] reconhecer que suas leis e noções internas não dão mais conta das demandas relacionais criadas nas sociedades liberais e democráticas, onde os cidadãos criam e recriam mais livremente suas experiências afetivas [...]. Neste sentido, o declínio do patriarcado tem se mostrado evidente em muitos contextos relacionais, dos quais a família é o mais visível, mas ele permanece ainda com certa força no imaginário social de sociedades [a incluir a escola] ainda frágeis do ponto de vista do favorecimento da </w:t>
      </w:r>
      <w:r w:rsidRPr="007C05CA">
        <w:rPr>
          <w:rFonts w:ascii="Times New Roman" w:hAnsi="Times New Roman"/>
        </w:rPr>
        <w:lastRenderedPageBreak/>
        <w:t>expressão livre de seus cidadãos. [...] Vivemos, assim, muitas contradições: na prática acompanhamos a diversificação dos modelos familiares, mas em tese continuamos, em grande medida, a considerá-los a partir de concepções que se tornam cada vez mais obsoletas (PASSOS, 2005, p. 33).</w:t>
      </w:r>
    </w:p>
    <w:p w14:paraId="25536ECF" w14:textId="77777777" w:rsidR="00450D16" w:rsidRPr="007C05CA" w:rsidRDefault="00450D16" w:rsidP="002D6080">
      <w:pPr>
        <w:tabs>
          <w:tab w:val="left" w:pos="3402"/>
        </w:tabs>
        <w:spacing w:after="0" w:line="360" w:lineRule="auto"/>
        <w:ind w:left="2268" w:firstLine="851"/>
        <w:jc w:val="both"/>
        <w:rPr>
          <w:rFonts w:ascii="Times New Roman" w:hAnsi="Times New Roman"/>
        </w:rPr>
      </w:pPr>
    </w:p>
    <w:p w14:paraId="0CCECF1F" w14:textId="49D8EF3D"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Porém, assim como a reprodução do relato da professora </w:t>
      </w:r>
      <w:proofErr w:type="spellStart"/>
      <w:r w:rsidRPr="007C05CA">
        <w:rPr>
          <w:rFonts w:ascii="Times New Roman" w:hAnsi="Times New Roman"/>
          <w:sz w:val="24"/>
          <w:szCs w:val="24"/>
        </w:rPr>
        <w:t>Nefertiti</w:t>
      </w:r>
      <w:proofErr w:type="spellEnd"/>
      <w:r w:rsidRPr="007C05CA">
        <w:rPr>
          <w:rFonts w:ascii="Times New Roman" w:hAnsi="Times New Roman"/>
          <w:sz w:val="24"/>
          <w:szCs w:val="24"/>
        </w:rPr>
        <w:t xml:space="preserve">, </w:t>
      </w:r>
      <w:proofErr w:type="gramStart"/>
      <w:r w:rsidRPr="007C05CA">
        <w:rPr>
          <w:rFonts w:ascii="Times New Roman" w:hAnsi="Times New Roman"/>
          <w:sz w:val="24"/>
          <w:szCs w:val="24"/>
        </w:rPr>
        <w:t>é</w:t>
      </w:r>
      <w:proofErr w:type="gramEnd"/>
      <w:r w:rsidRPr="007C05CA">
        <w:rPr>
          <w:rFonts w:ascii="Times New Roman" w:hAnsi="Times New Roman"/>
          <w:sz w:val="24"/>
          <w:szCs w:val="24"/>
        </w:rPr>
        <w:t xml:space="preserve"> no cotidiano escolar que se presenciam as práticas mais excludentes daqueles/as que desatendem padrões normativos, ao privilegiar um estilo particular de exercício de paternidade/maternidade e que poderá enfraquecer a autonomia e a liberdade dos pais e mãe</w:t>
      </w:r>
      <w:r w:rsidR="000934D2">
        <w:rPr>
          <w:rFonts w:ascii="Times New Roman" w:hAnsi="Times New Roman"/>
          <w:sz w:val="24"/>
          <w:szCs w:val="24"/>
        </w:rPr>
        <w:t>s</w:t>
      </w:r>
      <w:r w:rsidRPr="007C05CA">
        <w:rPr>
          <w:rFonts w:ascii="Times New Roman" w:hAnsi="Times New Roman"/>
          <w:sz w:val="24"/>
          <w:szCs w:val="24"/>
        </w:rPr>
        <w:t xml:space="preserve"> por meio da assunção de um arcabouço </w:t>
      </w:r>
      <w:proofErr w:type="spellStart"/>
      <w:r w:rsidRPr="007C05CA">
        <w:rPr>
          <w:rFonts w:ascii="Times New Roman" w:hAnsi="Times New Roman"/>
          <w:sz w:val="24"/>
          <w:szCs w:val="24"/>
        </w:rPr>
        <w:t>heteronormativo</w:t>
      </w:r>
      <w:proofErr w:type="spellEnd"/>
      <w:r w:rsidRPr="007C05CA">
        <w:rPr>
          <w:rFonts w:ascii="Times New Roman" w:hAnsi="Times New Roman"/>
          <w:sz w:val="24"/>
          <w:szCs w:val="24"/>
        </w:rPr>
        <w:t xml:space="preserve"> num processo colonizador de ordenamento da(s) identidade(s) e das representatividades impostas pelas condutas normalizadoras (BUTLER, 2010). </w:t>
      </w:r>
    </w:p>
    <w:p w14:paraId="74EC9C85"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Como defende Carvalho</w:t>
      </w:r>
      <w:r w:rsidR="00FF3A1C" w:rsidRPr="007C05CA">
        <w:rPr>
          <w:rFonts w:ascii="Times New Roman" w:hAnsi="Times New Roman"/>
          <w:sz w:val="24"/>
          <w:szCs w:val="24"/>
        </w:rPr>
        <w:t xml:space="preserve"> (2004)</w:t>
      </w:r>
      <w:r w:rsidRPr="007C05CA">
        <w:rPr>
          <w:rFonts w:ascii="Times New Roman" w:hAnsi="Times New Roman"/>
          <w:sz w:val="24"/>
          <w:szCs w:val="24"/>
        </w:rPr>
        <w:t>, essa tendência impõe tensões</w:t>
      </w:r>
      <w:r w:rsidR="00FF3A1C" w:rsidRPr="007C05CA">
        <w:rPr>
          <w:rFonts w:ascii="Times New Roman" w:hAnsi="Times New Roman"/>
          <w:sz w:val="24"/>
          <w:szCs w:val="24"/>
        </w:rPr>
        <w:t>,</w:t>
      </w:r>
      <w:r w:rsidRPr="007C05CA">
        <w:rPr>
          <w:rFonts w:ascii="Times New Roman" w:hAnsi="Times New Roman"/>
          <w:sz w:val="24"/>
          <w:szCs w:val="24"/>
        </w:rPr>
        <w:t xml:space="preserve"> “</w:t>
      </w:r>
      <w:r w:rsidR="00FF3A1C" w:rsidRPr="007C05CA">
        <w:rPr>
          <w:rFonts w:ascii="Times New Roman" w:hAnsi="Times New Roman"/>
          <w:sz w:val="24"/>
          <w:szCs w:val="24"/>
        </w:rPr>
        <w:t>e</w:t>
      </w:r>
      <w:r w:rsidRPr="007C05CA">
        <w:rPr>
          <w:rFonts w:ascii="Times New Roman" w:hAnsi="Times New Roman"/>
          <w:sz w:val="24"/>
          <w:szCs w:val="24"/>
        </w:rPr>
        <w:t>m primeiro lugar, ela adota um modelo único de família: afluente, do qual se distancia um grande número de famílias [...]” (p. 149). E também porque “[...] permanecem implícitas as relações de classe e, sobretudo de gênero, que compõem os modelos de família que conduzem ao sucesso ou fracasso escolar” (</w:t>
      </w:r>
      <w:r w:rsidR="00FF3A1C" w:rsidRPr="007C05CA">
        <w:rPr>
          <w:rFonts w:ascii="Times New Roman" w:hAnsi="Times New Roman"/>
          <w:sz w:val="24"/>
          <w:szCs w:val="24"/>
        </w:rPr>
        <w:t xml:space="preserve">CARVALHO, </w:t>
      </w:r>
      <w:r w:rsidRPr="007C05CA">
        <w:rPr>
          <w:rFonts w:ascii="Times New Roman" w:hAnsi="Times New Roman"/>
          <w:sz w:val="24"/>
          <w:szCs w:val="24"/>
        </w:rPr>
        <w:t xml:space="preserve">2000, p. 144). </w:t>
      </w:r>
    </w:p>
    <w:p w14:paraId="343D865D"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Esses fatores ganham maior notoriedade quando são relacionados à estrutura familiar, que tende a ser apontada como um ambiente propício para a promoção da homossexualidade, quando ausente de figuras representativas do gênero oposto, já que a família pode ser vista como espaço privado, no qual sistemas de valores e crenças são internalizados, juntamente com os papéis de construções de gênero, o que involucra os preconceitos e tabus que são transmitidos </w:t>
      </w:r>
      <w:proofErr w:type="spellStart"/>
      <w:r w:rsidRPr="007C05CA">
        <w:rPr>
          <w:rFonts w:ascii="Times New Roman" w:hAnsi="Times New Roman"/>
          <w:sz w:val="24"/>
          <w:szCs w:val="24"/>
        </w:rPr>
        <w:t>intergeracionalmente</w:t>
      </w:r>
      <w:proofErr w:type="spellEnd"/>
      <w:r w:rsidRPr="007C05CA">
        <w:rPr>
          <w:rFonts w:ascii="Times New Roman" w:hAnsi="Times New Roman"/>
          <w:sz w:val="24"/>
          <w:szCs w:val="24"/>
        </w:rPr>
        <w:t>, e que são permanentemente construídos, desconstruídos e reconstruídos, refutados ou reafirmados (</w:t>
      </w:r>
      <w:proofErr w:type="gramStart"/>
      <w:r w:rsidRPr="007C05CA">
        <w:rPr>
          <w:rFonts w:ascii="Times New Roman" w:hAnsi="Times New Roman"/>
          <w:sz w:val="24"/>
          <w:szCs w:val="24"/>
        </w:rPr>
        <w:t>SANTOS, BROCHADO</w:t>
      </w:r>
      <w:proofErr w:type="gramEnd"/>
      <w:r w:rsidRPr="007C05CA">
        <w:rPr>
          <w:rFonts w:ascii="Times New Roman" w:hAnsi="Times New Roman"/>
          <w:sz w:val="24"/>
          <w:szCs w:val="24"/>
        </w:rPr>
        <w:t xml:space="preserve"> JUNIOR, MOSCHETA, 2007).</w:t>
      </w:r>
    </w:p>
    <w:p w14:paraId="375874ED" w14:textId="5760240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Dessa forma, educadores/as tendem a alegar que a família tem estado por trás do sucesso e tem sido culpada pelo fracasso escolar, acusando determinados modos de famílias </w:t>
      </w:r>
      <w:r w:rsidR="009A5CA5">
        <w:rPr>
          <w:rFonts w:ascii="Times New Roman" w:hAnsi="Times New Roman"/>
          <w:sz w:val="24"/>
          <w:szCs w:val="24"/>
        </w:rPr>
        <w:t>pelos comportamentos</w:t>
      </w:r>
      <w:r w:rsidR="0075037F">
        <w:rPr>
          <w:rFonts w:ascii="Times New Roman" w:hAnsi="Times New Roman"/>
          <w:sz w:val="24"/>
          <w:szCs w:val="24"/>
        </w:rPr>
        <w:t xml:space="preserve"> dos estudantes, a</w:t>
      </w:r>
      <w:r w:rsidRPr="007C05CA">
        <w:rPr>
          <w:rFonts w:ascii="Times New Roman" w:hAnsi="Times New Roman"/>
          <w:sz w:val="24"/>
          <w:szCs w:val="24"/>
        </w:rPr>
        <w:t xml:space="preserve">lém de possuírem crenças pessimistas </w:t>
      </w:r>
      <w:r w:rsidR="002A56B8">
        <w:rPr>
          <w:rFonts w:ascii="Times New Roman" w:hAnsi="Times New Roman"/>
          <w:sz w:val="24"/>
          <w:szCs w:val="24"/>
        </w:rPr>
        <w:t xml:space="preserve">em </w:t>
      </w:r>
      <w:r w:rsidRPr="007C05CA">
        <w:rPr>
          <w:rFonts w:ascii="Times New Roman" w:hAnsi="Times New Roman"/>
          <w:sz w:val="24"/>
          <w:szCs w:val="24"/>
        </w:rPr>
        <w:t>que determinadas organizações familiares, caracterizadas como desorganizadas, desviantes e instáveis</w:t>
      </w:r>
      <w:r w:rsidR="002A56B8">
        <w:rPr>
          <w:rFonts w:ascii="Times New Roman" w:hAnsi="Times New Roman"/>
          <w:sz w:val="24"/>
          <w:szCs w:val="24"/>
        </w:rPr>
        <w:t>,</w:t>
      </w:r>
      <w:r w:rsidRPr="007C05CA">
        <w:rPr>
          <w:rFonts w:ascii="Times New Roman" w:hAnsi="Times New Roman"/>
          <w:sz w:val="24"/>
          <w:szCs w:val="24"/>
        </w:rPr>
        <w:t xml:space="preserve"> são consideradas as grandes responsáveis pela manutenção ou definição de uma identidade sexual normalizadora ou desviante (CARVALHO, 2000; 2004).  </w:t>
      </w:r>
    </w:p>
    <w:p w14:paraId="578A8B74"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Retomando nossa discussão anterior, ao indagar profissionais do magistério se em sua escola havia algum/a aluno/a Lésbica, </w:t>
      </w:r>
      <w:r w:rsidRPr="007C05CA">
        <w:rPr>
          <w:rFonts w:ascii="Times New Roman" w:hAnsi="Times New Roman"/>
          <w:i/>
          <w:sz w:val="24"/>
          <w:szCs w:val="24"/>
        </w:rPr>
        <w:t>Gay</w:t>
      </w:r>
      <w:r w:rsidRPr="007C05CA">
        <w:rPr>
          <w:rFonts w:ascii="Times New Roman" w:hAnsi="Times New Roman"/>
          <w:sz w:val="24"/>
          <w:szCs w:val="24"/>
        </w:rPr>
        <w:t>, Bissexual, Travesti ou Transexual e como eram vistos/as e identificados/as pela comunidade escolar, a discussão assume tais contornos:</w:t>
      </w:r>
    </w:p>
    <w:p w14:paraId="7914B56F" w14:textId="77777777" w:rsidR="00A84CDF" w:rsidRPr="007C05CA" w:rsidRDefault="00A84CDF" w:rsidP="002D6080">
      <w:pPr>
        <w:spacing w:after="0" w:line="360" w:lineRule="auto"/>
        <w:ind w:firstLine="851"/>
        <w:jc w:val="both"/>
        <w:rPr>
          <w:rFonts w:ascii="Times New Roman" w:hAnsi="Times New Roman"/>
          <w:sz w:val="24"/>
          <w:szCs w:val="24"/>
        </w:rPr>
      </w:pPr>
    </w:p>
    <w:p w14:paraId="2A814A6D" w14:textId="59998B05"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Não propriamente eu, a minha pessoa, as pessoas né. Os comentários das pessoas falando, determinadas pessoas às vezes comentam a </w:t>
      </w:r>
      <w:r w:rsidRPr="004D6BD2">
        <w:rPr>
          <w:rFonts w:ascii="Times New Roman" w:hAnsi="Times New Roman"/>
          <w:b/>
          <w:i/>
        </w:rPr>
        <w:t xml:space="preserve">forma de agir, </w:t>
      </w:r>
      <w:proofErr w:type="gramStart"/>
      <w:r w:rsidRPr="004D6BD2">
        <w:rPr>
          <w:rFonts w:ascii="Times New Roman" w:hAnsi="Times New Roman"/>
          <w:b/>
          <w:i/>
        </w:rPr>
        <w:lastRenderedPageBreak/>
        <w:t>entende,</w:t>
      </w:r>
      <w:proofErr w:type="gramEnd"/>
      <w:r w:rsidRPr="004D6BD2">
        <w:rPr>
          <w:rFonts w:ascii="Times New Roman" w:hAnsi="Times New Roman"/>
          <w:b/>
          <w:i/>
        </w:rPr>
        <w:t xml:space="preserve"> o tratamento com outras pessoas</w:t>
      </w:r>
      <w:r w:rsidRPr="007C05CA">
        <w:rPr>
          <w:rFonts w:ascii="Times New Roman" w:hAnsi="Times New Roman"/>
          <w:i/>
        </w:rPr>
        <w:t xml:space="preserve">. Talvez por esse motivo se ache que pode ser” </w:t>
      </w:r>
      <w:r w:rsidRPr="007C05CA">
        <w:rPr>
          <w:rFonts w:ascii="Times New Roman" w:hAnsi="Times New Roman"/>
        </w:rPr>
        <w:t>[homossexual] (Casimiro, diretor</w:t>
      </w:r>
      <w:r w:rsidR="004D6BD2">
        <w:rPr>
          <w:rFonts w:ascii="Times New Roman" w:hAnsi="Times New Roman"/>
        </w:rPr>
        <w:t>, grifo nosso</w:t>
      </w:r>
      <w:r w:rsidRPr="007C05CA">
        <w:rPr>
          <w:rFonts w:ascii="Times New Roman" w:hAnsi="Times New Roman"/>
        </w:rPr>
        <w:t>).</w:t>
      </w:r>
    </w:p>
    <w:p w14:paraId="3D110F0A" w14:textId="77777777" w:rsidR="00A84CDF" w:rsidRPr="007C05CA" w:rsidRDefault="00A84CDF" w:rsidP="00A84CDF">
      <w:pPr>
        <w:spacing w:after="0" w:line="240" w:lineRule="auto"/>
        <w:ind w:left="2268"/>
        <w:jc w:val="both"/>
        <w:rPr>
          <w:rFonts w:ascii="Times New Roman" w:hAnsi="Times New Roman"/>
        </w:rPr>
      </w:pPr>
    </w:p>
    <w:p w14:paraId="527ACB7F" w14:textId="77777777" w:rsidR="00450D16" w:rsidRDefault="00450D16" w:rsidP="00A84CDF">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Olha eles </w:t>
      </w:r>
      <w:r w:rsidRPr="007C05CA">
        <w:rPr>
          <w:rFonts w:ascii="Times New Roman" w:hAnsi="Times New Roman"/>
        </w:rPr>
        <w:t>[homossexuais</w:t>
      </w:r>
      <w:r w:rsidRPr="004D6BD2">
        <w:rPr>
          <w:rFonts w:ascii="Times New Roman" w:hAnsi="Times New Roman"/>
          <w:b/>
        </w:rPr>
        <w:t>]</w:t>
      </w:r>
      <w:r w:rsidRPr="004D6BD2">
        <w:rPr>
          <w:rFonts w:ascii="Times New Roman" w:hAnsi="Times New Roman"/>
          <w:b/>
          <w:i/>
        </w:rPr>
        <w:t xml:space="preserve"> têm um agir diferente</w:t>
      </w:r>
      <w:r w:rsidRPr="007C05CA">
        <w:rPr>
          <w:rFonts w:ascii="Times New Roman" w:hAnsi="Times New Roman"/>
          <w:i/>
        </w:rPr>
        <w:t xml:space="preserve">. Eles têm um </w:t>
      </w:r>
      <w:r w:rsidRPr="004D6BD2">
        <w:rPr>
          <w:rFonts w:ascii="Times New Roman" w:hAnsi="Times New Roman"/>
          <w:b/>
          <w:i/>
        </w:rPr>
        <w:t xml:space="preserve">vestir </w:t>
      </w:r>
      <w:proofErr w:type="gramStart"/>
      <w:r w:rsidRPr="004D6BD2">
        <w:rPr>
          <w:rFonts w:ascii="Times New Roman" w:hAnsi="Times New Roman"/>
          <w:b/>
          <w:i/>
        </w:rPr>
        <w:t>diferente</w:t>
      </w:r>
      <w:proofErr w:type="gramEnd"/>
      <w:r w:rsidRPr="007C05CA">
        <w:rPr>
          <w:rFonts w:ascii="Times New Roman" w:hAnsi="Times New Roman"/>
          <w:i/>
        </w:rPr>
        <w:t xml:space="preserve">. Têm </w:t>
      </w:r>
      <w:r w:rsidRPr="004D6BD2">
        <w:rPr>
          <w:rFonts w:ascii="Times New Roman" w:hAnsi="Times New Roman"/>
          <w:b/>
          <w:i/>
        </w:rPr>
        <w:t>interesses diferentes</w:t>
      </w:r>
      <w:r w:rsidRPr="007C05CA">
        <w:rPr>
          <w:rFonts w:ascii="Times New Roman" w:hAnsi="Times New Roman"/>
          <w:i/>
        </w:rPr>
        <w:t>, nesse aspecto</w:t>
      </w:r>
      <w:r w:rsidRPr="007C05CA">
        <w:rPr>
          <w:rFonts w:ascii="Times New Roman" w:hAnsi="Times New Roman"/>
        </w:rPr>
        <w:t>” (Kate, pedagoga</w:t>
      </w:r>
      <w:r w:rsidR="004D6BD2">
        <w:rPr>
          <w:rFonts w:ascii="Times New Roman" w:hAnsi="Times New Roman"/>
        </w:rPr>
        <w:t>, grifos nossos</w:t>
      </w:r>
      <w:r w:rsidRPr="007C05CA">
        <w:rPr>
          <w:rFonts w:ascii="Times New Roman" w:hAnsi="Times New Roman"/>
        </w:rPr>
        <w:t>).</w:t>
      </w:r>
    </w:p>
    <w:p w14:paraId="4BDDB14F" w14:textId="77777777" w:rsidR="004D6BD2" w:rsidRPr="007C05CA" w:rsidRDefault="004D6BD2" w:rsidP="00A84CDF">
      <w:pPr>
        <w:spacing w:after="0" w:line="240" w:lineRule="auto"/>
        <w:ind w:left="2268"/>
        <w:jc w:val="both"/>
        <w:rPr>
          <w:rFonts w:ascii="Times New Roman" w:hAnsi="Times New Roman"/>
        </w:rPr>
      </w:pPr>
    </w:p>
    <w:p w14:paraId="12E80C4D" w14:textId="77777777"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Eu percebo</w:t>
      </w:r>
      <w:r w:rsidRPr="007C05CA">
        <w:rPr>
          <w:rFonts w:ascii="Times New Roman" w:hAnsi="Times New Roman"/>
        </w:rPr>
        <w:t xml:space="preserve"> </w:t>
      </w:r>
      <w:r w:rsidRPr="007C05CA">
        <w:rPr>
          <w:rFonts w:ascii="Times New Roman" w:hAnsi="Times New Roman"/>
          <w:i/>
        </w:rPr>
        <w:t xml:space="preserve">pela </w:t>
      </w:r>
      <w:r w:rsidRPr="004D6BD2">
        <w:rPr>
          <w:rFonts w:ascii="Times New Roman" w:hAnsi="Times New Roman"/>
          <w:b/>
          <w:i/>
        </w:rPr>
        <w:t>maneira de agir</w:t>
      </w:r>
      <w:r w:rsidRPr="007C05CA">
        <w:rPr>
          <w:rFonts w:ascii="Times New Roman" w:hAnsi="Times New Roman"/>
          <w:i/>
        </w:rPr>
        <w:t xml:space="preserve">, pela maneira </w:t>
      </w:r>
      <w:r w:rsidRPr="004D6BD2">
        <w:rPr>
          <w:rFonts w:ascii="Times New Roman" w:hAnsi="Times New Roman"/>
          <w:b/>
          <w:i/>
        </w:rPr>
        <w:t>de falar</w:t>
      </w:r>
      <w:r w:rsidRPr="007C05CA">
        <w:rPr>
          <w:rFonts w:ascii="Times New Roman" w:hAnsi="Times New Roman"/>
          <w:i/>
        </w:rPr>
        <w:t xml:space="preserve">, pelos </w:t>
      </w:r>
      <w:r w:rsidRPr="004D6BD2">
        <w:rPr>
          <w:rFonts w:ascii="Times New Roman" w:hAnsi="Times New Roman"/>
          <w:b/>
          <w:i/>
        </w:rPr>
        <w:t>pensamentos</w:t>
      </w:r>
      <w:r w:rsidRPr="007C05CA">
        <w:rPr>
          <w:rFonts w:ascii="Times New Roman" w:hAnsi="Times New Roman"/>
          <w:i/>
        </w:rPr>
        <w:t xml:space="preserve">, pelos </w:t>
      </w:r>
      <w:r w:rsidRPr="004D6BD2">
        <w:rPr>
          <w:rFonts w:ascii="Times New Roman" w:hAnsi="Times New Roman"/>
          <w:b/>
          <w:i/>
        </w:rPr>
        <w:t>atos</w:t>
      </w:r>
      <w:r w:rsidRPr="007C05CA">
        <w:rPr>
          <w:rFonts w:ascii="Times New Roman" w:hAnsi="Times New Roman"/>
        </w:rPr>
        <w:t>” (</w:t>
      </w:r>
      <w:proofErr w:type="gramStart"/>
      <w:r w:rsidRPr="007C05CA">
        <w:rPr>
          <w:rFonts w:ascii="Times New Roman" w:hAnsi="Times New Roman"/>
        </w:rPr>
        <w:t>Cecília, diretora</w:t>
      </w:r>
      <w:r w:rsidR="004D6BD2">
        <w:rPr>
          <w:rFonts w:ascii="Times New Roman" w:hAnsi="Times New Roman"/>
        </w:rPr>
        <w:t xml:space="preserve">, </w:t>
      </w:r>
      <w:r w:rsidR="00010A93">
        <w:rPr>
          <w:rFonts w:ascii="Times New Roman" w:hAnsi="Times New Roman"/>
        </w:rPr>
        <w:t>grifos</w:t>
      </w:r>
      <w:proofErr w:type="gramEnd"/>
      <w:r w:rsidR="00010A93">
        <w:rPr>
          <w:rFonts w:ascii="Times New Roman" w:hAnsi="Times New Roman"/>
        </w:rPr>
        <w:t xml:space="preserve"> nossos</w:t>
      </w:r>
      <w:r w:rsidRPr="007C05CA">
        <w:rPr>
          <w:rFonts w:ascii="Times New Roman" w:hAnsi="Times New Roman"/>
        </w:rPr>
        <w:t>).</w:t>
      </w:r>
    </w:p>
    <w:p w14:paraId="6B2CAF53" w14:textId="77777777" w:rsidR="00A84CDF" w:rsidRPr="007C05CA" w:rsidRDefault="00A84CDF" w:rsidP="00A84CDF">
      <w:pPr>
        <w:spacing w:after="0" w:line="240" w:lineRule="auto"/>
        <w:ind w:left="2268"/>
        <w:jc w:val="both"/>
        <w:rPr>
          <w:rFonts w:ascii="Times New Roman" w:hAnsi="Times New Roman"/>
        </w:rPr>
      </w:pPr>
    </w:p>
    <w:p w14:paraId="2C4EFCB0" w14:textId="622CC655"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O </w:t>
      </w:r>
      <w:r w:rsidRPr="00010A93">
        <w:rPr>
          <w:rFonts w:ascii="Times New Roman" w:hAnsi="Times New Roman"/>
          <w:b/>
          <w:i/>
        </w:rPr>
        <w:t>jeito de andar, o jeito de falar, o relacionamento com os outros alunos</w:t>
      </w:r>
      <w:r w:rsidRPr="007C05CA">
        <w:rPr>
          <w:rFonts w:ascii="Times New Roman" w:hAnsi="Times New Roman"/>
          <w:i/>
        </w:rPr>
        <w:t xml:space="preserve">, então é isso que eu percebo” </w:t>
      </w:r>
      <w:r w:rsidRPr="007C05CA">
        <w:rPr>
          <w:rFonts w:ascii="Times New Roman" w:hAnsi="Times New Roman"/>
        </w:rPr>
        <w:t>[em alunos/as LGBTQIA] (</w:t>
      </w:r>
      <w:proofErr w:type="gramStart"/>
      <w:r w:rsidRPr="007C05CA">
        <w:rPr>
          <w:rFonts w:ascii="Times New Roman" w:hAnsi="Times New Roman"/>
        </w:rPr>
        <w:t>Margot, diretora</w:t>
      </w:r>
      <w:r w:rsidR="00010A93">
        <w:rPr>
          <w:rFonts w:ascii="Times New Roman" w:hAnsi="Times New Roman"/>
        </w:rPr>
        <w:t>, grifo</w:t>
      </w:r>
      <w:proofErr w:type="gramEnd"/>
      <w:r w:rsidR="00010A93">
        <w:rPr>
          <w:rFonts w:ascii="Times New Roman" w:hAnsi="Times New Roman"/>
        </w:rPr>
        <w:t xml:space="preserve"> nosso</w:t>
      </w:r>
      <w:r w:rsidRPr="007C05CA">
        <w:rPr>
          <w:rFonts w:ascii="Times New Roman" w:hAnsi="Times New Roman"/>
        </w:rPr>
        <w:t xml:space="preserve">). </w:t>
      </w:r>
    </w:p>
    <w:p w14:paraId="6D40B763" w14:textId="77777777" w:rsidR="00A84CDF" w:rsidRPr="007C05CA" w:rsidRDefault="00010A93" w:rsidP="00A84CDF">
      <w:pPr>
        <w:spacing w:after="0" w:line="240" w:lineRule="auto"/>
        <w:ind w:left="2268"/>
        <w:jc w:val="both"/>
        <w:rPr>
          <w:rFonts w:ascii="Times New Roman" w:hAnsi="Times New Roman"/>
          <w:sz w:val="24"/>
          <w:szCs w:val="24"/>
        </w:rPr>
      </w:pPr>
      <w:r>
        <w:rPr>
          <w:rFonts w:ascii="Times New Roman" w:hAnsi="Times New Roman"/>
          <w:sz w:val="24"/>
          <w:szCs w:val="24"/>
        </w:rPr>
        <w:t xml:space="preserve"> </w:t>
      </w:r>
    </w:p>
    <w:p w14:paraId="66C84DCB" w14:textId="21B922B8"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 escola apresenta uma tendência a definir o gênero de seus componentes </w:t>
      </w:r>
      <w:r w:rsidR="00010A93">
        <w:rPr>
          <w:rFonts w:ascii="Times New Roman" w:hAnsi="Times New Roman"/>
          <w:sz w:val="24"/>
          <w:szCs w:val="24"/>
        </w:rPr>
        <w:t>através da</w:t>
      </w:r>
      <w:r w:rsidRPr="007C05CA">
        <w:rPr>
          <w:rFonts w:ascii="Times New Roman" w:hAnsi="Times New Roman"/>
          <w:sz w:val="24"/>
          <w:szCs w:val="24"/>
        </w:rPr>
        <w:t xml:space="preserve"> vestimenta que compõe o ideário masculino e/ou feminino, dos gestos, dos modos e comportamentos, ou seja, de um estilo de ser e portar definido como uma conduta apropriada para homens e para mulheres. Postos em ação, esses sinais exteriores irão estabilizar e dar visibilidade ao corpo (BENTO, 2011), </w:t>
      </w:r>
      <w:r w:rsidR="00DB30F8">
        <w:rPr>
          <w:rFonts w:ascii="Times New Roman" w:hAnsi="Times New Roman"/>
          <w:sz w:val="24"/>
          <w:szCs w:val="24"/>
        </w:rPr>
        <w:t xml:space="preserve">o qual </w:t>
      </w:r>
      <w:r w:rsidRPr="007C05CA">
        <w:rPr>
          <w:rFonts w:ascii="Times New Roman" w:hAnsi="Times New Roman"/>
          <w:sz w:val="24"/>
          <w:szCs w:val="24"/>
        </w:rPr>
        <w:t xml:space="preserve">“[...] delimita espaços servindo-se de símbolos e códigos, ela afirma o que cada um pode (ou não pode) fazer, ela separa e institui. Informa o </w:t>
      </w:r>
      <w:r w:rsidR="00DB30F8">
        <w:rPr>
          <w:rFonts w:ascii="Times New Roman" w:hAnsi="Times New Roman"/>
          <w:sz w:val="24"/>
          <w:szCs w:val="24"/>
        </w:rPr>
        <w:t>‘</w:t>
      </w:r>
      <w:r w:rsidRPr="007C05CA">
        <w:rPr>
          <w:rFonts w:ascii="Times New Roman" w:hAnsi="Times New Roman"/>
          <w:sz w:val="24"/>
          <w:szCs w:val="24"/>
        </w:rPr>
        <w:t>lugar</w:t>
      </w:r>
      <w:r w:rsidR="00DB30F8">
        <w:rPr>
          <w:rFonts w:ascii="Times New Roman" w:hAnsi="Times New Roman"/>
          <w:sz w:val="24"/>
          <w:szCs w:val="24"/>
        </w:rPr>
        <w:t>’</w:t>
      </w:r>
      <w:r w:rsidRPr="007C05CA">
        <w:rPr>
          <w:rFonts w:ascii="Times New Roman" w:hAnsi="Times New Roman"/>
          <w:sz w:val="24"/>
          <w:szCs w:val="24"/>
        </w:rPr>
        <w:t xml:space="preserve"> dos pequenos e dos grandes, dos meninos e das meninas” (LOURO, 1997, p. 58). </w:t>
      </w:r>
    </w:p>
    <w:p w14:paraId="2D5D5644" w14:textId="77777777" w:rsidR="00A84CDF" w:rsidRPr="007C05CA" w:rsidRDefault="00A84CDF" w:rsidP="002D6080">
      <w:pPr>
        <w:spacing w:after="0" w:line="360" w:lineRule="auto"/>
        <w:ind w:firstLine="851"/>
        <w:jc w:val="both"/>
        <w:rPr>
          <w:rFonts w:ascii="Times New Roman" w:hAnsi="Times New Roman"/>
          <w:sz w:val="24"/>
          <w:szCs w:val="24"/>
        </w:rPr>
      </w:pPr>
    </w:p>
    <w:p w14:paraId="70C3294B" w14:textId="77777777"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têm meninos que eles só ficam junto com as meninas, difícil ele se entrosar com a turma dos meninos”</w:t>
      </w:r>
      <w:r w:rsidRPr="007C05CA">
        <w:rPr>
          <w:rFonts w:ascii="Times New Roman" w:hAnsi="Times New Roman"/>
        </w:rPr>
        <w:t xml:space="preserve"> [parece ser homossexual] (</w:t>
      </w:r>
      <w:proofErr w:type="gramStart"/>
      <w:r w:rsidRPr="007C05CA">
        <w:rPr>
          <w:rFonts w:ascii="Times New Roman" w:hAnsi="Times New Roman"/>
        </w:rPr>
        <w:t>Mata,</w:t>
      </w:r>
      <w:proofErr w:type="gramEnd"/>
      <w:r w:rsidRPr="007C05CA">
        <w:rPr>
          <w:rFonts w:ascii="Times New Roman" w:hAnsi="Times New Roman"/>
        </w:rPr>
        <w:t xml:space="preserve"> pedagoga).</w:t>
      </w:r>
    </w:p>
    <w:p w14:paraId="0A14241A" w14:textId="77777777" w:rsidR="00A84CDF" w:rsidRPr="007C05CA" w:rsidRDefault="00A84CDF" w:rsidP="00A84CDF">
      <w:pPr>
        <w:spacing w:after="0" w:line="240" w:lineRule="auto"/>
        <w:ind w:left="2268"/>
        <w:jc w:val="both"/>
        <w:rPr>
          <w:rFonts w:ascii="Times New Roman" w:hAnsi="Times New Roman"/>
        </w:rPr>
      </w:pPr>
    </w:p>
    <w:p w14:paraId="41B9A4AE" w14:textId="77777777"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tenho uma aluna lá, </w:t>
      </w:r>
      <w:r w:rsidR="00010A93">
        <w:rPr>
          <w:rFonts w:ascii="Times New Roman" w:hAnsi="Times New Roman"/>
          <w:i/>
        </w:rPr>
        <w:t xml:space="preserve">[...] </w:t>
      </w:r>
      <w:r w:rsidRPr="007C05CA">
        <w:rPr>
          <w:rFonts w:ascii="Times New Roman" w:hAnsi="Times New Roman"/>
          <w:i/>
        </w:rPr>
        <w:t xml:space="preserve">que ela só gosta de coisas de meninos, que ela só fica com os meninos, que ela bate nos meninos, entendeu?” </w:t>
      </w:r>
      <w:r w:rsidRPr="007C05CA">
        <w:rPr>
          <w:rFonts w:ascii="Times New Roman" w:hAnsi="Times New Roman"/>
        </w:rPr>
        <w:t xml:space="preserve">[ela pode ser lésbica] (Maria Quitéria, diretora). </w:t>
      </w:r>
    </w:p>
    <w:p w14:paraId="09EF79A3" w14:textId="77777777" w:rsidR="00A84CDF" w:rsidRPr="007C05CA" w:rsidRDefault="00A84CDF" w:rsidP="00A84CDF">
      <w:pPr>
        <w:spacing w:after="0" w:line="240" w:lineRule="auto"/>
        <w:ind w:left="2268"/>
        <w:jc w:val="both"/>
        <w:rPr>
          <w:rFonts w:ascii="Times New Roman" w:hAnsi="Times New Roman"/>
        </w:rPr>
      </w:pPr>
    </w:p>
    <w:p w14:paraId="431A0E33" w14:textId="77777777"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a gente percebe no comportamento, percebe até na maneira de andar, de se vestir, de falar, né, essas características e outras</w:t>
      </w:r>
      <w:r w:rsidRPr="007C05CA">
        <w:rPr>
          <w:rFonts w:ascii="Times New Roman" w:hAnsi="Times New Roman"/>
        </w:rPr>
        <w:t xml:space="preserve">” [são indicadores de uma </w:t>
      </w:r>
      <w:r w:rsidR="00010A93">
        <w:rPr>
          <w:rFonts w:ascii="Times New Roman" w:hAnsi="Times New Roman"/>
        </w:rPr>
        <w:t>possível homossexualidade</w:t>
      </w:r>
      <w:r w:rsidRPr="007C05CA">
        <w:rPr>
          <w:rFonts w:ascii="Times New Roman" w:hAnsi="Times New Roman"/>
        </w:rPr>
        <w:t>] (</w:t>
      </w:r>
      <w:proofErr w:type="spellStart"/>
      <w:r w:rsidRPr="007C05CA">
        <w:rPr>
          <w:rFonts w:ascii="Times New Roman" w:hAnsi="Times New Roman"/>
        </w:rPr>
        <w:t>Khadijah</w:t>
      </w:r>
      <w:proofErr w:type="spellEnd"/>
      <w:r w:rsidRPr="007C05CA">
        <w:rPr>
          <w:rFonts w:ascii="Times New Roman" w:hAnsi="Times New Roman"/>
        </w:rPr>
        <w:t>, professora).</w:t>
      </w:r>
    </w:p>
    <w:p w14:paraId="599F85E7" w14:textId="77777777" w:rsidR="00A84CDF" w:rsidRPr="007C05CA" w:rsidRDefault="00A84CDF" w:rsidP="00A84CDF">
      <w:pPr>
        <w:spacing w:after="0" w:line="240" w:lineRule="auto"/>
        <w:ind w:left="2268"/>
        <w:jc w:val="both"/>
        <w:rPr>
          <w:rFonts w:ascii="Times New Roman" w:hAnsi="Times New Roman"/>
        </w:rPr>
      </w:pPr>
    </w:p>
    <w:p w14:paraId="57E0E4C7" w14:textId="7B4EE78B"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a voz dele era um pouco mais fina. Muito educado </w:t>
      </w:r>
      <w:r w:rsidRPr="007C05CA">
        <w:rPr>
          <w:rFonts w:ascii="Times New Roman" w:hAnsi="Times New Roman"/>
        </w:rPr>
        <w:t xml:space="preserve">[...] </w:t>
      </w:r>
      <w:r w:rsidRPr="00010A93">
        <w:rPr>
          <w:rFonts w:ascii="Times New Roman" w:hAnsi="Times New Roman"/>
          <w:b/>
          <w:i/>
        </w:rPr>
        <w:t>ele era diferente dos outros meninos. Ele trata as meninas muito bem</w:t>
      </w:r>
      <w:r w:rsidRPr="007C05CA">
        <w:rPr>
          <w:rFonts w:ascii="Times New Roman" w:hAnsi="Times New Roman"/>
          <w:i/>
        </w:rPr>
        <w:t xml:space="preserve">” </w:t>
      </w:r>
      <w:r w:rsidRPr="007C05CA">
        <w:rPr>
          <w:rFonts w:ascii="Times New Roman" w:hAnsi="Times New Roman"/>
        </w:rPr>
        <w:t>[são fatores que evidenciam uma possível homossexualidade] (</w:t>
      </w:r>
      <w:proofErr w:type="gramStart"/>
      <w:r w:rsidRPr="007C05CA">
        <w:rPr>
          <w:rFonts w:ascii="Times New Roman" w:hAnsi="Times New Roman"/>
        </w:rPr>
        <w:t>Clarice, professora</w:t>
      </w:r>
      <w:r w:rsidR="00010A93">
        <w:rPr>
          <w:rFonts w:ascii="Times New Roman" w:hAnsi="Times New Roman"/>
        </w:rPr>
        <w:t>, grifo</w:t>
      </w:r>
      <w:proofErr w:type="gramEnd"/>
      <w:r w:rsidR="00010A93">
        <w:rPr>
          <w:rFonts w:ascii="Times New Roman" w:hAnsi="Times New Roman"/>
        </w:rPr>
        <w:t xml:space="preserve"> nosso</w:t>
      </w:r>
      <w:r w:rsidRPr="007C05CA">
        <w:rPr>
          <w:rFonts w:ascii="Times New Roman" w:hAnsi="Times New Roman"/>
        </w:rPr>
        <w:t xml:space="preserve">). </w:t>
      </w:r>
    </w:p>
    <w:p w14:paraId="69B59BC7" w14:textId="77777777" w:rsidR="00A84CDF" w:rsidRPr="007C05CA" w:rsidRDefault="00A84CDF" w:rsidP="00A84CDF">
      <w:pPr>
        <w:spacing w:after="0" w:line="240" w:lineRule="auto"/>
        <w:ind w:left="2268"/>
        <w:jc w:val="both"/>
        <w:rPr>
          <w:rFonts w:ascii="Times New Roman" w:hAnsi="Times New Roman"/>
        </w:rPr>
      </w:pPr>
    </w:p>
    <w:p w14:paraId="77261A4D" w14:textId="1D15AA6C"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A rotulação de crianças sensíveis, tímidas</w:t>
      </w:r>
      <w:r w:rsidR="0083624B">
        <w:rPr>
          <w:rFonts w:ascii="Times New Roman" w:hAnsi="Times New Roman"/>
          <w:sz w:val="24"/>
          <w:szCs w:val="24"/>
        </w:rPr>
        <w:t xml:space="preserve"> e</w:t>
      </w:r>
      <w:r w:rsidRPr="007C05CA">
        <w:rPr>
          <w:rFonts w:ascii="Times New Roman" w:hAnsi="Times New Roman"/>
          <w:sz w:val="24"/>
          <w:szCs w:val="24"/>
        </w:rPr>
        <w:t xml:space="preserve"> estudiosas </w:t>
      </w:r>
      <w:r w:rsidR="0083624B">
        <w:rPr>
          <w:rFonts w:ascii="Times New Roman" w:hAnsi="Times New Roman"/>
          <w:sz w:val="24"/>
          <w:szCs w:val="24"/>
        </w:rPr>
        <w:t xml:space="preserve">como possíveis </w:t>
      </w:r>
      <w:r w:rsidRPr="007C05CA">
        <w:rPr>
          <w:rFonts w:ascii="Times New Roman" w:hAnsi="Times New Roman"/>
          <w:sz w:val="24"/>
          <w:szCs w:val="24"/>
        </w:rPr>
        <w:t xml:space="preserve">homossexuais, </w:t>
      </w:r>
      <w:r w:rsidR="0083624B" w:rsidRPr="007C05CA">
        <w:rPr>
          <w:rFonts w:ascii="Times New Roman" w:hAnsi="Times New Roman"/>
          <w:sz w:val="24"/>
          <w:szCs w:val="24"/>
        </w:rPr>
        <w:t xml:space="preserve">mesmo </w:t>
      </w:r>
      <w:r w:rsidRPr="007C05CA">
        <w:rPr>
          <w:rFonts w:ascii="Times New Roman" w:hAnsi="Times New Roman"/>
          <w:sz w:val="24"/>
          <w:szCs w:val="24"/>
        </w:rPr>
        <w:t xml:space="preserve">sem </w:t>
      </w:r>
      <w:r w:rsidR="0083624B">
        <w:rPr>
          <w:rFonts w:ascii="Times New Roman" w:hAnsi="Times New Roman"/>
          <w:sz w:val="24"/>
          <w:szCs w:val="24"/>
        </w:rPr>
        <w:t>que es</w:t>
      </w:r>
      <w:r w:rsidR="00DB30F8">
        <w:rPr>
          <w:rFonts w:ascii="Times New Roman" w:hAnsi="Times New Roman"/>
          <w:sz w:val="24"/>
          <w:szCs w:val="24"/>
        </w:rPr>
        <w:t>t</w:t>
      </w:r>
      <w:r w:rsidR="0083624B">
        <w:rPr>
          <w:rFonts w:ascii="Times New Roman" w:hAnsi="Times New Roman"/>
          <w:sz w:val="24"/>
          <w:szCs w:val="24"/>
        </w:rPr>
        <w:t>as tenha</w:t>
      </w:r>
      <w:r w:rsidR="00DB30F8">
        <w:rPr>
          <w:rFonts w:ascii="Times New Roman" w:hAnsi="Times New Roman"/>
          <w:sz w:val="24"/>
          <w:szCs w:val="24"/>
        </w:rPr>
        <w:t>m</w:t>
      </w:r>
      <w:r w:rsidR="0083624B">
        <w:rPr>
          <w:rFonts w:ascii="Times New Roman" w:hAnsi="Times New Roman"/>
          <w:sz w:val="24"/>
          <w:szCs w:val="24"/>
        </w:rPr>
        <w:t xml:space="preserve"> a c</w:t>
      </w:r>
      <w:r w:rsidRPr="007C05CA">
        <w:rPr>
          <w:rFonts w:ascii="Times New Roman" w:hAnsi="Times New Roman"/>
          <w:sz w:val="24"/>
          <w:szCs w:val="24"/>
        </w:rPr>
        <w:t>o</w:t>
      </w:r>
      <w:r w:rsidR="0083624B">
        <w:rPr>
          <w:rFonts w:ascii="Times New Roman" w:hAnsi="Times New Roman"/>
          <w:sz w:val="24"/>
          <w:szCs w:val="24"/>
        </w:rPr>
        <w:t>mpreensão do significado de homossexualidade ou me</w:t>
      </w:r>
      <w:r w:rsidRPr="007C05CA">
        <w:rPr>
          <w:rFonts w:ascii="Times New Roman" w:hAnsi="Times New Roman"/>
          <w:sz w:val="24"/>
          <w:szCs w:val="24"/>
        </w:rPr>
        <w:t xml:space="preserve">smo sem qualquer inclinação para o </w:t>
      </w:r>
      <w:proofErr w:type="spellStart"/>
      <w:r w:rsidRPr="007C05CA">
        <w:rPr>
          <w:rFonts w:ascii="Times New Roman" w:hAnsi="Times New Roman"/>
          <w:sz w:val="24"/>
          <w:szCs w:val="24"/>
        </w:rPr>
        <w:t>homoerotismo</w:t>
      </w:r>
      <w:proofErr w:type="spellEnd"/>
      <w:r w:rsidRPr="007C05CA">
        <w:rPr>
          <w:rFonts w:ascii="Times New Roman" w:hAnsi="Times New Roman"/>
          <w:sz w:val="24"/>
          <w:szCs w:val="24"/>
        </w:rPr>
        <w:t xml:space="preserve"> não é um processo livre de traumas (BORGES, PASSAMANI, OHLWEILER, BULSING, 2011). Essas características propulsionam atitudes </w:t>
      </w:r>
      <w:proofErr w:type="spellStart"/>
      <w:r w:rsidRPr="007C05CA">
        <w:rPr>
          <w:rFonts w:ascii="Times New Roman" w:hAnsi="Times New Roman"/>
          <w:sz w:val="24"/>
          <w:szCs w:val="24"/>
        </w:rPr>
        <w:t>homofóbicas</w:t>
      </w:r>
      <w:proofErr w:type="spellEnd"/>
      <w:r w:rsidRPr="007C05CA">
        <w:rPr>
          <w:rFonts w:ascii="Times New Roman" w:hAnsi="Times New Roman"/>
          <w:sz w:val="24"/>
          <w:szCs w:val="24"/>
        </w:rPr>
        <w:t xml:space="preserve"> ancoradas “[...] normalmente, às maneiras de agir e aos objetos considerados próprios ao universo do gênero oposto”, tanto por alunos/as quanto pelos/as próprios/as educadores/as (ABRAMOVAY, 2009, p. 197) “[...] sendo que o </w:t>
      </w:r>
      <w:r w:rsidRPr="007C05CA">
        <w:rPr>
          <w:rFonts w:ascii="Times New Roman" w:hAnsi="Times New Roman"/>
          <w:sz w:val="24"/>
          <w:szCs w:val="24"/>
        </w:rPr>
        <w:lastRenderedPageBreak/>
        <w:t xml:space="preserve">que mais perturba quem não é </w:t>
      </w:r>
      <w:r w:rsidRPr="007C05CA">
        <w:rPr>
          <w:rFonts w:ascii="Times New Roman" w:hAnsi="Times New Roman"/>
          <w:i/>
          <w:sz w:val="24"/>
          <w:szCs w:val="24"/>
        </w:rPr>
        <w:t>gay</w:t>
      </w:r>
      <w:r w:rsidRPr="007C05CA">
        <w:rPr>
          <w:rFonts w:ascii="Times New Roman" w:hAnsi="Times New Roman"/>
          <w:sz w:val="24"/>
          <w:szCs w:val="24"/>
        </w:rPr>
        <w:t xml:space="preserve"> é a forma de vida </w:t>
      </w:r>
      <w:r w:rsidRPr="007C05CA">
        <w:rPr>
          <w:rFonts w:ascii="Times New Roman" w:hAnsi="Times New Roman"/>
          <w:i/>
          <w:sz w:val="24"/>
          <w:szCs w:val="24"/>
        </w:rPr>
        <w:t>gay</w:t>
      </w:r>
      <w:r w:rsidRPr="007C05CA">
        <w:rPr>
          <w:rFonts w:ascii="Times New Roman" w:hAnsi="Times New Roman"/>
          <w:sz w:val="24"/>
          <w:szCs w:val="24"/>
        </w:rPr>
        <w:t>, e sim os atos sexuais [...]”, propriamente ditos (FOUCAULT, 2000, p. 39).</w:t>
      </w:r>
    </w:p>
    <w:p w14:paraId="0BCBE33A" w14:textId="76FE17A1"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Assim, a escola constrói dentro do processo educativo</w:t>
      </w:r>
      <w:r w:rsidR="003C4B63">
        <w:rPr>
          <w:rFonts w:ascii="Times New Roman" w:hAnsi="Times New Roman"/>
          <w:sz w:val="24"/>
          <w:szCs w:val="24"/>
        </w:rPr>
        <w:t>,</w:t>
      </w:r>
      <w:r w:rsidRPr="007C05CA">
        <w:rPr>
          <w:rFonts w:ascii="Times New Roman" w:hAnsi="Times New Roman"/>
          <w:sz w:val="24"/>
          <w:szCs w:val="24"/>
        </w:rPr>
        <w:t xml:space="preserve"> independente da modalidade de ensino, “os contornos demarcadores das fronteiras entre aqueles que representam a norma [...] e aqueles que ficam fora dela, às suas margens” (LOURO, 2010, p. 15), por um coletivo representativo </w:t>
      </w:r>
      <w:r w:rsidR="003C4B63">
        <w:rPr>
          <w:rFonts w:ascii="Times New Roman" w:hAnsi="Times New Roman"/>
          <w:sz w:val="24"/>
          <w:szCs w:val="24"/>
        </w:rPr>
        <w:t xml:space="preserve">ou </w:t>
      </w:r>
      <w:r w:rsidRPr="007C05CA">
        <w:rPr>
          <w:rFonts w:ascii="Times New Roman" w:hAnsi="Times New Roman"/>
          <w:sz w:val="24"/>
          <w:szCs w:val="24"/>
        </w:rPr>
        <w:t xml:space="preserve">por cuidados físicos, exercícios, roupas, aromas, adornos, </w:t>
      </w:r>
      <w:r w:rsidR="00DF2D41">
        <w:rPr>
          <w:rFonts w:ascii="Times New Roman" w:hAnsi="Times New Roman"/>
          <w:sz w:val="24"/>
          <w:szCs w:val="24"/>
        </w:rPr>
        <w:t>que</w:t>
      </w:r>
      <w:r w:rsidR="003C4B63">
        <w:rPr>
          <w:rFonts w:ascii="Times New Roman" w:hAnsi="Times New Roman"/>
          <w:sz w:val="24"/>
          <w:szCs w:val="24"/>
        </w:rPr>
        <w:t>,</w:t>
      </w:r>
      <w:r w:rsidR="00DF2D41">
        <w:rPr>
          <w:rFonts w:ascii="Times New Roman" w:hAnsi="Times New Roman"/>
          <w:sz w:val="24"/>
          <w:szCs w:val="24"/>
        </w:rPr>
        <w:t xml:space="preserve"> </w:t>
      </w:r>
      <w:r w:rsidRPr="007C05CA">
        <w:rPr>
          <w:rFonts w:ascii="Times New Roman" w:hAnsi="Times New Roman"/>
          <w:sz w:val="24"/>
          <w:szCs w:val="24"/>
        </w:rPr>
        <w:t>registra</w:t>
      </w:r>
      <w:r w:rsidR="00DF2D41">
        <w:rPr>
          <w:rFonts w:ascii="Times New Roman" w:hAnsi="Times New Roman"/>
          <w:sz w:val="24"/>
          <w:szCs w:val="24"/>
        </w:rPr>
        <w:t>dos nos corpos</w:t>
      </w:r>
      <w:r w:rsidR="003C4B63">
        <w:rPr>
          <w:rFonts w:ascii="Times New Roman" w:hAnsi="Times New Roman"/>
          <w:sz w:val="24"/>
          <w:szCs w:val="24"/>
        </w:rPr>
        <w:t>,</w:t>
      </w:r>
      <w:r w:rsidRPr="007C05CA">
        <w:rPr>
          <w:rFonts w:ascii="Times New Roman" w:hAnsi="Times New Roman"/>
          <w:sz w:val="24"/>
          <w:szCs w:val="24"/>
        </w:rPr>
        <w:t xml:space="preserve"> </w:t>
      </w:r>
      <w:r w:rsidR="00DF2D41">
        <w:rPr>
          <w:rFonts w:ascii="Times New Roman" w:hAnsi="Times New Roman"/>
          <w:sz w:val="24"/>
          <w:szCs w:val="24"/>
        </w:rPr>
        <w:t>reproduzem</w:t>
      </w:r>
      <w:r w:rsidRPr="007C05CA">
        <w:rPr>
          <w:rFonts w:ascii="Times New Roman" w:hAnsi="Times New Roman"/>
          <w:sz w:val="24"/>
          <w:szCs w:val="24"/>
        </w:rPr>
        <w:t xml:space="preserve"> as diferenças. “Treinamos nossos sentidos para perceber e decodificar essas marcas e aprendemos a classificar os sujeitos pelas formas como eles se apresentam corporalmente, pelos comportamentos e gestos que empregam e pelas várias formas com que se expressam” (LOURO, 2010, p. 15).</w:t>
      </w:r>
    </w:p>
    <w:p w14:paraId="27D8E73D" w14:textId="6337AC80"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Tal caracterização</w:t>
      </w:r>
      <w:r w:rsidR="00A84CDF" w:rsidRPr="007C05CA">
        <w:rPr>
          <w:rFonts w:ascii="Times New Roman" w:hAnsi="Times New Roman"/>
          <w:sz w:val="24"/>
          <w:szCs w:val="24"/>
        </w:rPr>
        <w:t xml:space="preserve"> independe</w:t>
      </w:r>
      <w:r w:rsidRPr="007C05CA">
        <w:rPr>
          <w:rFonts w:ascii="Times New Roman" w:hAnsi="Times New Roman"/>
          <w:sz w:val="24"/>
          <w:szCs w:val="24"/>
        </w:rPr>
        <w:t xml:space="preserve"> da idade em que se encontra o/a escolar, uma vez que o/a aluno/a na Educação Infantil já tende a ser apontado/a e rotulado/a como sendo uma pessoa LGBTQIA. Mesmo que esse/a aluno/a não tenha a menor noção de suas condutas sobre sua sexualidade</w:t>
      </w:r>
      <w:r w:rsidR="00DF2D41">
        <w:rPr>
          <w:rFonts w:ascii="Times New Roman" w:hAnsi="Times New Roman"/>
          <w:sz w:val="24"/>
          <w:szCs w:val="24"/>
        </w:rPr>
        <w:t>. Sobre ele</w:t>
      </w:r>
      <w:r w:rsidRPr="007C05CA">
        <w:rPr>
          <w:rFonts w:ascii="Times New Roman" w:hAnsi="Times New Roman"/>
          <w:sz w:val="24"/>
          <w:szCs w:val="24"/>
        </w:rPr>
        <w:t xml:space="preserve"> s</w:t>
      </w:r>
      <w:r w:rsidR="00DF2D41">
        <w:rPr>
          <w:rFonts w:ascii="Times New Roman" w:hAnsi="Times New Roman"/>
          <w:sz w:val="24"/>
          <w:szCs w:val="24"/>
        </w:rPr>
        <w:t>er</w:t>
      </w:r>
      <w:r w:rsidRPr="007C05CA">
        <w:rPr>
          <w:rFonts w:ascii="Times New Roman" w:hAnsi="Times New Roman"/>
          <w:sz w:val="24"/>
          <w:szCs w:val="24"/>
        </w:rPr>
        <w:t>ão redobrados os cuidados e a vigilância.</w:t>
      </w:r>
      <w:r w:rsidR="00DF2D41">
        <w:rPr>
          <w:rFonts w:ascii="Times New Roman" w:hAnsi="Times New Roman"/>
          <w:sz w:val="24"/>
          <w:szCs w:val="24"/>
        </w:rPr>
        <w:t xml:space="preserve"> Porém, h</w:t>
      </w:r>
      <w:r w:rsidRPr="007C05CA">
        <w:rPr>
          <w:rFonts w:ascii="Times New Roman" w:hAnsi="Times New Roman"/>
          <w:sz w:val="24"/>
          <w:szCs w:val="24"/>
        </w:rPr>
        <w:t xml:space="preserve">á de se tomar cuidado ao caracterizar esse/a aluno/o uma vez que essa identificação </w:t>
      </w:r>
      <w:r w:rsidR="00EC2A59">
        <w:rPr>
          <w:rFonts w:ascii="Times New Roman" w:hAnsi="Times New Roman"/>
          <w:sz w:val="24"/>
          <w:szCs w:val="24"/>
        </w:rPr>
        <w:t xml:space="preserve">o/a </w:t>
      </w:r>
      <w:r w:rsidRPr="007C05CA">
        <w:rPr>
          <w:rFonts w:ascii="Times New Roman" w:hAnsi="Times New Roman"/>
          <w:sz w:val="24"/>
          <w:szCs w:val="24"/>
        </w:rPr>
        <w:t>acompanhará</w:t>
      </w:r>
      <w:r w:rsidR="00EC2A59">
        <w:rPr>
          <w:rFonts w:ascii="Times New Roman" w:hAnsi="Times New Roman"/>
          <w:sz w:val="24"/>
          <w:szCs w:val="24"/>
        </w:rPr>
        <w:t xml:space="preserve"> por</w:t>
      </w:r>
      <w:r w:rsidRPr="007C05CA">
        <w:rPr>
          <w:rFonts w:ascii="Times New Roman" w:hAnsi="Times New Roman"/>
          <w:sz w:val="24"/>
          <w:szCs w:val="24"/>
        </w:rPr>
        <w:t xml:space="preserve"> todo o seu processo de formação. </w:t>
      </w:r>
    </w:p>
    <w:p w14:paraId="472BC75B" w14:textId="77777777" w:rsidR="00A84CDF" w:rsidRPr="007C05CA" w:rsidRDefault="00A84CDF" w:rsidP="00A84CDF">
      <w:pPr>
        <w:pStyle w:val="Textodenotaderodap"/>
        <w:ind w:left="2268"/>
        <w:jc w:val="both"/>
        <w:rPr>
          <w:sz w:val="24"/>
          <w:szCs w:val="24"/>
          <w:lang w:val="pt-BR"/>
        </w:rPr>
      </w:pPr>
    </w:p>
    <w:p w14:paraId="758BD0BC" w14:textId="77777777" w:rsidR="00450D16" w:rsidRPr="007C05CA" w:rsidRDefault="00450D16" w:rsidP="00A84CDF">
      <w:pPr>
        <w:pStyle w:val="Textodenotaderodap"/>
        <w:ind w:left="2268"/>
        <w:jc w:val="both"/>
        <w:rPr>
          <w:sz w:val="22"/>
          <w:szCs w:val="22"/>
          <w:lang w:val="pt-BR"/>
        </w:rPr>
      </w:pPr>
      <w:r w:rsidRPr="007C05CA">
        <w:rPr>
          <w:sz w:val="22"/>
          <w:szCs w:val="22"/>
          <w:lang w:val="pt-BR"/>
        </w:rPr>
        <w:t xml:space="preserve">“[...] </w:t>
      </w:r>
      <w:r w:rsidRPr="007C05CA">
        <w:rPr>
          <w:i/>
          <w:sz w:val="22"/>
          <w:szCs w:val="22"/>
          <w:lang w:val="pt-BR"/>
        </w:rPr>
        <w:t xml:space="preserve">nós temos uma faixa etária, onde estão se descobrindo, onde </w:t>
      </w:r>
      <w:proofErr w:type="gramStart"/>
      <w:r w:rsidRPr="007C05CA">
        <w:rPr>
          <w:i/>
          <w:sz w:val="22"/>
          <w:szCs w:val="22"/>
          <w:lang w:val="pt-BR"/>
        </w:rPr>
        <w:t>estão</w:t>
      </w:r>
      <w:proofErr w:type="gramEnd"/>
      <w:r w:rsidRPr="007C05CA">
        <w:rPr>
          <w:i/>
          <w:sz w:val="22"/>
          <w:szCs w:val="22"/>
          <w:lang w:val="pt-BR"/>
        </w:rPr>
        <w:t xml:space="preserve"> de repente você acha que é, mas, às vezes, o próprio aluno ele não se achou ainda, ele não se vê ainda, então a gente tem que ter assim, muito tato quando você vai lidar, né, porque de repente você não pode falar pro... pra pessoa aquilo que ela ainda não sabe dela mesma, né</w:t>
      </w:r>
      <w:r w:rsidRPr="007C05CA">
        <w:rPr>
          <w:sz w:val="22"/>
          <w:szCs w:val="22"/>
          <w:lang w:val="pt-BR"/>
        </w:rPr>
        <w:t xml:space="preserve">” (Carlota, diretora). </w:t>
      </w:r>
    </w:p>
    <w:p w14:paraId="0FD3C4F8" w14:textId="77777777" w:rsidR="00A84CDF" w:rsidRPr="007C05CA" w:rsidRDefault="00A84CDF" w:rsidP="00A84CDF">
      <w:pPr>
        <w:pStyle w:val="Textodenotaderodap"/>
        <w:ind w:left="2268"/>
        <w:jc w:val="both"/>
        <w:rPr>
          <w:sz w:val="24"/>
          <w:szCs w:val="24"/>
          <w:lang w:val="pt-BR"/>
        </w:rPr>
      </w:pPr>
    </w:p>
    <w:p w14:paraId="4A381D8F" w14:textId="65C6A37C"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Como nem todas as atitudes são providas de precauções</w:t>
      </w:r>
      <w:r w:rsidR="000C2991">
        <w:rPr>
          <w:rFonts w:ascii="Times New Roman" w:hAnsi="Times New Roman"/>
          <w:sz w:val="24"/>
          <w:szCs w:val="24"/>
        </w:rPr>
        <w:t>,</w:t>
      </w:r>
      <w:r w:rsidRPr="007C05CA">
        <w:rPr>
          <w:rFonts w:ascii="Times New Roman" w:hAnsi="Times New Roman"/>
          <w:sz w:val="24"/>
          <w:szCs w:val="24"/>
        </w:rPr>
        <w:t xml:space="preserve"> as coisas se complicam ainda mais com o avançar dos estudos, quando alunos/as se percebem com “[...] interesses ou desejos distintos da norma heterossexual. A esses restam poucas alternativas: o silêncio, a dissimulação ou a segregação” (LOURO, 2010, p. 27).</w:t>
      </w:r>
    </w:p>
    <w:p w14:paraId="65D2CB04"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 vivência em um lugar </w:t>
      </w:r>
      <w:proofErr w:type="spellStart"/>
      <w:r w:rsidRPr="007C05CA">
        <w:rPr>
          <w:rFonts w:ascii="Times New Roman" w:hAnsi="Times New Roman"/>
          <w:sz w:val="24"/>
          <w:szCs w:val="24"/>
        </w:rPr>
        <w:t>heteronormatizado</w:t>
      </w:r>
      <w:proofErr w:type="spellEnd"/>
      <w:r w:rsidRPr="007C05CA">
        <w:rPr>
          <w:rFonts w:ascii="Times New Roman" w:hAnsi="Times New Roman"/>
          <w:sz w:val="24"/>
          <w:szCs w:val="24"/>
        </w:rPr>
        <w:t xml:space="preserve">, </w:t>
      </w:r>
    </w:p>
    <w:p w14:paraId="62C35103" w14:textId="77777777" w:rsidR="00A84CDF" w:rsidRPr="007C05CA" w:rsidRDefault="00A84CDF" w:rsidP="00A84CDF">
      <w:pPr>
        <w:spacing w:after="0" w:line="240" w:lineRule="auto"/>
        <w:ind w:left="2268"/>
        <w:jc w:val="both"/>
        <w:rPr>
          <w:rFonts w:ascii="Times New Roman" w:hAnsi="Times New Roman"/>
          <w:sz w:val="24"/>
          <w:szCs w:val="24"/>
        </w:rPr>
      </w:pPr>
    </w:p>
    <w:p w14:paraId="7A07C3E4" w14:textId="77777777" w:rsidR="00450D16" w:rsidRPr="007C05CA" w:rsidRDefault="00450D16" w:rsidP="00A84CDF">
      <w:pPr>
        <w:spacing w:after="0" w:line="240" w:lineRule="auto"/>
        <w:ind w:left="2268"/>
        <w:jc w:val="both"/>
        <w:rPr>
          <w:rFonts w:ascii="Times New Roman" w:hAnsi="Times New Roman"/>
        </w:rPr>
      </w:pPr>
      <w:r w:rsidRPr="007C05CA">
        <w:rPr>
          <w:rFonts w:ascii="Times New Roman" w:hAnsi="Times New Roman"/>
        </w:rPr>
        <w:t>[...] pode obrigar o sujeito ao jogo dissimulado da duplicidade. As pessoas encontram-se no “</w:t>
      </w:r>
      <w:proofErr w:type="spellStart"/>
      <w:r w:rsidRPr="007C05CA">
        <w:rPr>
          <w:rFonts w:ascii="Times New Roman" w:hAnsi="Times New Roman"/>
        </w:rPr>
        <w:t>entre-lugar</w:t>
      </w:r>
      <w:proofErr w:type="spellEnd"/>
      <w:r w:rsidRPr="007C05CA">
        <w:rPr>
          <w:rFonts w:ascii="Times New Roman" w:hAnsi="Times New Roman"/>
        </w:rPr>
        <w:t>”: aquele que traz para as suas práticas, a sensibilidade e os saberes das identidades que acumulam, mas, por conhecer os códigos predominantes da escola, optam por manter-se, ao olhar do outro, nas identidades legitimadas e reconhecidas para esse espaço. Esse quadro explica a astúcia e o cuidado para apreciar, ouvir, sentir e tocar as inúmeras situações em que as homossexualidades são visibilizadas, ou então, conhecendo seus limites, silenciadas momentaneamente (CAETANO, 2008, p.161).</w:t>
      </w:r>
    </w:p>
    <w:p w14:paraId="16F2FFEF" w14:textId="77777777" w:rsidR="00450D16" w:rsidRPr="007C05CA" w:rsidRDefault="00450D16" w:rsidP="002D6080">
      <w:pPr>
        <w:spacing w:after="0" w:line="360" w:lineRule="auto"/>
        <w:ind w:left="2268" w:firstLine="851"/>
        <w:jc w:val="both"/>
        <w:rPr>
          <w:rFonts w:ascii="Times New Roman" w:hAnsi="Times New Roman"/>
        </w:rPr>
      </w:pPr>
    </w:p>
    <w:p w14:paraId="03514247"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lastRenderedPageBreak/>
        <w:t xml:space="preserve">Tais aspectos conduzem alunos/as LGBTQIA a vivenciarem seus desejos na clandestinidade ou mesmo a subvertê-lo, impedindo-os/as de realizarem suas aspirações sentimentais de forma plena. </w:t>
      </w:r>
    </w:p>
    <w:p w14:paraId="5F685816" w14:textId="77777777" w:rsidR="00A84CDF" w:rsidRPr="007C05CA" w:rsidRDefault="00A84CDF" w:rsidP="00A84CDF">
      <w:pPr>
        <w:spacing w:after="0" w:line="360" w:lineRule="auto"/>
        <w:ind w:firstLine="851"/>
        <w:jc w:val="both"/>
        <w:rPr>
          <w:rFonts w:ascii="Times New Roman" w:hAnsi="Times New Roman"/>
          <w:sz w:val="24"/>
          <w:szCs w:val="24"/>
        </w:rPr>
      </w:pPr>
    </w:p>
    <w:p w14:paraId="410829F9" w14:textId="77777777" w:rsidR="00450D16" w:rsidRPr="007C05CA" w:rsidRDefault="004C57EE" w:rsidP="004C57EE">
      <w:pPr>
        <w:pStyle w:val="Dissertao1"/>
        <w:numPr>
          <w:ilvl w:val="0"/>
          <w:numId w:val="3"/>
        </w:numPr>
        <w:spacing w:before="0" w:beforeAutospacing="0" w:after="0" w:afterAutospacing="0"/>
        <w:ind w:left="426"/>
        <w:rPr>
          <w:rFonts w:ascii="Times New Roman" w:hAnsi="Times New Roman" w:cs="Times New Roman"/>
          <w:lang w:val="pt-BR"/>
        </w:rPr>
      </w:pPr>
      <w:bookmarkStart w:id="7" w:name="_Toc361505832"/>
      <w:bookmarkStart w:id="8" w:name="_Toc361506659"/>
      <w:bookmarkStart w:id="9" w:name="_Toc368911872"/>
      <w:r w:rsidRPr="007C05CA">
        <w:rPr>
          <w:rFonts w:ascii="Times New Roman" w:hAnsi="Times New Roman" w:cs="Times New Roman"/>
          <w:lang w:val="pt-BR"/>
        </w:rPr>
        <w:t xml:space="preserve"> (DES</w:t>
      </w:r>
      <w:proofErr w:type="gramStart"/>
      <w:r w:rsidRPr="007C05CA">
        <w:rPr>
          <w:rFonts w:ascii="Times New Roman" w:hAnsi="Times New Roman" w:cs="Times New Roman"/>
          <w:lang w:val="pt-BR"/>
        </w:rPr>
        <w:t>)VALORIZANDO</w:t>
      </w:r>
      <w:proofErr w:type="gramEnd"/>
      <w:r w:rsidRPr="007C05CA">
        <w:rPr>
          <w:rFonts w:ascii="Times New Roman" w:hAnsi="Times New Roman" w:cs="Times New Roman"/>
          <w:lang w:val="pt-BR"/>
        </w:rPr>
        <w:t xml:space="preserve"> AS DIFERENÇAS</w:t>
      </w:r>
      <w:bookmarkEnd w:id="7"/>
      <w:bookmarkEnd w:id="8"/>
      <w:bookmarkEnd w:id="9"/>
    </w:p>
    <w:p w14:paraId="713F081A" w14:textId="77777777" w:rsidR="00A84CDF" w:rsidRPr="007C05CA" w:rsidRDefault="00A84CDF" w:rsidP="00A84CDF">
      <w:pPr>
        <w:pStyle w:val="Dissertao1"/>
        <w:tabs>
          <w:tab w:val="clear" w:pos="360"/>
        </w:tabs>
        <w:spacing w:before="0" w:beforeAutospacing="0" w:after="0" w:afterAutospacing="0" w:line="360" w:lineRule="auto"/>
        <w:rPr>
          <w:rFonts w:ascii="Times New Roman" w:hAnsi="Times New Roman" w:cs="Times New Roman"/>
          <w:lang w:val="pt-BR"/>
        </w:rPr>
      </w:pPr>
    </w:p>
    <w:p w14:paraId="1A26B4B3" w14:textId="77777777" w:rsidR="00450D16" w:rsidRPr="007C05CA" w:rsidRDefault="00450D16" w:rsidP="002D6080">
      <w:pPr>
        <w:pStyle w:val="Textodenotaderodap"/>
        <w:spacing w:line="360" w:lineRule="auto"/>
        <w:ind w:firstLine="851"/>
        <w:jc w:val="both"/>
        <w:rPr>
          <w:sz w:val="24"/>
          <w:szCs w:val="24"/>
          <w:lang w:val="pt-BR"/>
        </w:rPr>
      </w:pPr>
      <w:r w:rsidRPr="007C05CA">
        <w:rPr>
          <w:sz w:val="24"/>
          <w:szCs w:val="24"/>
          <w:lang w:val="pt-BR"/>
        </w:rPr>
        <w:t xml:space="preserve">Símbolos e espectros do pós-modernismo assombram agora “[...] lugares anteriormente sagrados pelos quais nossa própria geração uma vez se movimentou com grande confiança, como tinha feito </w:t>
      </w:r>
      <w:r w:rsidR="0017718E" w:rsidRPr="007C05CA">
        <w:rPr>
          <w:sz w:val="24"/>
          <w:szCs w:val="24"/>
          <w:lang w:val="pt-BR"/>
        </w:rPr>
        <w:t>à</w:t>
      </w:r>
      <w:r w:rsidRPr="007C05CA">
        <w:rPr>
          <w:sz w:val="24"/>
          <w:szCs w:val="24"/>
          <w:lang w:val="pt-BR"/>
        </w:rPr>
        <w:t xml:space="preserve"> geração antes de nós. Agora as fundações tremem” (GREEN, BIGUM, 1995, p. 213), com isso a escola tende constantemente a buscar sustentações históricas de negação da pluralidade sexual. </w:t>
      </w:r>
    </w:p>
    <w:p w14:paraId="59EEF631" w14:textId="77777777" w:rsidR="00A84CDF" w:rsidRPr="007C05CA" w:rsidRDefault="00A84CDF" w:rsidP="00A84CDF">
      <w:pPr>
        <w:pStyle w:val="Textodenotaderodap"/>
        <w:ind w:left="2268"/>
        <w:jc w:val="both"/>
        <w:rPr>
          <w:i/>
          <w:sz w:val="24"/>
          <w:szCs w:val="24"/>
          <w:lang w:val="pt-BR"/>
        </w:rPr>
      </w:pPr>
    </w:p>
    <w:p w14:paraId="3F67945C" w14:textId="77777777" w:rsidR="00450D16" w:rsidRPr="007C05CA" w:rsidRDefault="00450D16" w:rsidP="00A84CDF">
      <w:pPr>
        <w:pStyle w:val="Textodenotaderodap"/>
        <w:ind w:left="2268"/>
        <w:jc w:val="both"/>
        <w:rPr>
          <w:sz w:val="22"/>
          <w:szCs w:val="22"/>
          <w:lang w:val="pt-BR"/>
        </w:rPr>
      </w:pPr>
      <w:r w:rsidRPr="007C05CA">
        <w:rPr>
          <w:i/>
          <w:sz w:val="22"/>
          <w:szCs w:val="22"/>
          <w:lang w:val="pt-BR"/>
        </w:rPr>
        <w:t xml:space="preserve">“Então os professores, são de uma época que veio </w:t>
      </w:r>
      <w:r w:rsidRPr="0017718E">
        <w:rPr>
          <w:b/>
          <w:i/>
          <w:sz w:val="22"/>
          <w:szCs w:val="22"/>
          <w:lang w:val="pt-BR"/>
        </w:rPr>
        <w:t>os professores mais velhos, veem isso como uma agressão aos conceitos morais né</w:t>
      </w:r>
      <w:r w:rsidRPr="007C05CA">
        <w:rPr>
          <w:i/>
          <w:sz w:val="22"/>
          <w:szCs w:val="22"/>
          <w:lang w:val="pt-BR"/>
        </w:rPr>
        <w:t xml:space="preserve">, que isso vai causar, como eu </w:t>
      </w:r>
      <w:proofErr w:type="gramStart"/>
      <w:r w:rsidRPr="007C05CA">
        <w:rPr>
          <w:i/>
          <w:sz w:val="22"/>
          <w:szCs w:val="22"/>
          <w:lang w:val="pt-BR"/>
        </w:rPr>
        <w:t>falo...</w:t>
      </w:r>
      <w:proofErr w:type="gramEnd"/>
      <w:r w:rsidRPr="007C05CA">
        <w:rPr>
          <w:i/>
          <w:sz w:val="22"/>
          <w:szCs w:val="22"/>
          <w:lang w:val="pt-BR"/>
        </w:rPr>
        <w:t>não um mal, mas é visto como um mal”</w:t>
      </w:r>
      <w:r w:rsidRPr="007C05CA">
        <w:rPr>
          <w:sz w:val="22"/>
          <w:szCs w:val="22"/>
          <w:lang w:val="pt-BR"/>
        </w:rPr>
        <w:t xml:space="preserve"> (</w:t>
      </w:r>
      <w:proofErr w:type="spellStart"/>
      <w:r w:rsidRPr="007C05CA">
        <w:rPr>
          <w:sz w:val="22"/>
          <w:szCs w:val="22"/>
          <w:lang w:val="pt-BR"/>
        </w:rPr>
        <w:t>Nefertiti</w:t>
      </w:r>
      <w:proofErr w:type="spellEnd"/>
      <w:r w:rsidRPr="007C05CA">
        <w:rPr>
          <w:sz w:val="22"/>
          <w:szCs w:val="22"/>
          <w:lang w:val="pt-BR"/>
        </w:rPr>
        <w:t>, professora</w:t>
      </w:r>
      <w:r w:rsidR="0017718E">
        <w:rPr>
          <w:sz w:val="22"/>
          <w:szCs w:val="22"/>
          <w:lang w:val="pt-BR"/>
        </w:rPr>
        <w:t>,</w:t>
      </w:r>
      <w:r w:rsidR="0017718E" w:rsidRPr="0017718E">
        <w:t xml:space="preserve"> </w:t>
      </w:r>
      <w:r w:rsidR="0017718E" w:rsidRPr="0017718E">
        <w:rPr>
          <w:sz w:val="22"/>
          <w:szCs w:val="22"/>
          <w:lang w:val="pt-BR"/>
        </w:rPr>
        <w:t>grifos nossos</w:t>
      </w:r>
      <w:r w:rsidRPr="007C05CA">
        <w:rPr>
          <w:sz w:val="22"/>
          <w:szCs w:val="22"/>
          <w:lang w:val="pt-BR"/>
        </w:rPr>
        <w:t>).</w:t>
      </w:r>
    </w:p>
    <w:p w14:paraId="03B3701B" w14:textId="77777777" w:rsidR="00A84CDF" w:rsidRPr="007C05CA" w:rsidRDefault="00A84CDF" w:rsidP="00A84CDF">
      <w:pPr>
        <w:pStyle w:val="Textodenotaderodap"/>
        <w:ind w:left="2268"/>
        <w:jc w:val="both"/>
        <w:rPr>
          <w:sz w:val="22"/>
          <w:szCs w:val="22"/>
          <w:lang w:val="pt-BR"/>
        </w:rPr>
      </w:pPr>
    </w:p>
    <w:p w14:paraId="15E077C1" w14:textId="0F844268" w:rsidR="00450D16" w:rsidRPr="0017718E" w:rsidRDefault="00450D16" w:rsidP="00A84CDF">
      <w:pPr>
        <w:pStyle w:val="Textodenotaderodap"/>
        <w:ind w:left="2268"/>
        <w:jc w:val="both"/>
        <w:rPr>
          <w:sz w:val="22"/>
          <w:szCs w:val="22"/>
          <w:lang w:val="pt-BR"/>
        </w:rPr>
      </w:pPr>
      <w:r w:rsidRPr="007C05CA">
        <w:rPr>
          <w:sz w:val="22"/>
          <w:szCs w:val="22"/>
          <w:lang w:val="pt-BR"/>
        </w:rPr>
        <w:t xml:space="preserve"> “</w:t>
      </w:r>
      <w:r w:rsidRPr="007C05CA">
        <w:rPr>
          <w:i/>
          <w:sz w:val="22"/>
          <w:szCs w:val="22"/>
          <w:lang w:val="pt-BR"/>
        </w:rPr>
        <w:t xml:space="preserve">Eu tenho aqui professores com muitos anos de carreira, que ele </w:t>
      </w:r>
      <w:r w:rsidRPr="0017718E">
        <w:rPr>
          <w:b/>
          <w:i/>
          <w:sz w:val="22"/>
          <w:szCs w:val="22"/>
          <w:lang w:val="pt-BR"/>
        </w:rPr>
        <w:t>é daquela época assim sabe, que não aceita esse tipo de coisa</w:t>
      </w:r>
      <w:r w:rsidRPr="007C05CA">
        <w:rPr>
          <w:i/>
          <w:sz w:val="22"/>
          <w:szCs w:val="22"/>
          <w:lang w:val="pt-BR"/>
        </w:rPr>
        <w:t xml:space="preserve">. Então ele bate um </w:t>
      </w:r>
      <w:r w:rsidRPr="0017718E">
        <w:rPr>
          <w:i/>
          <w:sz w:val="22"/>
          <w:szCs w:val="22"/>
          <w:lang w:val="pt-BR"/>
        </w:rPr>
        <w:t>pouco de frente</w:t>
      </w:r>
      <w:r w:rsidRPr="0017718E">
        <w:rPr>
          <w:sz w:val="22"/>
          <w:szCs w:val="22"/>
          <w:lang w:val="pt-BR"/>
        </w:rPr>
        <w:t>” (</w:t>
      </w:r>
      <w:proofErr w:type="gramStart"/>
      <w:r w:rsidRPr="0017718E">
        <w:rPr>
          <w:sz w:val="22"/>
          <w:szCs w:val="22"/>
          <w:lang w:val="pt-BR"/>
        </w:rPr>
        <w:t>Natália, pedagoga</w:t>
      </w:r>
      <w:r w:rsidR="0017718E" w:rsidRPr="0017718E">
        <w:rPr>
          <w:sz w:val="22"/>
          <w:szCs w:val="22"/>
          <w:lang w:val="pt-BR"/>
        </w:rPr>
        <w:t xml:space="preserve">, </w:t>
      </w:r>
      <w:r w:rsidR="0017718E" w:rsidRPr="0017718E">
        <w:rPr>
          <w:sz w:val="22"/>
          <w:szCs w:val="22"/>
        </w:rPr>
        <w:t>grifo</w:t>
      </w:r>
      <w:proofErr w:type="gramEnd"/>
      <w:r w:rsidR="0017718E" w:rsidRPr="0017718E">
        <w:rPr>
          <w:sz w:val="22"/>
          <w:szCs w:val="22"/>
        </w:rPr>
        <w:t xml:space="preserve"> nosso</w:t>
      </w:r>
      <w:r w:rsidRPr="0017718E">
        <w:rPr>
          <w:sz w:val="22"/>
          <w:szCs w:val="22"/>
          <w:lang w:val="pt-BR"/>
        </w:rPr>
        <w:t xml:space="preserve">). </w:t>
      </w:r>
    </w:p>
    <w:p w14:paraId="5F5EE693" w14:textId="77777777" w:rsidR="00A84CDF" w:rsidRPr="007C05CA" w:rsidRDefault="00A84CDF" w:rsidP="00A84CDF">
      <w:pPr>
        <w:pStyle w:val="Textodenotaderodap"/>
        <w:ind w:left="2268"/>
        <w:jc w:val="both"/>
        <w:rPr>
          <w:sz w:val="22"/>
          <w:szCs w:val="22"/>
          <w:lang w:val="pt-BR"/>
        </w:rPr>
      </w:pPr>
    </w:p>
    <w:p w14:paraId="56C08FD6" w14:textId="77777777" w:rsidR="00450D16" w:rsidRPr="007C05CA" w:rsidRDefault="00A84CDF" w:rsidP="002E1161">
      <w:pPr>
        <w:pStyle w:val="Textodenotaderodap"/>
        <w:spacing w:line="360" w:lineRule="auto"/>
        <w:ind w:firstLine="851"/>
        <w:jc w:val="both"/>
        <w:rPr>
          <w:sz w:val="24"/>
          <w:szCs w:val="24"/>
          <w:lang w:val="pt-BR"/>
        </w:rPr>
      </w:pPr>
      <w:r w:rsidRPr="007C05CA">
        <w:rPr>
          <w:sz w:val="24"/>
          <w:szCs w:val="24"/>
          <w:lang w:val="pt-BR"/>
        </w:rPr>
        <w:t xml:space="preserve">Quando nos referimos </w:t>
      </w:r>
      <w:r w:rsidR="0017718E" w:rsidRPr="007C05CA">
        <w:rPr>
          <w:sz w:val="24"/>
          <w:szCs w:val="24"/>
          <w:lang w:val="pt-BR"/>
        </w:rPr>
        <w:t>à</w:t>
      </w:r>
      <w:r w:rsidRPr="007C05CA">
        <w:rPr>
          <w:sz w:val="24"/>
          <w:szCs w:val="24"/>
          <w:lang w:val="pt-BR"/>
        </w:rPr>
        <w:t xml:space="preserve"> </w:t>
      </w:r>
      <w:r w:rsidR="002E1161" w:rsidRPr="007C05CA">
        <w:rPr>
          <w:sz w:val="24"/>
          <w:szCs w:val="24"/>
          <w:lang w:val="pt-BR"/>
        </w:rPr>
        <w:t>sexualidade, é válido ressaltar que é comum professores/as e alunos/as serem de gerações distintas, uma vez que, “a</w:t>
      </w:r>
      <w:r w:rsidR="00450D16" w:rsidRPr="007C05CA">
        <w:rPr>
          <w:sz w:val="24"/>
          <w:szCs w:val="24"/>
          <w:lang w:val="pt-BR"/>
        </w:rPr>
        <w:t>o longo da vida profissional, vai se alargando a distância entre a geração e o contexto moral em que o professor [a professora] foi criado [a], e as novas gerações e os novos contextos morais nos quais nossos alunos vivem e dos quais retiram seus valores</w:t>
      </w:r>
      <w:r w:rsidR="002E1161" w:rsidRPr="007C05CA">
        <w:rPr>
          <w:sz w:val="24"/>
          <w:szCs w:val="24"/>
          <w:lang w:val="pt-BR"/>
        </w:rPr>
        <w:t>”</w:t>
      </w:r>
      <w:r w:rsidR="00450D16" w:rsidRPr="007C05CA">
        <w:rPr>
          <w:sz w:val="24"/>
          <w:szCs w:val="24"/>
          <w:lang w:val="pt-BR"/>
        </w:rPr>
        <w:t xml:space="preserve"> (SEFFNER, 2009, p. 131).</w:t>
      </w:r>
    </w:p>
    <w:p w14:paraId="345AD6F1" w14:textId="77777777" w:rsidR="00450D16" w:rsidRPr="007C05CA" w:rsidRDefault="0017718E" w:rsidP="002D6080">
      <w:pPr>
        <w:pStyle w:val="Textodenotaderodap"/>
        <w:spacing w:line="360" w:lineRule="auto"/>
        <w:ind w:firstLine="851"/>
        <w:jc w:val="both"/>
        <w:rPr>
          <w:sz w:val="24"/>
          <w:szCs w:val="24"/>
          <w:lang w:val="pt-BR"/>
        </w:rPr>
      </w:pPr>
      <w:r>
        <w:rPr>
          <w:sz w:val="24"/>
          <w:szCs w:val="24"/>
          <w:lang w:val="pt-BR"/>
        </w:rPr>
        <w:t>É imperioso</w:t>
      </w:r>
      <w:r w:rsidR="00450D16" w:rsidRPr="007C05CA">
        <w:rPr>
          <w:sz w:val="24"/>
          <w:szCs w:val="24"/>
          <w:lang w:val="pt-BR"/>
        </w:rPr>
        <w:t xml:space="preserve"> </w:t>
      </w:r>
      <w:r>
        <w:rPr>
          <w:sz w:val="24"/>
          <w:szCs w:val="24"/>
          <w:lang w:val="pt-BR"/>
        </w:rPr>
        <w:t>pensarmos</w:t>
      </w:r>
      <w:r w:rsidR="00450D16" w:rsidRPr="007C05CA">
        <w:rPr>
          <w:sz w:val="24"/>
          <w:szCs w:val="24"/>
          <w:lang w:val="pt-BR"/>
        </w:rPr>
        <w:t xml:space="preserve"> que os sentidos elaborados em tempos e lugares específicos não dão mais conta de aspectos da atualidade, ao assumirem foros de verdade impressos e expressos na linguagem em grande parte justificados pela tradição, memória, história, do “sempre foi assim” e “será sempre assim”; e, nesse ciclo de “[...] repetição, criam constantemente o solo sobre o qual se </w:t>
      </w:r>
      <w:proofErr w:type="gramStart"/>
      <w:r w:rsidR="00450D16" w:rsidRPr="007C05CA">
        <w:rPr>
          <w:sz w:val="24"/>
          <w:szCs w:val="24"/>
          <w:lang w:val="pt-BR"/>
        </w:rPr>
        <w:t>apoiam,</w:t>
      </w:r>
      <w:proofErr w:type="gramEnd"/>
      <w:r w:rsidR="00450D16" w:rsidRPr="007C05CA">
        <w:rPr>
          <w:sz w:val="24"/>
          <w:szCs w:val="24"/>
          <w:lang w:val="pt-BR"/>
        </w:rPr>
        <w:t xml:space="preserve"> </w:t>
      </w:r>
      <w:proofErr w:type="spellStart"/>
      <w:r w:rsidR="00450D16" w:rsidRPr="007C05CA">
        <w:rPr>
          <w:sz w:val="24"/>
          <w:szCs w:val="24"/>
          <w:lang w:val="pt-BR"/>
        </w:rPr>
        <w:t>ressematizando</w:t>
      </w:r>
      <w:proofErr w:type="spellEnd"/>
      <w:r w:rsidR="00450D16" w:rsidRPr="007C05CA">
        <w:rPr>
          <w:sz w:val="24"/>
          <w:szCs w:val="24"/>
          <w:lang w:val="pt-BR"/>
        </w:rPr>
        <w:t xml:space="preserve"> as “verdades” historicamente produzidas, como a expressão de uma realidade universal e/ou natural [...]” (SWAIN, 2009, p. 123) reprodutora, rígida, imutável e permanente. </w:t>
      </w:r>
    </w:p>
    <w:p w14:paraId="1BF498FF"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Essas inúmeras e “[...] infindáveis repetições funcionam como citações, e cada ato é uma citação daquelas verdades estabelecidas para os gêneros, tendo como fundamento para sua existência a crença de que são determinados pela natureza” (BENTO, 2011, p. 553). </w:t>
      </w:r>
    </w:p>
    <w:p w14:paraId="119E2005" w14:textId="51358FC2"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 escola enquanto agente de transformação precisa ter em vista que o futuro pertence aos/às jovens e à juventude que já o habita, em todos os sentidos.  A questão central é: não </w:t>
      </w:r>
      <w:r w:rsidRPr="007C05CA">
        <w:rPr>
          <w:rFonts w:ascii="Times New Roman" w:hAnsi="Times New Roman"/>
          <w:sz w:val="24"/>
          <w:szCs w:val="24"/>
        </w:rPr>
        <w:lastRenderedPageBreak/>
        <w:t xml:space="preserve">deveríamos </w:t>
      </w:r>
      <w:r w:rsidR="004A4E61">
        <w:rPr>
          <w:rFonts w:ascii="Times New Roman" w:hAnsi="Times New Roman"/>
          <w:sz w:val="24"/>
          <w:szCs w:val="24"/>
        </w:rPr>
        <w:t xml:space="preserve">ser </w:t>
      </w:r>
      <w:r w:rsidRPr="007C05CA">
        <w:rPr>
          <w:rFonts w:ascii="Times New Roman" w:hAnsi="Times New Roman"/>
          <w:sz w:val="24"/>
          <w:szCs w:val="24"/>
        </w:rPr>
        <w:t>nós os/as que estamos sendo, assim, cada vez mais, transformados/as em “outros/as”, com nossos poderes e conceitos se desvanecendo, no momento exato em que os exercemos nos sentirmos cada vez mais estrangeiros/as em nossas próprias salas de aula ou em nossos saberes (</w:t>
      </w:r>
      <w:proofErr w:type="spellStart"/>
      <w:r w:rsidRPr="007C05CA">
        <w:rPr>
          <w:rFonts w:ascii="Times New Roman" w:hAnsi="Times New Roman"/>
          <w:sz w:val="24"/>
          <w:szCs w:val="24"/>
        </w:rPr>
        <w:t>des</w:t>
      </w:r>
      <w:proofErr w:type="spellEnd"/>
      <w:proofErr w:type="gramStart"/>
      <w:r w:rsidRPr="007C05CA">
        <w:rPr>
          <w:rFonts w:ascii="Times New Roman" w:hAnsi="Times New Roman"/>
          <w:sz w:val="24"/>
          <w:szCs w:val="24"/>
        </w:rPr>
        <w:t>)constituídos</w:t>
      </w:r>
      <w:proofErr w:type="gramEnd"/>
      <w:r w:rsidRPr="007C05CA">
        <w:rPr>
          <w:rFonts w:ascii="Times New Roman" w:hAnsi="Times New Roman"/>
          <w:sz w:val="24"/>
          <w:szCs w:val="24"/>
        </w:rPr>
        <w:t xml:space="preserve">? (GREEN, BIGUM, 1995). </w:t>
      </w:r>
    </w:p>
    <w:p w14:paraId="7A3F07D3" w14:textId="77777777" w:rsidR="002E1161" w:rsidRPr="007C05CA" w:rsidRDefault="002E1161" w:rsidP="002D6080">
      <w:pPr>
        <w:spacing w:after="0" w:line="360" w:lineRule="auto"/>
        <w:ind w:firstLine="851"/>
        <w:jc w:val="both"/>
        <w:rPr>
          <w:rFonts w:ascii="Times New Roman" w:hAnsi="Times New Roman"/>
          <w:sz w:val="24"/>
          <w:szCs w:val="24"/>
        </w:rPr>
      </w:pPr>
    </w:p>
    <w:p w14:paraId="5F1C29B4" w14:textId="77777777" w:rsidR="00450D16" w:rsidRPr="007C05CA" w:rsidRDefault="004C57EE" w:rsidP="004C57EE">
      <w:pPr>
        <w:pStyle w:val="Dissertao1"/>
        <w:numPr>
          <w:ilvl w:val="0"/>
          <w:numId w:val="3"/>
        </w:numPr>
        <w:spacing w:before="0" w:beforeAutospacing="0" w:after="0" w:afterAutospacing="0"/>
        <w:ind w:left="426"/>
        <w:rPr>
          <w:rFonts w:ascii="Times New Roman" w:hAnsi="Times New Roman" w:cs="Times New Roman"/>
          <w:lang w:val="pt-BR"/>
        </w:rPr>
      </w:pPr>
      <w:bookmarkStart w:id="10" w:name="_Toc361505833"/>
      <w:bookmarkStart w:id="11" w:name="_Toc361506660"/>
      <w:bookmarkStart w:id="12" w:name="_Toc368911873"/>
      <w:r w:rsidRPr="007C05CA">
        <w:rPr>
          <w:rFonts w:ascii="Times New Roman" w:hAnsi="Times New Roman" w:cs="Times New Roman"/>
          <w:lang w:val="pt-BR"/>
        </w:rPr>
        <w:t>ALUNOS/AS LGBTQIA: “SÃO ÓTIMOS, DESDE QUE SAIBAM SE COMPORTAR</w:t>
      </w:r>
      <w:proofErr w:type="gramStart"/>
      <w:r w:rsidRPr="007C05CA">
        <w:rPr>
          <w:rFonts w:ascii="Times New Roman" w:hAnsi="Times New Roman" w:cs="Times New Roman"/>
          <w:lang w:val="pt-BR"/>
        </w:rPr>
        <w:t>”</w:t>
      </w:r>
      <w:bookmarkEnd w:id="10"/>
      <w:bookmarkEnd w:id="11"/>
      <w:bookmarkEnd w:id="12"/>
      <w:proofErr w:type="gramEnd"/>
    </w:p>
    <w:p w14:paraId="5678C890" w14:textId="77777777" w:rsidR="002E1161" w:rsidRPr="007C05CA" w:rsidRDefault="002E1161" w:rsidP="002D6080">
      <w:pPr>
        <w:spacing w:after="0" w:line="360" w:lineRule="auto"/>
        <w:ind w:firstLine="851"/>
        <w:jc w:val="both"/>
        <w:rPr>
          <w:rFonts w:ascii="Times New Roman" w:hAnsi="Times New Roman"/>
          <w:sz w:val="24"/>
          <w:szCs w:val="24"/>
        </w:rPr>
      </w:pPr>
    </w:p>
    <w:p w14:paraId="72B324E9"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Caracterizados/as como desviantes, apontados/as como ilegítimos tanto alunos quanto alunas, muitas vezes, sem quaisquer inclinações para o </w:t>
      </w:r>
      <w:proofErr w:type="spellStart"/>
      <w:r w:rsidRPr="007C05CA">
        <w:rPr>
          <w:rFonts w:ascii="Times New Roman" w:hAnsi="Times New Roman"/>
          <w:sz w:val="24"/>
          <w:szCs w:val="24"/>
        </w:rPr>
        <w:t>homoerotismo</w:t>
      </w:r>
      <w:proofErr w:type="spellEnd"/>
      <w:r w:rsidRPr="007C05CA">
        <w:rPr>
          <w:rFonts w:ascii="Times New Roman" w:hAnsi="Times New Roman"/>
          <w:sz w:val="24"/>
          <w:szCs w:val="24"/>
        </w:rPr>
        <w:t xml:space="preserve"> ou mesmo, assumidamente homossexuais são isolados/as na escola em atividades curriculares e no recreio, porque sendo meninos tinham mais afinidades com as meninas do que com os meninos e sendo meninas tinham mais intimidades com meninos do que com as meninas. </w:t>
      </w:r>
    </w:p>
    <w:p w14:paraId="5D9BEE5C" w14:textId="77777777" w:rsidR="002E1161" w:rsidRPr="007C05CA" w:rsidRDefault="002E1161" w:rsidP="002E1161">
      <w:pPr>
        <w:spacing w:after="0" w:line="360" w:lineRule="auto"/>
        <w:jc w:val="both"/>
        <w:rPr>
          <w:rFonts w:ascii="Times New Roman" w:hAnsi="Times New Roman"/>
          <w:sz w:val="24"/>
          <w:szCs w:val="24"/>
        </w:rPr>
      </w:pPr>
    </w:p>
    <w:p w14:paraId="42143908" w14:textId="77777777" w:rsidR="00450D16" w:rsidRPr="007C05CA" w:rsidRDefault="00450D16" w:rsidP="002E1161">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Eles são excluídos muitas vezes do grupo de amizade, sim! E eu acho que isso interfere, sim, no processo. Por exemplo, você vai fazer um grupo de pesquisas, tem grupo que não aceita. Têm outros grupos que já aceitam tranquilamente. Então ele fica excluído porque não é todos que vão aceitá-lo, então ele fica </w:t>
      </w:r>
      <w:proofErr w:type="gramStart"/>
      <w:r w:rsidRPr="007C05CA">
        <w:rPr>
          <w:rFonts w:ascii="Times New Roman" w:hAnsi="Times New Roman"/>
          <w:i/>
        </w:rPr>
        <w:t>excluído do grupo</w:t>
      </w:r>
      <w:proofErr w:type="gramEnd"/>
      <w:r w:rsidRPr="007C05CA">
        <w:rPr>
          <w:rFonts w:ascii="Times New Roman" w:hAnsi="Times New Roman"/>
          <w:i/>
        </w:rPr>
        <w:t>, a gente percebe isso</w:t>
      </w:r>
      <w:r w:rsidRPr="007C05CA">
        <w:rPr>
          <w:rFonts w:ascii="Times New Roman" w:hAnsi="Times New Roman"/>
        </w:rPr>
        <w:t xml:space="preserve">” (Faustina, pedagoga). </w:t>
      </w:r>
    </w:p>
    <w:p w14:paraId="1CDCBA2E" w14:textId="77777777" w:rsidR="002E1161" w:rsidRPr="007C05CA" w:rsidRDefault="002E1161" w:rsidP="002E1161">
      <w:pPr>
        <w:spacing w:after="0" w:line="240" w:lineRule="auto"/>
        <w:ind w:left="2268"/>
        <w:jc w:val="both"/>
        <w:rPr>
          <w:rFonts w:ascii="Times New Roman" w:hAnsi="Times New Roman"/>
        </w:rPr>
      </w:pPr>
    </w:p>
    <w:p w14:paraId="5ADF3B1F" w14:textId="5FF4383E"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Ah, eu acho que afasta. Não são todos, lógico que tem gente assim né. Porque têm alunos que têm essa forma de vida, </w:t>
      </w:r>
      <w:proofErr w:type="spellStart"/>
      <w:r w:rsidRPr="007C05CA">
        <w:rPr>
          <w:i/>
          <w:sz w:val="22"/>
          <w:szCs w:val="22"/>
          <w:lang w:val="pt-BR"/>
        </w:rPr>
        <w:t>ma</w:t>
      </w:r>
      <w:r w:rsidR="00DA403C">
        <w:rPr>
          <w:i/>
          <w:sz w:val="22"/>
          <w:szCs w:val="22"/>
          <w:lang w:val="pt-BR"/>
        </w:rPr>
        <w:t>s</w:t>
      </w:r>
      <w:r w:rsidRPr="007C05CA">
        <w:rPr>
          <w:i/>
          <w:sz w:val="22"/>
          <w:szCs w:val="22"/>
          <w:lang w:val="pt-BR"/>
        </w:rPr>
        <w:t>s</w:t>
      </w:r>
      <w:proofErr w:type="spellEnd"/>
      <w:r w:rsidRPr="007C05CA">
        <w:rPr>
          <w:i/>
          <w:sz w:val="22"/>
          <w:szCs w:val="22"/>
          <w:lang w:val="pt-BR"/>
        </w:rPr>
        <w:t xml:space="preserve"> alguns não transparece. Têm alguns que já gosta mais de soltar. Então a pessoa evita na escola e atrapalha bastante</w:t>
      </w:r>
      <w:r w:rsidRPr="007C05CA">
        <w:rPr>
          <w:sz w:val="22"/>
          <w:szCs w:val="22"/>
          <w:lang w:val="pt-BR"/>
        </w:rPr>
        <w:t xml:space="preserve">” (Beatriz, professora). </w:t>
      </w:r>
    </w:p>
    <w:p w14:paraId="40EBE7E2" w14:textId="77777777" w:rsidR="002E1161" w:rsidRPr="007C05CA" w:rsidRDefault="002E1161" w:rsidP="002E1161">
      <w:pPr>
        <w:pStyle w:val="Textodenotaderodap"/>
        <w:ind w:left="2268"/>
        <w:jc w:val="both"/>
        <w:rPr>
          <w:sz w:val="22"/>
          <w:szCs w:val="22"/>
          <w:lang w:val="pt-BR"/>
        </w:rPr>
      </w:pPr>
    </w:p>
    <w:p w14:paraId="352B97DA" w14:textId="65AF1801" w:rsidR="00450D16"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Os próprios colegas da sala meio que excluíam</w:t>
      </w:r>
      <w:r w:rsidR="00DA403C">
        <w:rPr>
          <w:i/>
          <w:sz w:val="22"/>
          <w:szCs w:val="22"/>
          <w:lang w:val="pt-BR"/>
        </w:rPr>
        <w:t>,</w:t>
      </w:r>
      <w:r w:rsidRPr="007C05CA">
        <w:rPr>
          <w:i/>
          <w:sz w:val="22"/>
          <w:szCs w:val="22"/>
          <w:lang w:val="pt-BR"/>
        </w:rPr>
        <w:t xml:space="preserve"> sabe, não vou sentar perto, não vou conversar, não vou me misturar</w:t>
      </w:r>
      <w:r w:rsidRPr="007C05CA">
        <w:rPr>
          <w:sz w:val="22"/>
          <w:szCs w:val="22"/>
          <w:lang w:val="pt-BR"/>
        </w:rPr>
        <w:t xml:space="preserve">” (Maria Quitéria, diretora). </w:t>
      </w:r>
    </w:p>
    <w:p w14:paraId="646D5C5C" w14:textId="77777777" w:rsidR="007C7A59" w:rsidRPr="007C05CA" w:rsidRDefault="007C7A59" w:rsidP="002E1161">
      <w:pPr>
        <w:pStyle w:val="Textodenotaderodap"/>
        <w:ind w:left="2268"/>
        <w:jc w:val="both"/>
        <w:rPr>
          <w:sz w:val="22"/>
          <w:szCs w:val="22"/>
          <w:lang w:val="pt-BR"/>
        </w:rPr>
      </w:pPr>
    </w:p>
    <w:p w14:paraId="527D3147"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Existem alunos que têm ainda esse preconceito que evitam</w:t>
      </w:r>
      <w:r w:rsidRPr="007C05CA">
        <w:rPr>
          <w:sz w:val="22"/>
          <w:szCs w:val="22"/>
          <w:lang w:val="pt-BR"/>
        </w:rPr>
        <w:t xml:space="preserve">” (Anésia, professora). </w:t>
      </w:r>
    </w:p>
    <w:p w14:paraId="27D8544D" w14:textId="77777777" w:rsidR="002E1161" w:rsidRPr="007C05CA" w:rsidRDefault="002E1161" w:rsidP="002E1161">
      <w:pPr>
        <w:pStyle w:val="Textodenotaderodap"/>
        <w:ind w:left="2268"/>
        <w:jc w:val="both"/>
        <w:rPr>
          <w:sz w:val="22"/>
          <w:szCs w:val="22"/>
          <w:lang w:val="pt-BR"/>
        </w:rPr>
      </w:pPr>
    </w:p>
    <w:p w14:paraId="3126C9D7" w14:textId="77777777" w:rsidR="00450D16" w:rsidRPr="007C05CA" w:rsidRDefault="00450D16" w:rsidP="002E1161">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Não querendo fazer trabalho com ele, entendeu, deixando ele, excluir ele mesmo da participação em grupo. Porque ele acha que se ele vai fazer com ele uma atividade, qualquer coisa, então os outros alunos estão rotulando ele que ele está tendo um caso com aquele, então esse fato é, eles discriminam mesmo em sala de aula, os próprios alunos</w:t>
      </w:r>
      <w:r w:rsidRPr="007C05CA">
        <w:rPr>
          <w:rFonts w:ascii="Times New Roman" w:hAnsi="Times New Roman"/>
        </w:rPr>
        <w:t>” (</w:t>
      </w:r>
      <w:proofErr w:type="spellStart"/>
      <w:r w:rsidRPr="007C05CA">
        <w:rPr>
          <w:rFonts w:ascii="Times New Roman" w:hAnsi="Times New Roman"/>
        </w:rPr>
        <w:t>Khadijah</w:t>
      </w:r>
      <w:proofErr w:type="spellEnd"/>
      <w:r w:rsidRPr="007C05CA">
        <w:rPr>
          <w:rFonts w:ascii="Times New Roman" w:hAnsi="Times New Roman"/>
        </w:rPr>
        <w:t>, professora).</w:t>
      </w:r>
    </w:p>
    <w:p w14:paraId="381A1BF7" w14:textId="77777777" w:rsidR="002E1161" w:rsidRPr="007C05CA" w:rsidRDefault="002E1161" w:rsidP="002E1161">
      <w:pPr>
        <w:spacing w:after="0" w:line="240" w:lineRule="auto"/>
        <w:ind w:left="2268"/>
        <w:jc w:val="both"/>
        <w:rPr>
          <w:rFonts w:ascii="Times New Roman" w:hAnsi="Times New Roman"/>
        </w:rPr>
      </w:pPr>
    </w:p>
    <w:p w14:paraId="5CAFAAEB"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O niilismo imposto a alunos/as LGBTQIA é referendado pelo corpo docente e administrativo das escolas e para Ferrari (2000) é muito comum encontrar nas falas dos/as professores/as que esses/as alunos/as </w:t>
      </w:r>
    </w:p>
    <w:p w14:paraId="5A3CF18E" w14:textId="77777777" w:rsidR="00450D16" w:rsidRPr="007C05CA" w:rsidRDefault="00450D16" w:rsidP="002D6080">
      <w:pPr>
        <w:spacing w:after="0" w:line="360" w:lineRule="auto"/>
        <w:ind w:firstLine="851"/>
        <w:jc w:val="both"/>
        <w:rPr>
          <w:rFonts w:ascii="Times New Roman" w:hAnsi="Times New Roman"/>
          <w:sz w:val="24"/>
          <w:szCs w:val="24"/>
        </w:rPr>
      </w:pPr>
    </w:p>
    <w:p w14:paraId="6F0BBBE9" w14:textId="2D120E16" w:rsidR="00450D16" w:rsidRPr="007C05CA" w:rsidRDefault="00DA403C" w:rsidP="002E1161">
      <w:pPr>
        <w:spacing w:after="0" w:line="240" w:lineRule="auto"/>
        <w:ind w:left="2268"/>
        <w:jc w:val="both"/>
        <w:rPr>
          <w:rFonts w:ascii="Times New Roman" w:hAnsi="Times New Roman"/>
        </w:rPr>
      </w:pPr>
      <w:r>
        <w:rPr>
          <w:rFonts w:ascii="Times New Roman" w:hAnsi="Times New Roman"/>
        </w:rPr>
        <w:lastRenderedPageBreak/>
        <w:t>“</w:t>
      </w:r>
      <w:r w:rsidR="00450D16" w:rsidRPr="007C05CA">
        <w:rPr>
          <w:rFonts w:ascii="Times New Roman" w:hAnsi="Times New Roman"/>
        </w:rPr>
        <w:t>[...] t</w:t>
      </w:r>
      <w:r>
        <w:rPr>
          <w:rFonts w:ascii="Times New Roman" w:hAnsi="Times New Roman"/>
        </w:rPr>
        <w:t>ê</w:t>
      </w:r>
      <w:r w:rsidR="00450D16" w:rsidRPr="007C05CA">
        <w:rPr>
          <w:rFonts w:ascii="Times New Roman" w:hAnsi="Times New Roman"/>
        </w:rPr>
        <w:t>m que se dar ao respeito</w:t>
      </w:r>
      <w:r>
        <w:rPr>
          <w:rFonts w:ascii="Times New Roman" w:hAnsi="Times New Roman"/>
        </w:rPr>
        <w:t>”</w:t>
      </w:r>
      <w:r w:rsidR="00450D16" w:rsidRPr="007C05CA">
        <w:rPr>
          <w:rFonts w:ascii="Times New Roman" w:hAnsi="Times New Roman"/>
        </w:rPr>
        <w:t xml:space="preserve">, tentando com isso justificar suas atitudes de discriminação e as brincadeiras com eles a partir dos próprios homoeróticos. Quer dizer: como eles não se dão ao respeito </w:t>
      </w:r>
      <w:proofErr w:type="gramStart"/>
      <w:r w:rsidR="00450D16" w:rsidRPr="007C05CA">
        <w:rPr>
          <w:rFonts w:ascii="Times New Roman" w:hAnsi="Times New Roman"/>
        </w:rPr>
        <w:t>podem ser</w:t>
      </w:r>
      <w:proofErr w:type="gramEnd"/>
      <w:r w:rsidR="00450D16" w:rsidRPr="007C05CA">
        <w:rPr>
          <w:rFonts w:ascii="Times New Roman" w:hAnsi="Times New Roman"/>
        </w:rPr>
        <w:t xml:space="preserve"> objeto de brincadeiras, que demonstram todo tipo de discriminação, preconceito e exclusão (p. 11-12).</w:t>
      </w:r>
    </w:p>
    <w:p w14:paraId="3034C5FE" w14:textId="77777777" w:rsidR="00450D16" w:rsidRPr="007C05CA" w:rsidRDefault="00450D16" w:rsidP="002D6080">
      <w:pPr>
        <w:spacing w:after="0" w:line="360" w:lineRule="auto"/>
        <w:ind w:left="2268" w:firstLine="851"/>
        <w:jc w:val="both"/>
        <w:rPr>
          <w:rFonts w:ascii="Times New Roman" w:hAnsi="Times New Roman"/>
        </w:rPr>
      </w:pPr>
    </w:p>
    <w:p w14:paraId="739C6DEC" w14:textId="28B31A5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  </w:t>
      </w:r>
      <w:r w:rsidRPr="007C05CA">
        <w:rPr>
          <w:rFonts w:ascii="Times New Roman" w:hAnsi="Times New Roman"/>
          <w:sz w:val="24"/>
          <w:szCs w:val="24"/>
        </w:rPr>
        <w:tab/>
        <w:t>Essa manutenção e regulação dos corpos por meio da disciplina</w:t>
      </w:r>
      <w:r w:rsidR="00DA403C">
        <w:rPr>
          <w:rFonts w:ascii="Times New Roman" w:hAnsi="Times New Roman"/>
          <w:sz w:val="24"/>
          <w:szCs w:val="24"/>
        </w:rPr>
        <w:t>,</w:t>
      </w:r>
      <w:r w:rsidRPr="007C05CA">
        <w:rPr>
          <w:rFonts w:ascii="Times New Roman" w:hAnsi="Times New Roman"/>
          <w:sz w:val="24"/>
          <w:szCs w:val="24"/>
        </w:rPr>
        <w:t xml:space="preserve"> dis</w:t>
      </w:r>
      <w:r w:rsidR="007C7A59">
        <w:rPr>
          <w:rFonts w:ascii="Times New Roman" w:hAnsi="Times New Roman"/>
          <w:sz w:val="24"/>
          <w:szCs w:val="24"/>
        </w:rPr>
        <w:t xml:space="preserve">cutido </w:t>
      </w:r>
      <w:r w:rsidRPr="007C05CA">
        <w:rPr>
          <w:rFonts w:ascii="Times New Roman" w:hAnsi="Times New Roman"/>
          <w:sz w:val="24"/>
          <w:szCs w:val="24"/>
        </w:rPr>
        <w:t>por Foucault (2004)</w:t>
      </w:r>
      <w:r w:rsidR="00DA403C">
        <w:rPr>
          <w:rFonts w:ascii="Times New Roman" w:hAnsi="Times New Roman"/>
          <w:sz w:val="24"/>
          <w:szCs w:val="24"/>
        </w:rPr>
        <w:t>,</w:t>
      </w:r>
      <w:r w:rsidRPr="007C05CA">
        <w:rPr>
          <w:rFonts w:ascii="Times New Roman" w:hAnsi="Times New Roman"/>
          <w:sz w:val="24"/>
          <w:szCs w:val="24"/>
        </w:rPr>
        <w:t xml:space="preserve"> é evidenciado na preleção de professoras ao entenderem que determinados comportamentos e vestimentas são uma afronta à vida cotidiana da escola. O modo como alunos e alunas devem se comportar é correspondente a um laborioso aprendizado sociocultural que os/as ensina a agir conforme as prescrições de cada gênero. Há uma expectativa em relação à maneira de como alunos/as devam se portar, “[...] andar, falar, sentar, mostrar seu corpo, brincar, dançar, namorar, cuidar do outro, amar etc.[...]” (PARANÁ, 2009, p. 40) e, conforme o gênero</w:t>
      </w:r>
      <w:proofErr w:type="gramStart"/>
      <w:r w:rsidR="00857832">
        <w:rPr>
          <w:rFonts w:ascii="Times New Roman" w:hAnsi="Times New Roman"/>
          <w:sz w:val="24"/>
          <w:szCs w:val="24"/>
        </w:rPr>
        <w:t>,</w:t>
      </w:r>
      <w:r w:rsidR="007C7A59" w:rsidRPr="007C05CA">
        <w:rPr>
          <w:rFonts w:ascii="Times New Roman" w:hAnsi="Times New Roman"/>
          <w:sz w:val="24"/>
          <w:szCs w:val="24"/>
        </w:rPr>
        <w:t xml:space="preserve"> há</w:t>
      </w:r>
      <w:proofErr w:type="gramEnd"/>
      <w:r w:rsidRPr="007C05CA">
        <w:rPr>
          <w:rFonts w:ascii="Times New Roman" w:hAnsi="Times New Roman"/>
          <w:sz w:val="24"/>
          <w:szCs w:val="24"/>
        </w:rPr>
        <w:t xml:space="preserve"> a inculcação laboriosa de modos específicos de como</w:t>
      </w:r>
      <w:r w:rsidR="00857832">
        <w:rPr>
          <w:rFonts w:ascii="Times New Roman" w:hAnsi="Times New Roman"/>
          <w:sz w:val="24"/>
          <w:szCs w:val="24"/>
        </w:rPr>
        <w:t>,</w:t>
      </w:r>
      <w:r w:rsidRPr="007C05CA">
        <w:rPr>
          <w:rFonts w:ascii="Times New Roman" w:hAnsi="Times New Roman"/>
          <w:sz w:val="24"/>
          <w:szCs w:val="24"/>
        </w:rPr>
        <w:t xml:space="preserve"> na vida exterior ao espaço escolar</w:t>
      </w:r>
      <w:r w:rsidR="00857832">
        <w:rPr>
          <w:rFonts w:ascii="Times New Roman" w:hAnsi="Times New Roman"/>
          <w:sz w:val="24"/>
          <w:szCs w:val="24"/>
        </w:rPr>
        <w:t>,</w:t>
      </w:r>
      <w:r w:rsidRPr="007C05CA">
        <w:rPr>
          <w:rFonts w:ascii="Times New Roman" w:hAnsi="Times New Roman"/>
          <w:sz w:val="24"/>
          <w:szCs w:val="24"/>
        </w:rPr>
        <w:t xml:space="preserve"> essas pessoas deverão executar seu trabalho, se relacionar com outras, reproduzir as maneiras de ser homem e mulher como “[...] dirigir um carro, gastar dinheiro, ingerir bebidas, dentre outras atividades” (PARANÁ, 2009, p. 40).</w:t>
      </w:r>
    </w:p>
    <w:p w14:paraId="5331EFF8"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 manutenção e regulação dessa normalização é constantemente </w:t>
      </w:r>
      <w:proofErr w:type="gramStart"/>
      <w:r w:rsidRPr="007C05CA">
        <w:rPr>
          <w:rFonts w:ascii="Times New Roman" w:hAnsi="Times New Roman"/>
          <w:sz w:val="24"/>
          <w:szCs w:val="24"/>
        </w:rPr>
        <w:t>vigiada e punida</w:t>
      </w:r>
      <w:proofErr w:type="gramEnd"/>
      <w:r w:rsidRPr="007C05CA">
        <w:rPr>
          <w:rFonts w:ascii="Times New Roman" w:hAnsi="Times New Roman"/>
          <w:sz w:val="24"/>
          <w:szCs w:val="24"/>
        </w:rPr>
        <w:t xml:space="preserve"> quando transgressora e </w:t>
      </w:r>
    </w:p>
    <w:p w14:paraId="3DCFD309" w14:textId="77777777" w:rsidR="00450D16" w:rsidRPr="007C05CA" w:rsidRDefault="00450D16" w:rsidP="002D6080">
      <w:pPr>
        <w:spacing w:after="0" w:line="360" w:lineRule="auto"/>
        <w:ind w:firstLine="851"/>
        <w:jc w:val="both"/>
        <w:rPr>
          <w:rFonts w:ascii="Times New Roman" w:hAnsi="Times New Roman"/>
          <w:sz w:val="24"/>
          <w:szCs w:val="24"/>
        </w:rPr>
      </w:pPr>
    </w:p>
    <w:p w14:paraId="68DFE738" w14:textId="77777777" w:rsidR="00450D16" w:rsidRPr="007C05CA" w:rsidRDefault="00450D16" w:rsidP="002E1161">
      <w:pPr>
        <w:tabs>
          <w:tab w:val="left" w:pos="5730"/>
        </w:tabs>
        <w:spacing w:after="0" w:line="240" w:lineRule="auto"/>
        <w:ind w:left="2268"/>
        <w:jc w:val="both"/>
        <w:rPr>
          <w:rFonts w:ascii="Times New Roman" w:hAnsi="Times New Roman"/>
          <w:sz w:val="24"/>
          <w:szCs w:val="24"/>
        </w:rPr>
      </w:pPr>
      <w:r w:rsidRPr="007C05CA">
        <w:rPr>
          <w:rFonts w:ascii="Times New Roman" w:hAnsi="Times New Roman"/>
        </w:rPr>
        <w:t>[...] não são apenas os alunos os que vigiam cada garoto “afeminado”, mas sim a instituição inteira. E todos o fazem à medida que, de maneira capilar e permanente, controlam os demais e a si mesmos [...] [quando a professora chama atenção ao modo de se vestir, se portar e agir de alunos/as LGBTQIA] costuma configurar um gesto ritual por meio do qual seu alvo é desqualificado ao mesmo tempo em que seu enunciador procura se mostrar como um indivíduo perfeitamente adequado às normas de gênero [o/a professor/a sente-se] um emissor institucionalmente autorizado, orgulhosamente bem informado pelas normas de gênero (JUNQUEIRA, 2012, p. 73)</w:t>
      </w:r>
      <w:r w:rsidRPr="007C05CA">
        <w:rPr>
          <w:rFonts w:ascii="Times New Roman" w:hAnsi="Times New Roman"/>
          <w:sz w:val="24"/>
          <w:szCs w:val="24"/>
        </w:rPr>
        <w:t>.</w:t>
      </w:r>
    </w:p>
    <w:p w14:paraId="70B63F36" w14:textId="77777777" w:rsidR="002E1161" w:rsidRPr="007C05CA" w:rsidRDefault="002E1161" w:rsidP="002E1161">
      <w:pPr>
        <w:tabs>
          <w:tab w:val="left" w:pos="5730"/>
        </w:tabs>
        <w:spacing w:after="0" w:line="240" w:lineRule="auto"/>
        <w:ind w:left="2268"/>
        <w:jc w:val="both"/>
        <w:rPr>
          <w:rFonts w:ascii="Times New Roman" w:hAnsi="Times New Roman"/>
          <w:sz w:val="24"/>
          <w:szCs w:val="24"/>
        </w:rPr>
      </w:pPr>
    </w:p>
    <w:p w14:paraId="1AA3DBBA" w14:textId="09E43BFE" w:rsidR="00450D16" w:rsidRPr="007C05CA" w:rsidRDefault="002E1161" w:rsidP="002E1161">
      <w:pPr>
        <w:tabs>
          <w:tab w:val="left" w:pos="5730"/>
        </w:tabs>
        <w:spacing w:after="0" w:line="360" w:lineRule="auto"/>
        <w:ind w:firstLine="851"/>
        <w:jc w:val="both"/>
        <w:rPr>
          <w:rFonts w:ascii="Times New Roman" w:hAnsi="Times New Roman"/>
          <w:sz w:val="24"/>
          <w:szCs w:val="24"/>
        </w:rPr>
      </w:pPr>
      <w:r w:rsidRPr="007C05CA">
        <w:rPr>
          <w:rFonts w:ascii="Times New Roman" w:hAnsi="Times New Roman"/>
          <w:sz w:val="24"/>
          <w:szCs w:val="24"/>
        </w:rPr>
        <w:t>Vale ressaltar a existência das múltiplas facetas de exercício das masculinidades e feminilidades, porém</w:t>
      </w:r>
      <w:r w:rsidR="00857832">
        <w:rPr>
          <w:rFonts w:ascii="Times New Roman" w:hAnsi="Times New Roman"/>
          <w:sz w:val="24"/>
          <w:szCs w:val="24"/>
        </w:rPr>
        <w:t>,</w:t>
      </w:r>
      <w:r w:rsidRPr="007C05CA">
        <w:rPr>
          <w:rFonts w:ascii="Times New Roman" w:hAnsi="Times New Roman"/>
          <w:sz w:val="24"/>
          <w:szCs w:val="24"/>
        </w:rPr>
        <w:t xml:space="preserve"> durante nosso percurso pelas escolas, assim como Junqueira (2012, p. 73)</w:t>
      </w:r>
      <w:r w:rsidR="00857832">
        <w:rPr>
          <w:rFonts w:ascii="Times New Roman" w:hAnsi="Times New Roman"/>
          <w:sz w:val="24"/>
          <w:szCs w:val="24"/>
        </w:rPr>
        <w:t>,</w:t>
      </w:r>
      <w:r w:rsidRPr="007C05CA">
        <w:rPr>
          <w:rFonts w:ascii="Times New Roman" w:hAnsi="Times New Roman"/>
          <w:sz w:val="24"/>
          <w:szCs w:val="24"/>
        </w:rPr>
        <w:t xml:space="preserve"> “[...] notamos facilmente a intensa </w:t>
      </w:r>
      <w:proofErr w:type="spellStart"/>
      <w:r w:rsidRPr="007C05CA">
        <w:rPr>
          <w:rFonts w:ascii="Times New Roman" w:hAnsi="Times New Roman"/>
          <w:sz w:val="24"/>
          <w:szCs w:val="24"/>
        </w:rPr>
        <w:t>generificação</w:t>
      </w:r>
      <w:proofErr w:type="spellEnd"/>
      <w:r w:rsidRPr="007C05CA">
        <w:rPr>
          <w:rFonts w:ascii="Times New Roman" w:hAnsi="Times New Roman"/>
          <w:sz w:val="24"/>
          <w:szCs w:val="24"/>
        </w:rPr>
        <w:t xml:space="preserve"> dos seus espaços e de suas práticas, e o quanto as fronteiras de gênero são obsessiva e binariamente demarcadas [...]”.</w:t>
      </w:r>
    </w:p>
    <w:p w14:paraId="1B3131A2" w14:textId="77777777" w:rsidR="002E1161" w:rsidRPr="007C05CA" w:rsidRDefault="002E1161" w:rsidP="002E1161">
      <w:pPr>
        <w:tabs>
          <w:tab w:val="left" w:pos="5730"/>
        </w:tabs>
        <w:spacing w:after="0" w:line="360" w:lineRule="auto"/>
        <w:ind w:firstLine="851"/>
        <w:jc w:val="both"/>
        <w:rPr>
          <w:rFonts w:ascii="Times New Roman" w:hAnsi="Times New Roman"/>
          <w:sz w:val="24"/>
          <w:szCs w:val="24"/>
        </w:rPr>
      </w:pPr>
    </w:p>
    <w:p w14:paraId="4949DD22" w14:textId="5DB2E2FC" w:rsidR="00450D16" w:rsidRPr="007C05CA" w:rsidRDefault="00450D16" w:rsidP="002E1161">
      <w:pPr>
        <w:tabs>
          <w:tab w:val="left" w:pos="5730"/>
        </w:tabs>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Porque, o homossexual menino, o homossexual dentro da sala de aula, tem que </w:t>
      </w:r>
      <w:r w:rsidRPr="007C05CA">
        <w:rPr>
          <w:rFonts w:ascii="Times New Roman" w:hAnsi="Times New Roman"/>
          <w:b/>
          <w:i/>
        </w:rPr>
        <w:t>manter uma postura de respeito</w:t>
      </w:r>
      <w:r w:rsidRPr="007C05CA">
        <w:rPr>
          <w:rFonts w:ascii="Times New Roman" w:hAnsi="Times New Roman"/>
          <w:i/>
        </w:rPr>
        <w:t xml:space="preserve"> </w:t>
      </w:r>
      <w:r w:rsidRPr="007C05CA">
        <w:rPr>
          <w:rFonts w:ascii="Times New Roman" w:hAnsi="Times New Roman"/>
        </w:rPr>
        <w:t>[...]</w:t>
      </w:r>
      <w:r w:rsidRPr="007C05CA">
        <w:rPr>
          <w:rFonts w:ascii="Times New Roman" w:hAnsi="Times New Roman"/>
          <w:i/>
        </w:rPr>
        <w:t xml:space="preserve">. E, às vezes, com que houve reclamação do homossexual dentro da sala de aula foi por exagero por parte do homossexual, no seu comportamento, nos seus trejeitos, na </w:t>
      </w:r>
      <w:r w:rsidRPr="007C05CA">
        <w:rPr>
          <w:rFonts w:ascii="Times New Roman" w:hAnsi="Times New Roman"/>
          <w:i/>
        </w:rPr>
        <w:lastRenderedPageBreak/>
        <w:t>linguagem, às vezes, muito vulgar e que chocava os alunos</w:t>
      </w:r>
      <w:r w:rsidRPr="007C05CA">
        <w:rPr>
          <w:rFonts w:ascii="Times New Roman" w:hAnsi="Times New Roman"/>
        </w:rPr>
        <w:t>” (</w:t>
      </w:r>
      <w:proofErr w:type="gramStart"/>
      <w:r w:rsidRPr="007C05CA">
        <w:rPr>
          <w:rFonts w:ascii="Times New Roman" w:hAnsi="Times New Roman"/>
        </w:rPr>
        <w:t>Cassandra, pedagoga, grifo</w:t>
      </w:r>
      <w:proofErr w:type="gramEnd"/>
      <w:r w:rsidRPr="007C05CA">
        <w:rPr>
          <w:rFonts w:ascii="Times New Roman" w:hAnsi="Times New Roman"/>
        </w:rPr>
        <w:t xml:space="preserve"> nosso).</w:t>
      </w:r>
    </w:p>
    <w:p w14:paraId="31B52D8E" w14:textId="77777777" w:rsidR="002E1161" w:rsidRPr="007C05CA" w:rsidRDefault="002E1161" w:rsidP="002E1161">
      <w:pPr>
        <w:tabs>
          <w:tab w:val="left" w:pos="5730"/>
        </w:tabs>
        <w:spacing w:after="0" w:line="240" w:lineRule="auto"/>
        <w:ind w:left="2268"/>
        <w:jc w:val="both"/>
        <w:rPr>
          <w:rFonts w:ascii="Times New Roman" w:hAnsi="Times New Roman"/>
        </w:rPr>
      </w:pPr>
    </w:p>
    <w:p w14:paraId="0EA17003" w14:textId="42088C65" w:rsidR="00450D16" w:rsidRPr="007C05CA" w:rsidRDefault="00450D16" w:rsidP="002E1161">
      <w:pPr>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É claro que se ele é homossexual sabe </w:t>
      </w:r>
      <w:r w:rsidRPr="007C05CA">
        <w:rPr>
          <w:rFonts w:ascii="Times New Roman" w:hAnsi="Times New Roman"/>
          <w:b/>
          <w:i/>
        </w:rPr>
        <w:t>indecente</w:t>
      </w:r>
      <w:r w:rsidRPr="007C05CA">
        <w:rPr>
          <w:rFonts w:ascii="Times New Roman" w:hAnsi="Times New Roman"/>
          <w:i/>
        </w:rPr>
        <w:t xml:space="preserve"> você não vai gostar</w:t>
      </w:r>
      <w:r w:rsidRPr="007C05CA">
        <w:rPr>
          <w:rFonts w:ascii="Times New Roman" w:hAnsi="Times New Roman"/>
        </w:rPr>
        <w:t>” (</w:t>
      </w:r>
      <w:proofErr w:type="gramStart"/>
      <w:r w:rsidRPr="007C05CA">
        <w:rPr>
          <w:rFonts w:ascii="Times New Roman" w:hAnsi="Times New Roman"/>
        </w:rPr>
        <w:t>Carlota, diretora, grifo</w:t>
      </w:r>
      <w:proofErr w:type="gramEnd"/>
      <w:r w:rsidRPr="007C05CA">
        <w:rPr>
          <w:rFonts w:ascii="Times New Roman" w:hAnsi="Times New Roman"/>
        </w:rPr>
        <w:t xml:space="preserve"> nosso).</w:t>
      </w:r>
    </w:p>
    <w:p w14:paraId="6252EB3E" w14:textId="77777777" w:rsidR="002E1161" w:rsidRPr="007C05CA" w:rsidRDefault="002E1161" w:rsidP="002E1161">
      <w:pPr>
        <w:spacing w:after="0" w:line="240" w:lineRule="auto"/>
        <w:ind w:left="2268"/>
        <w:jc w:val="both"/>
        <w:rPr>
          <w:rFonts w:ascii="Times New Roman" w:hAnsi="Times New Roman"/>
        </w:rPr>
      </w:pPr>
    </w:p>
    <w:p w14:paraId="2217A6A8" w14:textId="77777777" w:rsidR="00450D16" w:rsidRPr="007C05CA" w:rsidRDefault="00450D16" w:rsidP="002E1161">
      <w:pPr>
        <w:tabs>
          <w:tab w:val="left" w:pos="5730"/>
        </w:tabs>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 xml:space="preserve">Eu acho que essas crianças precisam de muita orientação, porque o maior problema do preconceito que elas enfrentam </w:t>
      </w:r>
      <w:proofErr w:type="gramStart"/>
      <w:r w:rsidRPr="007C05CA">
        <w:rPr>
          <w:rFonts w:ascii="Times New Roman" w:hAnsi="Times New Roman"/>
          <w:i/>
        </w:rPr>
        <w:t>é</w:t>
      </w:r>
      <w:proofErr w:type="gramEnd"/>
      <w:r w:rsidRPr="007C05CA">
        <w:rPr>
          <w:rFonts w:ascii="Times New Roman" w:hAnsi="Times New Roman"/>
          <w:i/>
        </w:rPr>
        <w:t xml:space="preserve"> por falta de orientação, eu acho que é falta de orientação de saber </w:t>
      </w:r>
      <w:r w:rsidRPr="007C05CA">
        <w:rPr>
          <w:rFonts w:ascii="Times New Roman" w:hAnsi="Times New Roman"/>
          <w:b/>
          <w:i/>
        </w:rPr>
        <w:t>como se comportar</w:t>
      </w:r>
      <w:r w:rsidRPr="007C05CA">
        <w:rPr>
          <w:rFonts w:ascii="Times New Roman" w:hAnsi="Times New Roman"/>
          <w:i/>
        </w:rPr>
        <w:t xml:space="preserve">, de saber lutar pelo que deseja mas de uma forma sempre </w:t>
      </w:r>
      <w:r w:rsidRPr="007C05CA">
        <w:rPr>
          <w:rFonts w:ascii="Times New Roman" w:hAnsi="Times New Roman"/>
          <w:b/>
          <w:i/>
        </w:rPr>
        <w:t>discreta</w:t>
      </w:r>
      <w:r w:rsidRPr="007C05CA">
        <w:rPr>
          <w:rFonts w:ascii="Times New Roman" w:hAnsi="Times New Roman"/>
          <w:i/>
        </w:rPr>
        <w:t xml:space="preserve">. Eu gosto de ser discreta entendeu? Eu gosto de lutar, amparada do que me convém e conseguir as minhas coisas </w:t>
      </w:r>
      <w:r w:rsidRPr="007C05CA">
        <w:rPr>
          <w:rFonts w:ascii="Times New Roman" w:hAnsi="Times New Roman"/>
          <w:b/>
          <w:i/>
        </w:rPr>
        <w:t>sem escândalo</w:t>
      </w:r>
      <w:r w:rsidRPr="007C05CA">
        <w:rPr>
          <w:rFonts w:ascii="Times New Roman" w:hAnsi="Times New Roman"/>
          <w:i/>
        </w:rPr>
        <w:t>. Eu não gosto de muito escândalo, tem gente que gosta, eu não</w:t>
      </w:r>
      <w:r w:rsidRPr="007C05CA">
        <w:rPr>
          <w:rFonts w:ascii="Times New Roman" w:hAnsi="Times New Roman"/>
        </w:rPr>
        <w:t xml:space="preserve"> [...] </w:t>
      </w:r>
      <w:r w:rsidRPr="007C05CA">
        <w:rPr>
          <w:rFonts w:ascii="Times New Roman" w:hAnsi="Times New Roman"/>
          <w:i/>
        </w:rPr>
        <w:t xml:space="preserve">a menina, por exemplo que é lésbica, lésbica, ela não sabe, ela </w:t>
      </w:r>
      <w:r w:rsidRPr="007C05CA">
        <w:rPr>
          <w:rFonts w:ascii="Times New Roman" w:hAnsi="Times New Roman"/>
          <w:b/>
          <w:i/>
        </w:rPr>
        <w:t xml:space="preserve">não tá sabendo se comportar </w:t>
      </w:r>
      <w:r w:rsidRPr="007C05CA">
        <w:rPr>
          <w:rFonts w:ascii="Times New Roman" w:hAnsi="Times New Roman"/>
          <w:i/>
        </w:rPr>
        <w:t xml:space="preserve">dentro da escola, então ela tá tendo atitudes que um outro casal, um exemplo né, não teria, um outro casal de namorados talvez não teria. E o professor, ele coloca aquilo ali como um enfrentamento, né, </w:t>
      </w:r>
      <w:r w:rsidRPr="007C05CA">
        <w:rPr>
          <w:rFonts w:ascii="Times New Roman" w:hAnsi="Times New Roman"/>
          <w:b/>
          <w:i/>
        </w:rPr>
        <w:t>um confronto</w:t>
      </w:r>
      <w:r w:rsidRPr="007C05CA">
        <w:rPr>
          <w:rFonts w:ascii="Times New Roman" w:hAnsi="Times New Roman"/>
        </w:rPr>
        <w:t>” (Aspásia, pedagoga, grifos nossos).</w:t>
      </w:r>
    </w:p>
    <w:p w14:paraId="00613B8C" w14:textId="77777777" w:rsidR="002E1161" w:rsidRPr="007C05CA" w:rsidRDefault="002E1161" w:rsidP="002E1161">
      <w:pPr>
        <w:tabs>
          <w:tab w:val="left" w:pos="5730"/>
        </w:tabs>
        <w:spacing w:after="0" w:line="240" w:lineRule="auto"/>
        <w:ind w:left="2268"/>
        <w:jc w:val="both"/>
        <w:rPr>
          <w:rFonts w:ascii="Times New Roman" w:hAnsi="Times New Roman"/>
        </w:rPr>
      </w:pPr>
    </w:p>
    <w:p w14:paraId="2D362C66" w14:textId="34F70B69" w:rsidR="00450D16" w:rsidRPr="007C05CA" w:rsidRDefault="00450D16" w:rsidP="002E1161">
      <w:pPr>
        <w:tabs>
          <w:tab w:val="left" w:pos="5730"/>
        </w:tabs>
        <w:spacing w:after="0" w:line="240" w:lineRule="auto"/>
        <w:ind w:left="2268"/>
        <w:jc w:val="both"/>
        <w:rPr>
          <w:rFonts w:ascii="Times New Roman" w:hAnsi="Times New Roman"/>
        </w:rPr>
      </w:pPr>
      <w:r w:rsidRPr="007C05CA">
        <w:rPr>
          <w:rFonts w:ascii="Times New Roman" w:hAnsi="Times New Roman"/>
        </w:rPr>
        <w:t xml:space="preserve"> “</w:t>
      </w:r>
      <w:r w:rsidRPr="007C05CA">
        <w:rPr>
          <w:rFonts w:ascii="Times New Roman" w:hAnsi="Times New Roman"/>
          <w:i/>
        </w:rPr>
        <w:t xml:space="preserve">Porque têm muitos casos não sei por que, talvez a Psicologia explique, mas eles têm atitudes muito, como que eu digo? Umas atitudes assim de querer mostrar </w:t>
      </w:r>
      <w:proofErr w:type="gramStart"/>
      <w:r w:rsidRPr="007C05CA">
        <w:rPr>
          <w:rFonts w:ascii="Times New Roman" w:hAnsi="Times New Roman"/>
          <w:i/>
        </w:rPr>
        <w:t>muito o que</w:t>
      </w:r>
      <w:proofErr w:type="gramEnd"/>
      <w:r w:rsidRPr="007C05CA">
        <w:rPr>
          <w:rFonts w:ascii="Times New Roman" w:hAnsi="Times New Roman"/>
          <w:i/>
        </w:rPr>
        <w:t xml:space="preserve"> é.  Sabe, querem se libertar muito. Então às vezes gera tudo isso, aí eu aconselho que eles tenham um </w:t>
      </w:r>
      <w:r w:rsidRPr="007C05CA">
        <w:rPr>
          <w:rFonts w:ascii="Times New Roman" w:hAnsi="Times New Roman"/>
          <w:b/>
          <w:i/>
        </w:rPr>
        <w:t>comportamento normal como os outros</w:t>
      </w:r>
      <w:r w:rsidRPr="007C05CA">
        <w:rPr>
          <w:rFonts w:ascii="Times New Roman" w:hAnsi="Times New Roman"/>
          <w:i/>
        </w:rPr>
        <w:t>, que tenham suas opiniões, que falem o que pensam, mas que na verdade, têm que respeitar os deveres como o dos outros né</w:t>
      </w:r>
      <w:r w:rsidRPr="007C05CA">
        <w:rPr>
          <w:rFonts w:ascii="Times New Roman" w:hAnsi="Times New Roman"/>
        </w:rPr>
        <w:t xml:space="preserve">” (Brida, pedagoga, grifo nosso). </w:t>
      </w:r>
    </w:p>
    <w:p w14:paraId="125203ED" w14:textId="77777777" w:rsidR="002E1161" w:rsidRPr="007C05CA" w:rsidRDefault="002E1161" w:rsidP="002E1161">
      <w:pPr>
        <w:tabs>
          <w:tab w:val="left" w:pos="5730"/>
        </w:tabs>
        <w:spacing w:after="0" w:line="240" w:lineRule="auto"/>
        <w:ind w:left="2268"/>
        <w:jc w:val="both"/>
        <w:rPr>
          <w:rFonts w:ascii="Times New Roman" w:hAnsi="Times New Roman"/>
        </w:rPr>
      </w:pPr>
    </w:p>
    <w:p w14:paraId="6F6D45CE" w14:textId="77777777" w:rsidR="002E1161" w:rsidRPr="007C05CA" w:rsidRDefault="002E1161" w:rsidP="002D6080">
      <w:pPr>
        <w:tabs>
          <w:tab w:val="left" w:pos="5730"/>
        </w:tabs>
        <w:spacing w:after="0" w:line="360" w:lineRule="auto"/>
        <w:ind w:firstLine="851"/>
        <w:jc w:val="both"/>
        <w:rPr>
          <w:rFonts w:ascii="Times New Roman" w:hAnsi="Times New Roman"/>
        </w:rPr>
      </w:pPr>
    </w:p>
    <w:p w14:paraId="4E1BDE34" w14:textId="316F7B7B" w:rsidR="00450D16" w:rsidRPr="007C05CA" w:rsidRDefault="00450D16" w:rsidP="002D6080">
      <w:pPr>
        <w:tabs>
          <w:tab w:val="left" w:pos="5730"/>
        </w:tabs>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Atitudes, comportamentos, maneira de agir, como se vestir, dentre outras manifestações pessoais do exercício da identidade de gênero são alvos de intervenção por parte de educadores/as, com o propósito de naturalizar e subverter condutas culturais de como ser homem ou mulher. Tais práticas são arbitrariamente empregadas </w:t>
      </w:r>
      <w:proofErr w:type="gramStart"/>
      <w:r w:rsidRPr="007C05CA">
        <w:rPr>
          <w:rFonts w:ascii="Times New Roman" w:hAnsi="Times New Roman"/>
          <w:sz w:val="24"/>
          <w:szCs w:val="24"/>
        </w:rPr>
        <w:t>à</w:t>
      </w:r>
      <w:proofErr w:type="gramEnd"/>
      <w:r w:rsidRPr="007C05CA">
        <w:rPr>
          <w:rFonts w:ascii="Times New Roman" w:hAnsi="Times New Roman"/>
          <w:sz w:val="24"/>
          <w:szCs w:val="24"/>
        </w:rPr>
        <w:t xml:space="preserve"> serviço </w:t>
      </w:r>
      <w:r w:rsidR="007C7A59">
        <w:rPr>
          <w:rFonts w:ascii="Times New Roman" w:hAnsi="Times New Roman"/>
          <w:sz w:val="24"/>
          <w:szCs w:val="24"/>
        </w:rPr>
        <w:t>da cons</w:t>
      </w:r>
      <w:r w:rsidR="000A1FA1">
        <w:rPr>
          <w:rFonts w:ascii="Times New Roman" w:hAnsi="Times New Roman"/>
          <w:sz w:val="24"/>
          <w:szCs w:val="24"/>
        </w:rPr>
        <w:t>o</w:t>
      </w:r>
      <w:r w:rsidR="007C7A59">
        <w:rPr>
          <w:rFonts w:ascii="Times New Roman" w:hAnsi="Times New Roman"/>
          <w:sz w:val="24"/>
          <w:szCs w:val="24"/>
        </w:rPr>
        <w:t xml:space="preserve">lidação </w:t>
      </w:r>
      <w:r w:rsidRPr="007C05CA">
        <w:rPr>
          <w:rFonts w:ascii="Times New Roman" w:hAnsi="Times New Roman"/>
          <w:sz w:val="24"/>
          <w:szCs w:val="24"/>
        </w:rPr>
        <w:t xml:space="preserve">do processo de </w:t>
      </w:r>
      <w:proofErr w:type="spellStart"/>
      <w:r w:rsidRPr="007C05CA">
        <w:rPr>
          <w:rFonts w:ascii="Times New Roman" w:hAnsi="Times New Roman"/>
          <w:sz w:val="24"/>
          <w:szCs w:val="24"/>
        </w:rPr>
        <w:t>hetero</w:t>
      </w:r>
      <w:r w:rsidR="000A1FA1">
        <w:rPr>
          <w:rFonts w:ascii="Times New Roman" w:hAnsi="Times New Roman"/>
          <w:sz w:val="24"/>
          <w:szCs w:val="24"/>
        </w:rPr>
        <w:t>n</w:t>
      </w:r>
      <w:r w:rsidRPr="007C05CA">
        <w:rPr>
          <w:rFonts w:ascii="Times New Roman" w:hAnsi="Times New Roman"/>
          <w:sz w:val="24"/>
          <w:szCs w:val="24"/>
        </w:rPr>
        <w:t>rmatização</w:t>
      </w:r>
      <w:proofErr w:type="spellEnd"/>
      <w:r w:rsidR="000A1FA1">
        <w:rPr>
          <w:rFonts w:ascii="Times New Roman" w:hAnsi="Times New Roman"/>
          <w:sz w:val="24"/>
          <w:szCs w:val="24"/>
        </w:rPr>
        <w:t>,</w:t>
      </w:r>
      <w:r w:rsidRPr="007C05CA">
        <w:rPr>
          <w:rFonts w:ascii="Times New Roman" w:hAnsi="Times New Roman"/>
          <w:sz w:val="24"/>
          <w:szCs w:val="24"/>
        </w:rPr>
        <w:t xml:space="preserve"> já que </w:t>
      </w:r>
      <w:r w:rsidR="000A1FA1">
        <w:rPr>
          <w:rFonts w:ascii="Times New Roman" w:hAnsi="Times New Roman"/>
          <w:sz w:val="24"/>
          <w:szCs w:val="24"/>
        </w:rPr>
        <w:t>em</w:t>
      </w:r>
      <w:r w:rsidR="000A1FA1" w:rsidRPr="007C05CA">
        <w:rPr>
          <w:rFonts w:ascii="Times New Roman" w:hAnsi="Times New Roman"/>
          <w:sz w:val="24"/>
          <w:szCs w:val="24"/>
        </w:rPr>
        <w:t xml:space="preserve"> </w:t>
      </w:r>
      <w:r w:rsidRPr="007C05CA">
        <w:rPr>
          <w:rFonts w:ascii="Times New Roman" w:hAnsi="Times New Roman"/>
          <w:sz w:val="24"/>
          <w:szCs w:val="24"/>
        </w:rPr>
        <w:t>grande parte</w:t>
      </w:r>
    </w:p>
    <w:p w14:paraId="1E286029" w14:textId="77777777" w:rsidR="002E1161" w:rsidRPr="007C05CA" w:rsidRDefault="002E1161" w:rsidP="002E1161">
      <w:pPr>
        <w:tabs>
          <w:tab w:val="left" w:pos="5730"/>
        </w:tabs>
        <w:spacing w:after="0" w:line="240" w:lineRule="auto"/>
        <w:ind w:left="2268"/>
        <w:jc w:val="both"/>
        <w:rPr>
          <w:rFonts w:ascii="Times New Roman" w:hAnsi="Times New Roman"/>
        </w:rPr>
      </w:pPr>
    </w:p>
    <w:p w14:paraId="0DFDD49F" w14:textId="77777777" w:rsidR="00450D16" w:rsidRPr="007C05CA" w:rsidRDefault="00450D16" w:rsidP="002E1161">
      <w:pPr>
        <w:tabs>
          <w:tab w:val="left" w:pos="5730"/>
        </w:tabs>
        <w:spacing w:after="0" w:line="240" w:lineRule="auto"/>
        <w:ind w:left="2268"/>
        <w:jc w:val="both"/>
        <w:rPr>
          <w:rFonts w:ascii="Times New Roman" w:hAnsi="Times New Roman"/>
        </w:rPr>
      </w:pPr>
      <w:r w:rsidRPr="007C05CA">
        <w:rPr>
          <w:rFonts w:ascii="Times New Roman" w:hAnsi="Times New Roman"/>
        </w:rPr>
        <w:t xml:space="preserve">[...] a “aceitação” a alunos homossexuais é condicionada – eles podem ser </w:t>
      </w:r>
      <w:r w:rsidRPr="007C05CA">
        <w:rPr>
          <w:rFonts w:ascii="Times New Roman" w:hAnsi="Times New Roman"/>
          <w:i/>
        </w:rPr>
        <w:t>gays</w:t>
      </w:r>
      <w:r w:rsidRPr="007C05CA">
        <w:rPr>
          <w:rFonts w:ascii="Times New Roman" w:hAnsi="Times New Roman"/>
        </w:rPr>
        <w:t xml:space="preserve"> ou lésbicas, desde que não pareçam, ou seja, uma vez que não incomodem os olhos dos outros. Uma inclusão onde a condição é que eles abram mão de suas identidades e se enquadrem em determinados padrões de comportamento; padrões estes que não têm nada a ver com o papel de um aluno – se comportar, fazer o dever, estudar, etc. – mas com papéis de gênero. Padrões de gênero que não constam em nenhuma lei ou norma escolar. Padrões de gênero que são acriticamente reproduzidos pelas escolas e estão baseados tão somente nas concepções pessoais dos educadores. Obrigar um aluno ou aluna a modificar o seu jeito íntimo de ser, de falar, de se fazer bonito para poder estudar, é condicionar um direito que é incondicional. É abuso de poder. É desrespeito [...] </w:t>
      </w:r>
      <w:r w:rsidR="00A56C5C" w:rsidRPr="007C05CA">
        <w:rPr>
          <w:rFonts w:ascii="Times New Roman" w:hAnsi="Times New Roman"/>
        </w:rPr>
        <w:t xml:space="preserve">(BORTOLINI, </w:t>
      </w:r>
      <w:r w:rsidR="004B1182">
        <w:rPr>
          <w:rFonts w:ascii="Times New Roman" w:hAnsi="Times New Roman"/>
        </w:rPr>
        <w:t>2008</w:t>
      </w:r>
      <w:r w:rsidRPr="007C05CA">
        <w:rPr>
          <w:rFonts w:ascii="Times New Roman" w:hAnsi="Times New Roman"/>
        </w:rPr>
        <w:t>, s/p).</w:t>
      </w:r>
    </w:p>
    <w:p w14:paraId="5DD2956D" w14:textId="77777777" w:rsidR="004B1182" w:rsidRDefault="004B1182" w:rsidP="002D6080">
      <w:pPr>
        <w:tabs>
          <w:tab w:val="left" w:pos="5730"/>
        </w:tabs>
        <w:spacing w:after="0" w:line="360" w:lineRule="auto"/>
        <w:ind w:firstLine="851"/>
        <w:jc w:val="both"/>
        <w:rPr>
          <w:rFonts w:ascii="Times New Roman" w:hAnsi="Times New Roman"/>
        </w:rPr>
      </w:pPr>
    </w:p>
    <w:p w14:paraId="72BB633E" w14:textId="77777777" w:rsidR="002E1161" w:rsidRPr="007C05CA" w:rsidRDefault="002E1161" w:rsidP="002D6080">
      <w:pPr>
        <w:tabs>
          <w:tab w:val="left" w:pos="5730"/>
        </w:tabs>
        <w:spacing w:after="0" w:line="360" w:lineRule="auto"/>
        <w:ind w:firstLine="851"/>
        <w:jc w:val="both"/>
        <w:rPr>
          <w:rFonts w:ascii="Times New Roman" w:hAnsi="Times New Roman"/>
          <w:sz w:val="24"/>
          <w:szCs w:val="24"/>
        </w:rPr>
      </w:pPr>
      <w:r w:rsidRPr="007C05CA">
        <w:rPr>
          <w:rFonts w:ascii="Times New Roman" w:hAnsi="Times New Roman"/>
        </w:rPr>
        <w:t>Essa postura indica que o educador ainda não entendeu que a identidade de gênero daquele/a aluno/a não é uma brincadeira, mas faz parte da construção da sua própria personalidade</w:t>
      </w:r>
      <w:r w:rsidR="00450D16" w:rsidRPr="007C05CA">
        <w:rPr>
          <w:rFonts w:ascii="Times New Roman" w:hAnsi="Times New Roman"/>
          <w:sz w:val="24"/>
          <w:szCs w:val="24"/>
        </w:rPr>
        <w:t xml:space="preserve"> </w:t>
      </w:r>
      <w:r w:rsidRPr="007C05CA">
        <w:rPr>
          <w:rFonts w:ascii="Times New Roman" w:hAnsi="Times New Roman"/>
          <w:sz w:val="24"/>
          <w:szCs w:val="24"/>
        </w:rPr>
        <w:t>e identidade.</w:t>
      </w:r>
    </w:p>
    <w:p w14:paraId="19DB29E7" w14:textId="77777777" w:rsidR="002E1161" w:rsidRPr="007C05CA" w:rsidRDefault="002E1161" w:rsidP="002D6080">
      <w:pPr>
        <w:tabs>
          <w:tab w:val="left" w:pos="5730"/>
        </w:tabs>
        <w:spacing w:after="0" w:line="360" w:lineRule="auto"/>
        <w:ind w:firstLine="851"/>
        <w:jc w:val="both"/>
        <w:rPr>
          <w:rFonts w:ascii="Times New Roman" w:hAnsi="Times New Roman"/>
          <w:sz w:val="24"/>
          <w:szCs w:val="24"/>
        </w:rPr>
      </w:pPr>
    </w:p>
    <w:p w14:paraId="07E33772" w14:textId="77777777" w:rsidR="00450D16" w:rsidRPr="007C05CA" w:rsidRDefault="00450D16" w:rsidP="002E1161">
      <w:pPr>
        <w:tabs>
          <w:tab w:val="left" w:pos="5730"/>
        </w:tabs>
        <w:spacing w:after="0" w:line="240" w:lineRule="auto"/>
        <w:ind w:left="2268"/>
        <w:jc w:val="both"/>
        <w:rPr>
          <w:rFonts w:ascii="Times New Roman" w:hAnsi="Times New Roman"/>
        </w:rPr>
      </w:pPr>
      <w:r w:rsidRPr="007C05CA">
        <w:rPr>
          <w:rFonts w:ascii="Times New Roman" w:hAnsi="Times New Roman"/>
        </w:rPr>
        <w:t>“</w:t>
      </w:r>
      <w:r w:rsidRPr="007C05CA">
        <w:rPr>
          <w:rFonts w:ascii="Times New Roman" w:hAnsi="Times New Roman"/>
          <w:i/>
        </w:rPr>
        <w:t>No início ele quis vim é travestido mesmo né, com roupas bem extravagantes, assim usando a maquiagem forte. Mas aí a gente conversou, orientou que aqui era um espaço escolar, ele podia usar maquiagem e tudo, mas que ele viesse de uniforme igual os outros alunos né? Aí, quanto a isso ele entendeu bem, foi tudo bem</w:t>
      </w:r>
      <w:r w:rsidRPr="007C05CA">
        <w:rPr>
          <w:rFonts w:ascii="Times New Roman" w:hAnsi="Times New Roman"/>
        </w:rPr>
        <w:t xml:space="preserve">” (Ruth, pedagoga). </w:t>
      </w:r>
    </w:p>
    <w:p w14:paraId="32D2D08E" w14:textId="77777777" w:rsidR="002E1161" w:rsidRPr="007C05CA" w:rsidRDefault="002E1161" w:rsidP="002E1161">
      <w:pPr>
        <w:tabs>
          <w:tab w:val="left" w:pos="5730"/>
        </w:tabs>
        <w:spacing w:after="0" w:line="240" w:lineRule="auto"/>
        <w:ind w:left="2268"/>
        <w:jc w:val="both"/>
        <w:rPr>
          <w:rFonts w:ascii="Times New Roman" w:hAnsi="Times New Roman"/>
        </w:rPr>
      </w:pPr>
    </w:p>
    <w:p w14:paraId="5C979DA4"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De repente ele assumiu, né, começou a vim, é... a se vestir igual </w:t>
      </w:r>
      <w:proofErr w:type="gramStart"/>
      <w:r w:rsidRPr="007C05CA">
        <w:rPr>
          <w:i/>
          <w:sz w:val="22"/>
          <w:szCs w:val="22"/>
          <w:lang w:val="pt-BR"/>
        </w:rPr>
        <w:t>travesti,</w:t>
      </w:r>
      <w:proofErr w:type="gramEnd"/>
      <w:r w:rsidRPr="007C05CA">
        <w:rPr>
          <w:i/>
          <w:sz w:val="22"/>
          <w:szCs w:val="22"/>
          <w:lang w:val="pt-BR"/>
        </w:rPr>
        <w:t xml:space="preserve"> vestido de mulher, usar pinturas... e aí começou o preconceito que vivemos</w:t>
      </w:r>
      <w:r w:rsidRPr="007C05CA">
        <w:rPr>
          <w:sz w:val="22"/>
          <w:szCs w:val="22"/>
          <w:lang w:val="pt-BR"/>
        </w:rPr>
        <w:t xml:space="preserve">” (Rosa, professora). </w:t>
      </w:r>
    </w:p>
    <w:p w14:paraId="3F879669" w14:textId="77777777" w:rsidR="002E1161" w:rsidRPr="007C05CA" w:rsidRDefault="002E1161" w:rsidP="002E1161">
      <w:pPr>
        <w:pStyle w:val="Textodenotaderodap"/>
        <w:ind w:left="2268"/>
        <w:jc w:val="both"/>
        <w:rPr>
          <w:sz w:val="22"/>
          <w:szCs w:val="22"/>
          <w:lang w:val="pt-BR"/>
        </w:rPr>
      </w:pPr>
    </w:p>
    <w:p w14:paraId="4FA22152" w14:textId="5E5B09C9" w:rsidR="00450D16" w:rsidRPr="007C05CA" w:rsidRDefault="004B1182" w:rsidP="002D6080">
      <w:pPr>
        <w:tabs>
          <w:tab w:val="left" w:pos="5730"/>
        </w:tabs>
        <w:spacing w:after="0" w:line="360" w:lineRule="auto"/>
        <w:ind w:firstLine="851"/>
        <w:jc w:val="both"/>
        <w:rPr>
          <w:rFonts w:ascii="Times New Roman" w:hAnsi="Times New Roman"/>
          <w:sz w:val="24"/>
          <w:szCs w:val="24"/>
        </w:rPr>
      </w:pPr>
      <w:r>
        <w:rPr>
          <w:rFonts w:ascii="Times New Roman" w:hAnsi="Times New Roman"/>
          <w:sz w:val="24"/>
          <w:szCs w:val="24"/>
        </w:rPr>
        <w:t>É fato que</w:t>
      </w:r>
      <w:r w:rsidR="00450D16" w:rsidRPr="007C05CA">
        <w:rPr>
          <w:rFonts w:ascii="Times New Roman" w:hAnsi="Times New Roman"/>
          <w:sz w:val="24"/>
          <w:szCs w:val="24"/>
        </w:rPr>
        <w:t xml:space="preserve"> educadores e educadores sentem-se afrontados/as com o desatendimento da pedagogia da sexualidade e se julgam capazes</w:t>
      </w:r>
      <w:r w:rsidR="000A1FA1">
        <w:rPr>
          <w:rFonts w:ascii="Times New Roman" w:hAnsi="Times New Roman"/>
          <w:sz w:val="24"/>
          <w:szCs w:val="24"/>
        </w:rPr>
        <w:t>,</w:t>
      </w:r>
      <w:r w:rsidR="00450D16" w:rsidRPr="007C05CA">
        <w:rPr>
          <w:rFonts w:ascii="Times New Roman" w:hAnsi="Times New Roman"/>
          <w:sz w:val="24"/>
          <w:szCs w:val="24"/>
        </w:rPr>
        <w:t xml:space="preserve"> em determinados casos</w:t>
      </w:r>
      <w:r w:rsidR="000A1FA1">
        <w:rPr>
          <w:rFonts w:ascii="Times New Roman" w:hAnsi="Times New Roman"/>
          <w:sz w:val="24"/>
          <w:szCs w:val="24"/>
        </w:rPr>
        <w:t>,</w:t>
      </w:r>
      <w:r w:rsidR="00450D16" w:rsidRPr="007C05CA">
        <w:rPr>
          <w:rFonts w:ascii="Times New Roman" w:hAnsi="Times New Roman"/>
          <w:sz w:val="24"/>
          <w:szCs w:val="24"/>
        </w:rPr>
        <w:t xml:space="preserve"> de refrear um/a aluno/a pela forma de se vestir, se portar, agir e até de quem gostar e/ou se relacionar por “[...] sentir-se um emissor institucionalmente autorizado, orgulhosamente bem informado pelas normas de gênero [...]” (JUNQUEIRA, 2012, p. 73) num lampejo de defensoria das “boas” condutas impostas pelo </w:t>
      </w:r>
      <w:proofErr w:type="spellStart"/>
      <w:r w:rsidR="00450D16" w:rsidRPr="007C05CA">
        <w:rPr>
          <w:rFonts w:ascii="Times New Roman" w:hAnsi="Times New Roman"/>
          <w:sz w:val="24"/>
          <w:szCs w:val="24"/>
        </w:rPr>
        <w:t>heterossexismo</w:t>
      </w:r>
      <w:proofErr w:type="spellEnd"/>
      <w:r w:rsidR="00450D16" w:rsidRPr="007C05CA">
        <w:rPr>
          <w:rFonts w:ascii="Times New Roman" w:hAnsi="Times New Roman"/>
          <w:sz w:val="24"/>
          <w:szCs w:val="24"/>
        </w:rPr>
        <w:t xml:space="preserve">. As escolas parecem não dispor de mecanismos que amparem as queixas e denúncias dos/as alunos/as, “[...] imperando a </w:t>
      </w:r>
      <w:r w:rsidR="000A1FA1">
        <w:rPr>
          <w:rFonts w:ascii="Times New Roman" w:hAnsi="Times New Roman"/>
          <w:sz w:val="24"/>
          <w:szCs w:val="24"/>
        </w:rPr>
        <w:t>‘</w:t>
      </w:r>
      <w:r w:rsidR="00450D16" w:rsidRPr="007C05CA">
        <w:rPr>
          <w:rFonts w:ascii="Times New Roman" w:hAnsi="Times New Roman"/>
          <w:sz w:val="24"/>
          <w:szCs w:val="24"/>
        </w:rPr>
        <w:t>lei do armário</w:t>
      </w:r>
      <w:r w:rsidR="000A1FA1">
        <w:rPr>
          <w:rFonts w:ascii="Times New Roman" w:hAnsi="Times New Roman"/>
          <w:sz w:val="24"/>
          <w:szCs w:val="24"/>
        </w:rPr>
        <w:t>’</w:t>
      </w:r>
      <w:r w:rsidR="00450D16" w:rsidRPr="007C05CA">
        <w:rPr>
          <w:rFonts w:ascii="Times New Roman" w:hAnsi="Times New Roman"/>
          <w:sz w:val="24"/>
          <w:szCs w:val="24"/>
        </w:rPr>
        <w:t>: homossexuais são pensados como aceitos desde que não demonstrem a homossexualidade [...]” (ABRAMOVAY, 2009, p. 204).</w:t>
      </w:r>
    </w:p>
    <w:p w14:paraId="19E52534" w14:textId="5E56DFF8"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Atitudes contrárias a essas são comuns no âmbito escolar, mas quando fecundas, tendem a reforçar a </w:t>
      </w:r>
      <w:proofErr w:type="spellStart"/>
      <w:r w:rsidRPr="007C05CA">
        <w:rPr>
          <w:rFonts w:ascii="Times New Roman" w:hAnsi="Times New Roman"/>
          <w:sz w:val="24"/>
          <w:szCs w:val="24"/>
        </w:rPr>
        <w:t>estigmatização</w:t>
      </w:r>
      <w:proofErr w:type="spellEnd"/>
      <w:r w:rsidRPr="007C05CA">
        <w:rPr>
          <w:rFonts w:ascii="Times New Roman" w:hAnsi="Times New Roman"/>
          <w:sz w:val="24"/>
          <w:szCs w:val="24"/>
        </w:rPr>
        <w:t xml:space="preserve"> de alunos/as LGBTQIA ao emergir com fluidez na fala de docentes naquilo que podemos definir como </w:t>
      </w:r>
      <w:r w:rsidR="00B130A1">
        <w:rPr>
          <w:rFonts w:ascii="Times New Roman" w:hAnsi="Times New Roman"/>
          <w:sz w:val="24"/>
          <w:szCs w:val="24"/>
        </w:rPr>
        <w:t>“</w:t>
      </w:r>
      <w:r w:rsidRPr="007C05CA">
        <w:rPr>
          <w:rFonts w:ascii="Times New Roman" w:hAnsi="Times New Roman"/>
          <w:sz w:val="24"/>
          <w:szCs w:val="24"/>
        </w:rPr>
        <w:t>estratégia de compensação</w:t>
      </w:r>
      <w:r w:rsidR="00B130A1">
        <w:rPr>
          <w:rFonts w:ascii="Times New Roman" w:hAnsi="Times New Roman"/>
          <w:sz w:val="24"/>
          <w:szCs w:val="24"/>
        </w:rPr>
        <w:t>”</w:t>
      </w:r>
      <w:r w:rsidRPr="007C05CA">
        <w:rPr>
          <w:rFonts w:ascii="Times New Roman" w:hAnsi="Times New Roman"/>
          <w:sz w:val="24"/>
          <w:szCs w:val="24"/>
        </w:rPr>
        <w:t xml:space="preserve">. A compensação </w:t>
      </w:r>
      <w:r w:rsidR="00B130A1">
        <w:rPr>
          <w:rFonts w:ascii="Times New Roman" w:hAnsi="Times New Roman"/>
          <w:sz w:val="24"/>
          <w:szCs w:val="24"/>
        </w:rPr>
        <w:t>à</w:t>
      </w:r>
      <w:r w:rsidRPr="007C05CA">
        <w:rPr>
          <w:rFonts w:ascii="Times New Roman" w:hAnsi="Times New Roman"/>
          <w:sz w:val="24"/>
          <w:szCs w:val="24"/>
        </w:rPr>
        <w:t xml:space="preserve"> qual nos referimos ganha reforços e contornos nítidos que se contrapõem ao infortúnio da homossexualidade, ao afirmar primeiramente as características positivas de alunos/as antes de se referir à </w:t>
      </w:r>
      <w:r w:rsidR="004B1182">
        <w:rPr>
          <w:rFonts w:ascii="Times New Roman" w:hAnsi="Times New Roman"/>
          <w:sz w:val="24"/>
          <w:szCs w:val="24"/>
        </w:rPr>
        <w:t>orientação</w:t>
      </w:r>
      <w:r w:rsidRPr="007C05CA">
        <w:rPr>
          <w:rFonts w:ascii="Times New Roman" w:hAnsi="Times New Roman"/>
          <w:sz w:val="24"/>
          <w:szCs w:val="24"/>
        </w:rPr>
        <w:t xml:space="preserve"> sexual deles/as. A manutenção dessa pérfida aceitabilidade exige deles/as um padrão de desempenho, em determinadas áreas, acima daquele exigido para pessoas “</w:t>
      </w:r>
      <w:proofErr w:type="spellStart"/>
      <w:r w:rsidRPr="007C05CA">
        <w:rPr>
          <w:rFonts w:ascii="Times New Roman" w:hAnsi="Times New Roman"/>
          <w:sz w:val="24"/>
          <w:szCs w:val="24"/>
        </w:rPr>
        <w:t>heterossexualizadas</w:t>
      </w:r>
      <w:proofErr w:type="spellEnd"/>
      <w:r w:rsidRPr="007C05CA">
        <w:rPr>
          <w:rFonts w:ascii="Times New Roman" w:hAnsi="Times New Roman"/>
          <w:sz w:val="24"/>
          <w:szCs w:val="24"/>
        </w:rPr>
        <w:t xml:space="preserve">”. </w:t>
      </w:r>
    </w:p>
    <w:p w14:paraId="06D0EA46" w14:textId="77777777" w:rsidR="002E1161" w:rsidRPr="007C05CA" w:rsidRDefault="002E1161" w:rsidP="002D6080">
      <w:pPr>
        <w:spacing w:after="0" w:line="360" w:lineRule="auto"/>
        <w:ind w:firstLine="851"/>
        <w:jc w:val="both"/>
        <w:rPr>
          <w:rFonts w:ascii="Times New Roman" w:hAnsi="Times New Roman"/>
          <w:sz w:val="24"/>
          <w:szCs w:val="24"/>
        </w:rPr>
      </w:pPr>
    </w:p>
    <w:p w14:paraId="17B8439E" w14:textId="2B3AD441"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Hoje a gente tem bastante e até são os alunos que se destacaram aqui na escola. Então são respeitados. </w:t>
      </w:r>
      <w:proofErr w:type="gramStart"/>
      <w:r w:rsidRPr="007C05CA">
        <w:rPr>
          <w:i/>
          <w:sz w:val="22"/>
          <w:szCs w:val="22"/>
          <w:lang w:val="pt-BR"/>
        </w:rPr>
        <w:t>São</w:t>
      </w:r>
      <w:proofErr w:type="gramEnd"/>
      <w:r w:rsidRPr="007C05CA">
        <w:rPr>
          <w:i/>
          <w:sz w:val="22"/>
          <w:szCs w:val="22"/>
          <w:lang w:val="pt-BR"/>
        </w:rPr>
        <w:t xml:space="preserve"> respeitados devido a isso também, então o aluno é homossexual, se declarou homossexual, mas o trabalho dele aqui na escola foi um trabalho que se destacou, então, até inclusive isso daí ele ganhou o respeito de todo mundo, dos colegas, dos professores</w:t>
      </w:r>
      <w:r w:rsidRPr="007C05CA">
        <w:rPr>
          <w:sz w:val="22"/>
          <w:szCs w:val="22"/>
          <w:lang w:val="pt-BR"/>
        </w:rPr>
        <w:t xml:space="preserve"> [...]. </w:t>
      </w:r>
      <w:r w:rsidRPr="007C05CA">
        <w:rPr>
          <w:i/>
          <w:sz w:val="22"/>
          <w:szCs w:val="22"/>
          <w:lang w:val="pt-BR"/>
        </w:rPr>
        <w:t xml:space="preserve">Tanto que o Pitágoras </w:t>
      </w:r>
      <w:r w:rsidRPr="007C05CA">
        <w:rPr>
          <w:sz w:val="22"/>
          <w:szCs w:val="22"/>
          <w:lang w:val="pt-BR"/>
        </w:rPr>
        <w:t xml:space="preserve">[ex-aluno assumidamente homossexual] </w:t>
      </w:r>
      <w:r w:rsidRPr="007C05CA">
        <w:rPr>
          <w:i/>
          <w:sz w:val="22"/>
          <w:szCs w:val="22"/>
          <w:lang w:val="pt-BR"/>
        </w:rPr>
        <w:t>vem aqui e ele trabalha dança né. Eu falo: - Pitágoras</w:t>
      </w:r>
      <w:r w:rsidR="00B130A1">
        <w:rPr>
          <w:i/>
          <w:sz w:val="22"/>
          <w:szCs w:val="22"/>
          <w:lang w:val="pt-BR"/>
        </w:rPr>
        <w:t>,</w:t>
      </w:r>
      <w:r w:rsidRPr="007C05CA">
        <w:rPr>
          <w:i/>
          <w:sz w:val="22"/>
          <w:szCs w:val="22"/>
          <w:lang w:val="pt-BR"/>
        </w:rPr>
        <w:t xml:space="preserve"> preciso de você pra fazer um ensaio. Então pra nós hoje é comum</w:t>
      </w:r>
      <w:r w:rsidRPr="007C05CA">
        <w:rPr>
          <w:sz w:val="22"/>
          <w:szCs w:val="22"/>
          <w:lang w:val="pt-BR"/>
        </w:rPr>
        <w:t>” (Maria Quitéria, diretora).</w:t>
      </w:r>
    </w:p>
    <w:p w14:paraId="1306C31E" w14:textId="77777777" w:rsidR="002E1161" w:rsidRPr="007C05CA" w:rsidRDefault="002E1161" w:rsidP="002E1161">
      <w:pPr>
        <w:pStyle w:val="Textodenotaderodap"/>
        <w:ind w:left="2268"/>
        <w:jc w:val="both"/>
        <w:rPr>
          <w:sz w:val="22"/>
          <w:szCs w:val="22"/>
          <w:lang w:val="pt-BR"/>
        </w:rPr>
      </w:pPr>
    </w:p>
    <w:p w14:paraId="05780AA7"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Até ele </w:t>
      </w:r>
      <w:r w:rsidRPr="007C05CA">
        <w:rPr>
          <w:sz w:val="22"/>
          <w:szCs w:val="22"/>
          <w:lang w:val="pt-BR"/>
        </w:rPr>
        <w:t>[aluno gay]</w:t>
      </w:r>
      <w:r w:rsidRPr="007C05CA">
        <w:rPr>
          <w:i/>
          <w:sz w:val="22"/>
          <w:szCs w:val="22"/>
          <w:lang w:val="pt-BR"/>
        </w:rPr>
        <w:t xml:space="preserve"> é bem querido</w:t>
      </w:r>
      <w:r w:rsidRPr="007C05CA">
        <w:rPr>
          <w:sz w:val="22"/>
          <w:szCs w:val="22"/>
          <w:lang w:val="pt-BR"/>
        </w:rPr>
        <w:t xml:space="preserve">” (Sofia, pedagoga). </w:t>
      </w:r>
    </w:p>
    <w:p w14:paraId="693D5759" w14:textId="77777777" w:rsidR="002E1161" w:rsidRPr="007C05CA" w:rsidRDefault="002E1161" w:rsidP="002E1161">
      <w:pPr>
        <w:pStyle w:val="Textodenotaderodap"/>
        <w:ind w:left="2268"/>
        <w:jc w:val="both"/>
        <w:rPr>
          <w:sz w:val="22"/>
          <w:szCs w:val="22"/>
          <w:lang w:val="pt-BR"/>
        </w:rPr>
      </w:pPr>
    </w:p>
    <w:p w14:paraId="714CD163" w14:textId="77777777" w:rsidR="00450D16"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Ótimo, com excelentes notas. Assim, uma educação excelente </w:t>
      </w:r>
      <w:r w:rsidRPr="007C05CA">
        <w:rPr>
          <w:sz w:val="22"/>
          <w:szCs w:val="22"/>
          <w:lang w:val="pt-BR"/>
        </w:rPr>
        <w:t>[...]</w:t>
      </w:r>
      <w:r w:rsidRPr="007C05CA">
        <w:rPr>
          <w:i/>
          <w:sz w:val="22"/>
          <w:szCs w:val="22"/>
          <w:lang w:val="pt-BR"/>
        </w:rPr>
        <w:t xml:space="preserve">. E ele </w:t>
      </w:r>
      <w:r w:rsidRPr="007C05CA">
        <w:rPr>
          <w:sz w:val="22"/>
          <w:szCs w:val="22"/>
          <w:lang w:val="pt-BR"/>
        </w:rPr>
        <w:t>[homossexual]</w:t>
      </w:r>
      <w:r w:rsidRPr="007C05CA">
        <w:rPr>
          <w:i/>
          <w:sz w:val="22"/>
          <w:szCs w:val="22"/>
          <w:lang w:val="pt-BR"/>
        </w:rPr>
        <w:t xml:space="preserve"> é extremamente inteligente</w:t>
      </w:r>
      <w:r w:rsidRPr="007C05CA">
        <w:rPr>
          <w:sz w:val="22"/>
          <w:szCs w:val="22"/>
          <w:lang w:val="pt-BR"/>
        </w:rPr>
        <w:t>” (Clarice, professora).</w:t>
      </w:r>
    </w:p>
    <w:p w14:paraId="2B09BDEC" w14:textId="77777777" w:rsidR="004B1182" w:rsidRPr="007C05CA" w:rsidRDefault="004B1182" w:rsidP="002E1161">
      <w:pPr>
        <w:pStyle w:val="Textodenotaderodap"/>
        <w:ind w:left="2268"/>
        <w:jc w:val="both"/>
        <w:rPr>
          <w:sz w:val="22"/>
          <w:szCs w:val="22"/>
          <w:lang w:val="pt-BR"/>
        </w:rPr>
      </w:pPr>
    </w:p>
    <w:p w14:paraId="2FC7E36C" w14:textId="77777777" w:rsidR="00450D16" w:rsidRPr="007C05CA" w:rsidRDefault="00450D16" w:rsidP="002E1161">
      <w:pPr>
        <w:pStyle w:val="Textodenotaderodap"/>
        <w:ind w:left="2268"/>
        <w:jc w:val="both"/>
        <w:rPr>
          <w:sz w:val="22"/>
          <w:szCs w:val="22"/>
          <w:lang w:val="pt-BR"/>
        </w:rPr>
      </w:pPr>
      <w:r w:rsidRPr="007C05CA">
        <w:rPr>
          <w:sz w:val="22"/>
          <w:szCs w:val="22"/>
          <w:lang w:val="pt-BR"/>
        </w:rPr>
        <w:lastRenderedPageBreak/>
        <w:t>“</w:t>
      </w:r>
      <w:r w:rsidRPr="007C05CA">
        <w:rPr>
          <w:i/>
          <w:sz w:val="22"/>
          <w:szCs w:val="22"/>
          <w:lang w:val="pt-BR"/>
        </w:rPr>
        <w:t xml:space="preserve">Eu tinha dois alunos homossexuais na minha sala </w:t>
      </w:r>
      <w:r w:rsidRPr="007C05CA">
        <w:rPr>
          <w:sz w:val="22"/>
          <w:szCs w:val="22"/>
          <w:lang w:val="pt-BR"/>
        </w:rPr>
        <w:t xml:space="preserve">[uma lésbica e um </w:t>
      </w:r>
      <w:r w:rsidRPr="007C05CA">
        <w:rPr>
          <w:i/>
          <w:sz w:val="22"/>
          <w:szCs w:val="22"/>
          <w:lang w:val="pt-BR"/>
        </w:rPr>
        <w:t>gay</w:t>
      </w:r>
      <w:r w:rsidRPr="007C05CA">
        <w:rPr>
          <w:sz w:val="22"/>
          <w:szCs w:val="22"/>
          <w:lang w:val="pt-BR"/>
        </w:rPr>
        <w:t>]</w:t>
      </w:r>
      <w:r w:rsidRPr="007C05CA">
        <w:rPr>
          <w:i/>
          <w:sz w:val="22"/>
          <w:szCs w:val="22"/>
          <w:lang w:val="pt-BR"/>
        </w:rPr>
        <w:t>, os dois melhores alunos</w:t>
      </w:r>
      <w:r w:rsidRPr="007C05CA">
        <w:rPr>
          <w:sz w:val="22"/>
          <w:szCs w:val="22"/>
          <w:lang w:val="pt-BR"/>
        </w:rPr>
        <w:t xml:space="preserve">” (Carmem, professora). </w:t>
      </w:r>
    </w:p>
    <w:p w14:paraId="226C7429" w14:textId="77777777" w:rsidR="002E1161" w:rsidRPr="007C05CA" w:rsidRDefault="002E1161" w:rsidP="002E1161">
      <w:pPr>
        <w:pStyle w:val="Textodenotaderodap"/>
        <w:ind w:left="2268"/>
        <w:jc w:val="both"/>
        <w:rPr>
          <w:sz w:val="22"/>
          <w:szCs w:val="22"/>
          <w:lang w:val="pt-BR"/>
        </w:rPr>
      </w:pPr>
    </w:p>
    <w:p w14:paraId="35B11F23"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Inclusive os dois </w:t>
      </w:r>
      <w:r w:rsidRPr="007C05CA">
        <w:rPr>
          <w:sz w:val="22"/>
          <w:szCs w:val="22"/>
          <w:lang w:val="pt-BR"/>
        </w:rPr>
        <w:t>[uma lésbica e uma travesti]</w:t>
      </w:r>
      <w:r w:rsidRPr="007C05CA">
        <w:rPr>
          <w:i/>
          <w:sz w:val="22"/>
          <w:szCs w:val="22"/>
          <w:lang w:val="pt-BR"/>
        </w:rPr>
        <w:t xml:space="preserve"> são excelentes alunos em notas, em comportamento e tudo mais</w:t>
      </w:r>
      <w:r w:rsidRPr="007C05CA">
        <w:rPr>
          <w:sz w:val="22"/>
          <w:szCs w:val="22"/>
          <w:lang w:val="pt-BR"/>
        </w:rPr>
        <w:t xml:space="preserve">” (Brigitte, diretora). </w:t>
      </w:r>
    </w:p>
    <w:p w14:paraId="67045E2D" w14:textId="77777777" w:rsidR="002E1161" w:rsidRPr="007C05CA" w:rsidRDefault="002E1161" w:rsidP="002E1161">
      <w:pPr>
        <w:pStyle w:val="Textodenotaderodap"/>
        <w:ind w:left="2268"/>
        <w:jc w:val="both"/>
        <w:rPr>
          <w:sz w:val="22"/>
          <w:szCs w:val="22"/>
          <w:lang w:val="pt-BR"/>
        </w:rPr>
      </w:pPr>
    </w:p>
    <w:p w14:paraId="2D9DC3BC"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Inclusive nós temos uma assim </w:t>
      </w:r>
      <w:r w:rsidRPr="007C05CA">
        <w:rPr>
          <w:sz w:val="22"/>
          <w:szCs w:val="22"/>
          <w:lang w:val="pt-BR"/>
        </w:rPr>
        <w:t xml:space="preserve">[aluna lésbica] </w:t>
      </w:r>
      <w:r w:rsidRPr="007C05CA">
        <w:rPr>
          <w:i/>
          <w:sz w:val="22"/>
          <w:szCs w:val="22"/>
          <w:lang w:val="pt-BR"/>
        </w:rPr>
        <w:t>que ela é muito querida</w:t>
      </w:r>
      <w:r w:rsidRPr="007C05CA">
        <w:rPr>
          <w:sz w:val="22"/>
          <w:szCs w:val="22"/>
          <w:lang w:val="pt-BR"/>
        </w:rPr>
        <w:t xml:space="preserve">” (Natália, pedagoga). </w:t>
      </w:r>
    </w:p>
    <w:p w14:paraId="186ABF8B" w14:textId="77777777" w:rsidR="00450D16" w:rsidRPr="007C05CA" w:rsidRDefault="00450D16" w:rsidP="002D6080">
      <w:pPr>
        <w:pStyle w:val="Textodenotaderodap"/>
        <w:spacing w:line="360" w:lineRule="auto"/>
        <w:ind w:firstLine="851"/>
        <w:jc w:val="both"/>
        <w:rPr>
          <w:sz w:val="24"/>
          <w:szCs w:val="24"/>
          <w:lang w:val="pt-BR"/>
        </w:rPr>
      </w:pPr>
    </w:p>
    <w:p w14:paraId="5242EC78" w14:textId="77777777" w:rsidR="002E1161" w:rsidRPr="007C05CA" w:rsidRDefault="002E1161" w:rsidP="002D6080">
      <w:pPr>
        <w:pStyle w:val="Textodenotaderodap"/>
        <w:spacing w:line="360" w:lineRule="auto"/>
        <w:ind w:firstLine="851"/>
        <w:jc w:val="both"/>
        <w:rPr>
          <w:sz w:val="24"/>
          <w:szCs w:val="24"/>
          <w:lang w:val="pt-BR"/>
        </w:rPr>
      </w:pPr>
      <w:r w:rsidRPr="007C05CA">
        <w:rPr>
          <w:sz w:val="24"/>
          <w:szCs w:val="24"/>
          <w:lang w:val="pt-BR"/>
        </w:rPr>
        <w:t xml:space="preserve">Esse regime de manutenção e controle faz parte de um cenário de </w:t>
      </w:r>
    </w:p>
    <w:p w14:paraId="6C76A18A" w14:textId="77777777" w:rsidR="002E1161" w:rsidRPr="007C05CA" w:rsidRDefault="002E1161" w:rsidP="002D6080">
      <w:pPr>
        <w:pStyle w:val="Textodenotaderodap"/>
        <w:spacing w:line="360" w:lineRule="auto"/>
        <w:ind w:firstLine="851"/>
        <w:jc w:val="both"/>
        <w:rPr>
          <w:sz w:val="24"/>
          <w:szCs w:val="24"/>
          <w:lang w:val="pt-BR"/>
        </w:rPr>
      </w:pPr>
    </w:p>
    <w:p w14:paraId="1E202532" w14:textId="77777777" w:rsidR="00450D16" w:rsidRPr="007C05CA" w:rsidRDefault="002E1161" w:rsidP="002E1161">
      <w:pPr>
        <w:spacing w:after="0" w:line="240" w:lineRule="auto"/>
        <w:ind w:left="2268"/>
        <w:jc w:val="both"/>
        <w:rPr>
          <w:rFonts w:ascii="Times New Roman" w:hAnsi="Times New Roman"/>
        </w:rPr>
      </w:pPr>
      <w:r w:rsidRPr="007C05CA">
        <w:rPr>
          <w:rFonts w:ascii="Times New Roman" w:hAnsi="Times New Roman"/>
        </w:rPr>
        <w:t xml:space="preserve">[...] </w:t>
      </w:r>
      <w:r w:rsidR="00450D16" w:rsidRPr="007C05CA">
        <w:rPr>
          <w:rFonts w:ascii="Times New Roman" w:hAnsi="Times New Roman"/>
        </w:rPr>
        <w:t xml:space="preserve">estresse, intimidação, assédio, agressões, não acolhimento e desqualificação permanentes, nos quais estudantes homossexuais ou </w:t>
      </w:r>
      <w:proofErr w:type="spellStart"/>
      <w:r w:rsidR="00450D16" w:rsidRPr="007C05CA">
        <w:rPr>
          <w:rFonts w:ascii="Times New Roman" w:hAnsi="Times New Roman"/>
        </w:rPr>
        <w:t>transgêneros</w:t>
      </w:r>
      <w:proofErr w:type="spellEnd"/>
      <w:r w:rsidR="00450D16" w:rsidRPr="007C05CA">
        <w:rPr>
          <w:rFonts w:ascii="Times New Roman" w:hAnsi="Times New Roman"/>
        </w:rPr>
        <w:t xml:space="preserve"> são frequentemente levados/as a incorporar a necessidade de apresentarem um desempenho escolar irrepreensível, acima da média.  Estudantes podem ser impelidos/as a apresentarem “algo a mais” para, quem sabe, serem tratados/as como “iguais”. Sem obrigatoriamente perceber a internalização das exigências da pedagogia do armário, podem ser instados a assumirem posturas </w:t>
      </w:r>
      <w:r w:rsidR="00ED4279">
        <w:rPr>
          <w:rFonts w:ascii="Times New Roman" w:hAnsi="Times New Roman"/>
        </w:rPr>
        <w:t xml:space="preserve">[...] </w:t>
      </w:r>
      <w:r w:rsidR="00450D16" w:rsidRPr="007C05CA">
        <w:rPr>
          <w:rFonts w:ascii="Times New Roman" w:hAnsi="Times New Roman"/>
        </w:rPr>
        <w:t xml:space="preserve">dedicar-se a satisfazer e a estar sempre à altura das expectativas dos demais, chegando até a se mostrar dispostos/as a imitar condutas ou atitudes atribuídas a heterossexuais. Trata-se, em suma, de esforços para angariar um salvo-conduto que possibilite uma inclusão consentida em um ambiente hostil, uma frágil acolhida, geralmente traduzida em algo como: “É </w:t>
      </w:r>
      <w:r w:rsidR="00450D16" w:rsidRPr="007C05CA">
        <w:rPr>
          <w:rFonts w:ascii="Times New Roman" w:hAnsi="Times New Roman"/>
          <w:i/>
        </w:rPr>
        <w:t>gay</w:t>
      </w:r>
      <w:r w:rsidR="00450D16" w:rsidRPr="007C05CA">
        <w:rPr>
          <w:rFonts w:ascii="Times New Roman" w:hAnsi="Times New Roman"/>
        </w:rPr>
        <w:t xml:space="preserve">, mas é gente fina”, que pode, sem dificuldade e a qualquer momento, se reverter em “É gente fina, mas é </w:t>
      </w:r>
      <w:r w:rsidR="00450D16" w:rsidRPr="007C05CA">
        <w:rPr>
          <w:rFonts w:ascii="Times New Roman" w:hAnsi="Times New Roman"/>
          <w:i/>
        </w:rPr>
        <w:t>gay</w:t>
      </w:r>
      <w:r w:rsidR="00450D16" w:rsidRPr="007C05CA">
        <w:rPr>
          <w:rFonts w:ascii="Times New Roman" w:hAnsi="Times New Roman"/>
        </w:rPr>
        <w:t>”.  E o intruso é arremetido ao limbo (JUNQUEIRA, 2012, p. 74).</w:t>
      </w:r>
    </w:p>
    <w:p w14:paraId="523F9E98" w14:textId="77777777" w:rsidR="00450D16" w:rsidRPr="007C05CA" w:rsidRDefault="00450D16" w:rsidP="002D6080">
      <w:pPr>
        <w:spacing w:after="0" w:line="360" w:lineRule="auto"/>
        <w:ind w:left="2268" w:firstLine="851"/>
        <w:jc w:val="both"/>
        <w:rPr>
          <w:rFonts w:ascii="Times New Roman" w:hAnsi="Times New Roman"/>
        </w:rPr>
      </w:pPr>
    </w:p>
    <w:p w14:paraId="6DB4063B" w14:textId="01A26E19" w:rsidR="00450D16" w:rsidRPr="007C05CA" w:rsidRDefault="00450D16" w:rsidP="00FF3A1C">
      <w:pPr>
        <w:pStyle w:val="Textodenotaderodap"/>
        <w:spacing w:line="360" w:lineRule="auto"/>
        <w:ind w:firstLine="851"/>
        <w:jc w:val="both"/>
        <w:rPr>
          <w:sz w:val="24"/>
          <w:szCs w:val="24"/>
          <w:lang w:val="pt-BR"/>
        </w:rPr>
      </w:pPr>
      <w:r w:rsidRPr="007C05CA">
        <w:rPr>
          <w:sz w:val="24"/>
          <w:szCs w:val="24"/>
          <w:lang w:val="pt-BR"/>
        </w:rPr>
        <w:t>Complementando os exemplos de Junqueira (2009</w:t>
      </w:r>
      <w:r w:rsidR="00FF3A1C" w:rsidRPr="007C05CA">
        <w:rPr>
          <w:sz w:val="24"/>
          <w:szCs w:val="24"/>
          <w:lang w:val="pt-BR"/>
        </w:rPr>
        <w:t>a, 200b</w:t>
      </w:r>
      <w:r w:rsidRPr="007C05CA">
        <w:rPr>
          <w:sz w:val="24"/>
          <w:szCs w:val="24"/>
          <w:lang w:val="pt-BR"/>
        </w:rPr>
        <w:t xml:space="preserve">), encontramos durante nossas entrevistas </w:t>
      </w:r>
      <w:r w:rsidR="00B130A1">
        <w:rPr>
          <w:sz w:val="24"/>
          <w:szCs w:val="24"/>
          <w:lang w:val="pt-BR"/>
        </w:rPr>
        <w:t>com</w:t>
      </w:r>
      <w:r w:rsidR="00B130A1" w:rsidRPr="007C05CA">
        <w:rPr>
          <w:sz w:val="24"/>
          <w:szCs w:val="24"/>
          <w:lang w:val="pt-BR"/>
        </w:rPr>
        <w:t xml:space="preserve"> </w:t>
      </w:r>
      <w:r w:rsidRPr="007C05CA">
        <w:rPr>
          <w:sz w:val="24"/>
          <w:szCs w:val="24"/>
          <w:lang w:val="pt-BR"/>
        </w:rPr>
        <w:t xml:space="preserve">profissionais do magistério discursos semelhantes “é </w:t>
      </w:r>
      <w:r w:rsidRPr="007C05CA">
        <w:rPr>
          <w:i/>
          <w:sz w:val="24"/>
          <w:szCs w:val="24"/>
          <w:lang w:val="pt-BR"/>
        </w:rPr>
        <w:t>gay</w:t>
      </w:r>
      <w:r w:rsidRPr="007C05CA">
        <w:rPr>
          <w:sz w:val="24"/>
          <w:szCs w:val="24"/>
          <w:lang w:val="pt-BR"/>
        </w:rPr>
        <w:t xml:space="preserve">, mas é um ótimo aluno” ou “é </w:t>
      </w:r>
      <w:r w:rsidRPr="007C05CA">
        <w:rPr>
          <w:i/>
          <w:sz w:val="24"/>
          <w:szCs w:val="24"/>
          <w:lang w:val="pt-BR"/>
        </w:rPr>
        <w:t>gay</w:t>
      </w:r>
      <w:r w:rsidR="00ED4279" w:rsidRPr="007C05CA">
        <w:rPr>
          <w:sz w:val="24"/>
          <w:szCs w:val="24"/>
          <w:lang w:val="pt-BR"/>
        </w:rPr>
        <w:t>, mas</w:t>
      </w:r>
      <w:r w:rsidRPr="007C05CA">
        <w:rPr>
          <w:sz w:val="24"/>
          <w:szCs w:val="24"/>
          <w:lang w:val="pt-BR"/>
        </w:rPr>
        <w:t xml:space="preserve"> é tão educado” de forma a </w:t>
      </w:r>
      <w:proofErr w:type="spellStart"/>
      <w:r w:rsidRPr="007C05CA">
        <w:rPr>
          <w:sz w:val="24"/>
          <w:szCs w:val="24"/>
          <w:lang w:val="pt-BR"/>
        </w:rPr>
        <w:t>invisibilizar</w:t>
      </w:r>
      <w:proofErr w:type="spellEnd"/>
      <w:r w:rsidRPr="007C05CA">
        <w:rPr>
          <w:sz w:val="24"/>
          <w:szCs w:val="24"/>
          <w:lang w:val="pt-BR"/>
        </w:rPr>
        <w:t xml:space="preserve"> ou minimizar os efeitos da homossexualidade ou “é um ótimo aluno, mas é </w:t>
      </w:r>
      <w:r w:rsidRPr="007C05CA">
        <w:rPr>
          <w:i/>
          <w:sz w:val="24"/>
          <w:szCs w:val="24"/>
          <w:lang w:val="pt-BR"/>
        </w:rPr>
        <w:t>gay</w:t>
      </w:r>
      <w:r w:rsidRPr="007C05CA">
        <w:rPr>
          <w:sz w:val="24"/>
          <w:szCs w:val="24"/>
          <w:lang w:val="pt-BR"/>
        </w:rPr>
        <w:t xml:space="preserve">” ou “é tão educado, mas é </w:t>
      </w:r>
      <w:r w:rsidRPr="007C05CA">
        <w:rPr>
          <w:i/>
          <w:sz w:val="24"/>
          <w:szCs w:val="24"/>
          <w:lang w:val="pt-BR"/>
        </w:rPr>
        <w:t>gay</w:t>
      </w:r>
      <w:r w:rsidRPr="007C05CA">
        <w:rPr>
          <w:sz w:val="24"/>
          <w:szCs w:val="24"/>
          <w:lang w:val="pt-BR"/>
        </w:rPr>
        <w:t>” como se o sustentáculo da não heterossexualidade suprimisse qualquer outro atributo do sujeito. O determinismo desses predicados também pode estar atrelado à o</w:t>
      </w:r>
      <w:r w:rsidR="00ED4279">
        <w:rPr>
          <w:sz w:val="24"/>
          <w:szCs w:val="24"/>
          <w:lang w:val="pt-BR"/>
        </w:rPr>
        <w:t>rientação</w:t>
      </w:r>
      <w:r w:rsidRPr="007C05CA">
        <w:rPr>
          <w:sz w:val="24"/>
          <w:szCs w:val="24"/>
          <w:lang w:val="pt-BR"/>
        </w:rPr>
        <w:t xml:space="preserve"> sexual “é </w:t>
      </w:r>
      <w:r w:rsidRPr="007C05CA">
        <w:rPr>
          <w:i/>
          <w:sz w:val="24"/>
          <w:szCs w:val="24"/>
          <w:lang w:val="pt-BR"/>
        </w:rPr>
        <w:t>gay</w:t>
      </w:r>
      <w:r w:rsidRPr="007C05CA">
        <w:rPr>
          <w:sz w:val="24"/>
          <w:szCs w:val="24"/>
          <w:lang w:val="pt-BR"/>
        </w:rPr>
        <w:t xml:space="preserve"> porque é um excelente dançarino” que </w:t>
      </w:r>
      <w:r w:rsidR="00ED4279">
        <w:rPr>
          <w:sz w:val="24"/>
          <w:szCs w:val="24"/>
          <w:lang w:val="pt-BR"/>
        </w:rPr>
        <w:t>seria muito próximo do</w:t>
      </w:r>
      <w:r w:rsidRPr="007C05CA">
        <w:rPr>
          <w:sz w:val="24"/>
          <w:szCs w:val="24"/>
          <w:lang w:val="pt-BR"/>
        </w:rPr>
        <w:t xml:space="preserve"> mesmo que dizer “é um excelente dançarino porque é </w:t>
      </w:r>
      <w:r w:rsidRPr="007C05CA">
        <w:rPr>
          <w:i/>
          <w:sz w:val="24"/>
          <w:szCs w:val="24"/>
          <w:lang w:val="pt-BR"/>
        </w:rPr>
        <w:t>gay</w:t>
      </w:r>
      <w:r w:rsidRPr="007C05CA">
        <w:rPr>
          <w:sz w:val="24"/>
          <w:szCs w:val="24"/>
          <w:lang w:val="pt-BR"/>
        </w:rPr>
        <w:t xml:space="preserve">”. </w:t>
      </w:r>
    </w:p>
    <w:p w14:paraId="2E5FFD8C" w14:textId="03A43599"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É importante frisar que pessoas sensíveis e amigas existem em todas as </w:t>
      </w:r>
      <w:r w:rsidR="00D02D59">
        <w:rPr>
          <w:rFonts w:ascii="Times New Roman" w:hAnsi="Times New Roman"/>
          <w:sz w:val="24"/>
          <w:szCs w:val="24"/>
        </w:rPr>
        <w:t>orientações</w:t>
      </w:r>
      <w:r w:rsidRPr="007C05CA">
        <w:rPr>
          <w:rFonts w:ascii="Times New Roman" w:hAnsi="Times New Roman"/>
          <w:sz w:val="24"/>
          <w:szCs w:val="24"/>
        </w:rPr>
        <w:t xml:space="preserve"> sexuais</w:t>
      </w:r>
      <w:r w:rsidR="00D02D59">
        <w:rPr>
          <w:rFonts w:ascii="Times New Roman" w:hAnsi="Times New Roman"/>
          <w:sz w:val="24"/>
          <w:szCs w:val="24"/>
        </w:rPr>
        <w:t xml:space="preserve"> e identidades de gênero</w:t>
      </w:r>
      <w:r w:rsidRPr="007C05CA">
        <w:rPr>
          <w:rFonts w:ascii="Times New Roman" w:hAnsi="Times New Roman"/>
          <w:sz w:val="24"/>
          <w:szCs w:val="24"/>
        </w:rPr>
        <w:t xml:space="preserve">. Assim como antipáticas também. Não há nada na eleição sexual de uma pessoa que a torne “[...] necessariamente mais ou menos amiga ou sensível, essa ideia parece funcionar quase como uma compensação de que para ser aceito como homossexual o sujeito precise de qualidades extras que </w:t>
      </w:r>
      <w:r w:rsidR="00B130A1">
        <w:rPr>
          <w:rFonts w:ascii="Times New Roman" w:hAnsi="Times New Roman"/>
          <w:sz w:val="24"/>
          <w:szCs w:val="24"/>
        </w:rPr>
        <w:t>‘</w:t>
      </w:r>
      <w:r w:rsidRPr="007C05CA">
        <w:rPr>
          <w:rFonts w:ascii="Times New Roman" w:hAnsi="Times New Roman"/>
          <w:sz w:val="24"/>
          <w:szCs w:val="24"/>
        </w:rPr>
        <w:t>compensem</w:t>
      </w:r>
      <w:r w:rsidR="00B130A1">
        <w:rPr>
          <w:rFonts w:ascii="Times New Roman" w:hAnsi="Times New Roman"/>
          <w:sz w:val="24"/>
          <w:szCs w:val="24"/>
        </w:rPr>
        <w:t>’</w:t>
      </w:r>
      <w:r w:rsidRPr="007C05CA">
        <w:rPr>
          <w:rFonts w:ascii="Times New Roman" w:hAnsi="Times New Roman"/>
          <w:sz w:val="24"/>
          <w:szCs w:val="24"/>
        </w:rPr>
        <w:t xml:space="preserve"> o </w:t>
      </w:r>
      <w:r w:rsidR="00B130A1">
        <w:rPr>
          <w:rFonts w:ascii="Times New Roman" w:hAnsi="Times New Roman"/>
          <w:sz w:val="24"/>
          <w:szCs w:val="24"/>
        </w:rPr>
        <w:t>‘</w:t>
      </w:r>
      <w:r w:rsidRPr="007C05CA">
        <w:rPr>
          <w:rFonts w:ascii="Times New Roman" w:hAnsi="Times New Roman"/>
          <w:sz w:val="24"/>
          <w:szCs w:val="24"/>
        </w:rPr>
        <w:t>pequeno defeito</w:t>
      </w:r>
      <w:r w:rsidR="00B130A1">
        <w:rPr>
          <w:rFonts w:ascii="Times New Roman" w:hAnsi="Times New Roman"/>
          <w:sz w:val="24"/>
          <w:szCs w:val="24"/>
        </w:rPr>
        <w:t>’</w:t>
      </w:r>
      <w:r w:rsidRPr="007C05CA">
        <w:rPr>
          <w:rFonts w:ascii="Times New Roman" w:hAnsi="Times New Roman"/>
          <w:sz w:val="24"/>
          <w:szCs w:val="24"/>
        </w:rPr>
        <w:t xml:space="preserve"> [...]” de ser uma pessoa LGBTQIA (BORTOLINI, 20</w:t>
      </w:r>
      <w:r w:rsidR="004B1182">
        <w:rPr>
          <w:rFonts w:ascii="Times New Roman" w:hAnsi="Times New Roman"/>
          <w:sz w:val="24"/>
          <w:szCs w:val="24"/>
        </w:rPr>
        <w:t>08</w:t>
      </w:r>
      <w:r w:rsidR="00A56C5C" w:rsidRPr="007C05CA">
        <w:rPr>
          <w:rFonts w:ascii="Times New Roman" w:hAnsi="Times New Roman"/>
          <w:sz w:val="24"/>
          <w:szCs w:val="24"/>
        </w:rPr>
        <w:t>,</w:t>
      </w:r>
      <w:r w:rsidRPr="007C05CA">
        <w:rPr>
          <w:rFonts w:ascii="Times New Roman" w:hAnsi="Times New Roman"/>
          <w:sz w:val="24"/>
          <w:szCs w:val="24"/>
        </w:rPr>
        <w:t xml:space="preserve"> s/p.). </w:t>
      </w:r>
    </w:p>
    <w:p w14:paraId="338E9DEE" w14:textId="4DA8D7F1"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Contraditoriamente a toda recusa e assédio dispensado aos/às alunos/as LGBTQIA, algumas profissionais do magistério defendem o “assumir-se” incentivando o “sair do </w:t>
      </w:r>
      <w:r w:rsidRPr="007C05CA">
        <w:rPr>
          <w:rFonts w:ascii="Times New Roman" w:hAnsi="Times New Roman"/>
          <w:sz w:val="24"/>
          <w:szCs w:val="24"/>
        </w:rPr>
        <w:lastRenderedPageBreak/>
        <w:t>armário”, pois acreditam ser um meio de minimizar os efeitos ulteriores de estratégias equivocadas e também por entenderem es</w:t>
      </w:r>
      <w:r w:rsidR="00B130A1">
        <w:rPr>
          <w:rFonts w:ascii="Times New Roman" w:hAnsi="Times New Roman"/>
          <w:sz w:val="24"/>
          <w:szCs w:val="24"/>
        </w:rPr>
        <w:t>s</w:t>
      </w:r>
      <w:r w:rsidRPr="007C05CA">
        <w:rPr>
          <w:rFonts w:ascii="Times New Roman" w:hAnsi="Times New Roman"/>
          <w:sz w:val="24"/>
          <w:szCs w:val="24"/>
        </w:rPr>
        <w:t xml:space="preserve">a transição como uma emancipação política, </w:t>
      </w:r>
      <w:proofErr w:type="gramStart"/>
      <w:r w:rsidRPr="007C05CA">
        <w:rPr>
          <w:rFonts w:ascii="Times New Roman" w:hAnsi="Times New Roman"/>
          <w:sz w:val="24"/>
          <w:szCs w:val="24"/>
        </w:rPr>
        <w:t>pois</w:t>
      </w:r>
      <w:proofErr w:type="gramEnd"/>
      <w:r w:rsidRPr="007C05CA">
        <w:rPr>
          <w:rFonts w:ascii="Times New Roman" w:hAnsi="Times New Roman"/>
          <w:sz w:val="24"/>
          <w:szCs w:val="24"/>
        </w:rPr>
        <w:t xml:space="preserve">  </w:t>
      </w:r>
    </w:p>
    <w:p w14:paraId="014D848A" w14:textId="77777777" w:rsidR="002E1161" w:rsidRPr="007C05CA" w:rsidRDefault="002E1161" w:rsidP="002E1161">
      <w:pPr>
        <w:spacing w:after="0" w:line="240" w:lineRule="auto"/>
        <w:ind w:left="2268"/>
        <w:jc w:val="both"/>
        <w:rPr>
          <w:rFonts w:ascii="Times New Roman" w:hAnsi="Times New Roman"/>
          <w:sz w:val="24"/>
          <w:szCs w:val="24"/>
        </w:rPr>
      </w:pPr>
    </w:p>
    <w:p w14:paraId="15E243C7" w14:textId="77777777" w:rsidR="00450D16" w:rsidRPr="007C05CA" w:rsidRDefault="00450D16" w:rsidP="002E1161">
      <w:pPr>
        <w:spacing w:after="0" w:line="240" w:lineRule="auto"/>
        <w:ind w:left="2268"/>
        <w:jc w:val="both"/>
        <w:rPr>
          <w:rFonts w:ascii="Times New Roman" w:hAnsi="Times New Roman"/>
        </w:rPr>
      </w:pPr>
      <w:r w:rsidRPr="007C05CA">
        <w:rPr>
          <w:rFonts w:ascii="Times New Roman" w:hAnsi="Times New Roman"/>
        </w:rPr>
        <w:t>[...] à medida que a homossexualidade se torna mais visível na sociedade enquanto uma variação legítima da sexualidade humana</w:t>
      </w:r>
      <w:proofErr w:type="gramStart"/>
      <w:r w:rsidRPr="007C05CA">
        <w:rPr>
          <w:rFonts w:ascii="Times New Roman" w:hAnsi="Times New Roman"/>
        </w:rPr>
        <w:t>, haveria</w:t>
      </w:r>
      <w:proofErr w:type="gramEnd"/>
      <w:r w:rsidRPr="007C05CA">
        <w:rPr>
          <w:rFonts w:ascii="Times New Roman" w:hAnsi="Times New Roman"/>
        </w:rPr>
        <w:t xml:space="preserve"> uma maior facilidade para [...] a “normalização” e “</w:t>
      </w:r>
      <w:proofErr w:type="spellStart"/>
      <w:r w:rsidRPr="007C05CA">
        <w:rPr>
          <w:rFonts w:ascii="Times New Roman" w:hAnsi="Times New Roman"/>
        </w:rPr>
        <w:t>rotinização</w:t>
      </w:r>
      <w:proofErr w:type="spellEnd"/>
      <w:r w:rsidRPr="007C05CA">
        <w:rPr>
          <w:rFonts w:ascii="Times New Roman" w:hAnsi="Times New Roman"/>
        </w:rPr>
        <w:t xml:space="preserve">” de uma identidade homossexual; isto é, uma maior aceitação subjetiva e integração social da mesma, ainda que incompleta (SAGGESE, 2008, p. 06). </w:t>
      </w:r>
    </w:p>
    <w:p w14:paraId="244EF220" w14:textId="77777777" w:rsidR="00450D16" w:rsidRPr="007C05CA" w:rsidRDefault="00450D16" w:rsidP="002D6080">
      <w:pPr>
        <w:spacing w:after="0" w:line="360" w:lineRule="auto"/>
        <w:ind w:left="2268" w:firstLine="851"/>
        <w:jc w:val="both"/>
        <w:rPr>
          <w:rFonts w:ascii="Times New Roman" w:hAnsi="Times New Roman"/>
        </w:rPr>
      </w:pPr>
    </w:p>
    <w:p w14:paraId="03AB89E3" w14:textId="77777777" w:rsidR="00450D16" w:rsidRPr="007C05CA" w:rsidRDefault="00450D16" w:rsidP="002D6080">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Não é possível afirmar que os riscos de discriminação seriam proporcionalmente reduzidos com o revelar-se e nem é permitido pensar em uma relação de causa/efeito. O argumento aqui empregado </w:t>
      </w:r>
    </w:p>
    <w:p w14:paraId="66D57389" w14:textId="77777777" w:rsidR="002E1161" w:rsidRPr="007C05CA" w:rsidRDefault="002E1161" w:rsidP="002E1161">
      <w:pPr>
        <w:spacing w:after="0" w:line="240" w:lineRule="auto"/>
        <w:ind w:left="2268"/>
        <w:jc w:val="both"/>
        <w:rPr>
          <w:rFonts w:ascii="Times New Roman" w:hAnsi="Times New Roman"/>
          <w:sz w:val="24"/>
          <w:szCs w:val="24"/>
        </w:rPr>
      </w:pPr>
    </w:p>
    <w:p w14:paraId="25BE3B74" w14:textId="77777777" w:rsidR="00450D16" w:rsidRPr="007C05CA" w:rsidRDefault="00450D16" w:rsidP="002E1161">
      <w:pPr>
        <w:spacing w:after="0" w:line="240" w:lineRule="auto"/>
        <w:ind w:left="2268"/>
        <w:jc w:val="both"/>
        <w:rPr>
          <w:rFonts w:ascii="Times New Roman" w:hAnsi="Times New Roman"/>
        </w:rPr>
      </w:pPr>
      <w:r w:rsidRPr="007C05CA">
        <w:rPr>
          <w:rFonts w:ascii="Times New Roman" w:hAnsi="Times New Roman"/>
        </w:rPr>
        <w:t xml:space="preserve">[...] é que uma menor marginalização da homossexualidade poderia, em alguns casos, proporcionar uma maior integração desta característica à esfera pública, tornando o “armário” uma preocupação menor e fazendo, assim, com que algumas pessoas sintam-se mais seguras – o que por si só talvez não pudesse reduzir o risco de discriminação, mas modificar positivamente a percepção desse risco (SAGGESE, 2008, p. 06). </w:t>
      </w:r>
    </w:p>
    <w:p w14:paraId="0DFBA9DC" w14:textId="77777777" w:rsidR="00450D16" w:rsidRPr="007C05CA" w:rsidRDefault="00450D16" w:rsidP="002D6080">
      <w:pPr>
        <w:spacing w:after="0" w:line="360" w:lineRule="auto"/>
        <w:ind w:left="2268" w:firstLine="851"/>
        <w:jc w:val="both"/>
        <w:rPr>
          <w:rFonts w:ascii="Times New Roman" w:hAnsi="Times New Roman"/>
        </w:rPr>
      </w:pPr>
    </w:p>
    <w:p w14:paraId="0AB012CD" w14:textId="77777777" w:rsidR="002E1161" w:rsidRPr="007C05CA" w:rsidRDefault="00450D16" w:rsidP="002E1161">
      <w:pPr>
        <w:spacing w:after="0" w:line="360" w:lineRule="auto"/>
        <w:ind w:firstLine="851"/>
        <w:jc w:val="both"/>
        <w:rPr>
          <w:rFonts w:ascii="Times New Roman" w:hAnsi="Times New Roman"/>
          <w:sz w:val="24"/>
          <w:szCs w:val="24"/>
        </w:rPr>
      </w:pPr>
      <w:r w:rsidRPr="007C05CA">
        <w:rPr>
          <w:rFonts w:ascii="Times New Roman" w:hAnsi="Times New Roman"/>
          <w:sz w:val="24"/>
          <w:szCs w:val="24"/>
        </w:rPr>
        <w:t xml:space="preserve"> </w:t>
      </w:r>
      <w:r w:rsidR="002E1161" w:rsidRPr="007C05CA">
        <w:rPr>
          <w:rFonts w:ascii="Times New Roman" w:hAnsi="Times New Roman"/>
          <w:sz w:val="24"/>
          <w:szCs w:val="24"/>
        </w:rPr>
        <w:t xml:space="preserve">Não é incomum encontrar educadores/as “defensores/as” de uma suposta igualdade, entrarem em contradição em seus discursos ao referirem-se a discentes LGBTQIA, afirmando o quão agradável é o convívio com essas pessoas, pois são excelentes amigos/as, companheiros/as, ótimos alunos/as, ao mesmo tempo em que desconhecem, minimizam, ignoram e/ou potencializam a violência a que esses/as são submetidos/as no ambiente escolar, a começar pela própria alocução, em que negociam e </w:t>
      </w:r>
      <w:proofErr w:type="gramStart"/>
      <w:r w:rsidR="002E1161" w:rsidRPr="007C05CA">
        <w:rPr>
          <w:rFonts w:ascii="Times New Roman" w:hAnsi="Times New Roman"/>
          <w:sz w:val="24"/>
          <w:szCs w:val="24"/>
        </w:rPr>
        <w:t>incentivam</w:t>
      </w:r>
      <w:proofErr w:type="gramEnd"/>
      <w:r w:rsidR="002E1161" w:rsidRPr="007C05CA">
        <w:rPr>
          <w:rFonts w:ascii="Times New Roman" w:hAnsi="Times New Roman"/>
          <w:sz w:val="24"/>
          <w:szCs w:val="24"/>
        </w:rPr>
        <w:t xml:space="preserve"> o admitir-se homossexual, como forma de legitimar as demandas por direitos, o reconhecimento público e a prevenção de abordagens unívocas. </w:t>
      </w:r>
    </w:p>
    <w:p w14:paraId="1FCDE697" w14:textId="77777777" w:rsidR="002E1161" w:rsidRPr="007C05CA" w:rsidRDefault="002E1161" w:rsidP="002E1161">
      <w:pPr>
        <w:spacing w:after="0" w:line="360" w:lineRule="auto"/>
        <w:ind w:firstLine="851"/>
        <w:jc w:val="both"/>
        <w:rPr>
          <w:rFonts w:ascii="Times New Roman" w:hAnsi="Times New Roman"/>
          <w:sz w:val="24"/>
          <w:szCs w:val="24"/>
        </w:rPr>
      </w:pPr>
    </w:p>
    <w:p w14:paraId="3913F776" w14:textId="61711C94" w:rsidR="00450D16" w:rsidRPr="007C05CA" w:rsidRDefault="00450D16" w:rsidP="002E1161">
      <w:pPr>
        <w:pStyle w:val="Textodenotaderodap"/>
        <w:ind w:left="2268"/>
        <w:jc w:val="both"/>
        <w:rPr>
          <w:sz w:val="22"/>
          <w:szCs w:val="22"/>
          <w:lang w:val="pt-BR"/>
        </w:rPr>
      </w:pPr>
      <w:proofErr w:type="gramStart"/>
      <w:r w:rsidRPr="007C05CA">
        <w:rPr>
          <w:sz w:val="22"/>
          <w:szCs w:val="22"/>
          <w:lang w:val="pt-BR"/>
        </w:rPr>
        <w:t>“</w:t>
      </w:r>
      <w:r w:rsidRPr="007C05CA">
        <w:rPr>
          <w:i/>
          <w:sz w:val="22"/>
          <w:szCs w:val="22"/>
          <w:lang w:val="pt-BR"/>
        </w:rPr>
        <w:t xml:space="preserve">Quando ele também </w:t>
      </w:r>
      <w:r w:rsidRPr="007C05CA">
        <w:rPr>
          <w:sz w:val="22"/>
          <w:szCs w:val="22"/>
          <w:lang w:val="pt-BR"/>
        </w:rPr>
        <w:t>[aluno homossexual]</w:t>
      </w:r>
      <w:r w:rsidRPr="007C05CA">
        <w:rPr>
          <w:i/>
          <w:sz w:val="22"/>
          <w:szCs w:val="22"/>
          <w:lang w:val="pt-BR"/>
        </w:rPr>
        <w:t xml:space="preserve"> assume pra gente, fica fácil também de você trabalhar.</w:t>
      </w:r>
      <w:proofErr w:type="gramEnd"/>
      <w:r w:rsidRPr="007C05CA">
        <w:rPr>
          <w:i/>
          <w:sz w:val="22"/>
          <w:szCs w:val="22"/>
          <w:lang w:val="pt-BR"/>
        </w:rPr>
        <w:t xml:space="preserve"> </w:t>
      </w:r>
      <w:r w:rsidR="008E477C">
        <w:rPr>
          <w:sz w:val="22"/>
          <w:szCs w:val="22"/>
          <w:lang w:val="pt-BR"/>
        </w:rPr>
        <w:t>[...</w:t>
      </w:r>
      <w:r w:rsidR="00AB4371">
        <w:rPr>
          <w:sz w:val="22"/>
          <w:szCs w:val="22"/>
          <w:lang w:val="pt-BR"/>
        </w:rPr>
        <w:t xml:space="preserve">] </w:t>
      </w:r>
      <w:r w:rsidRPr="007C05CA">
        <w:rPr>
          <w:i/>
          <w:sz w:val="22"/>
          <w:szCs w:val="22"/>
          <w:lang w:val="pt-BR"/>
        </w:rPr>
        <w:t>Porque daí</w:t>
      </w:r>
      <w:r w:rsidR="00737CA1">
        <w:rPr>
          <w:i/>
          <w:sz w:val="22"/>
          <w:szCs w:val="22"/>
          <w:lang w:val="pt-BR"/>
        </w:rPr>
        <w:t>,</w:t>
      </w:r>
      <w:r w:rsidRPr="007C05CA">
        <w:rPr>
          <w:i/>
          <w:sz w:val="22"/>
          <w:szCs w:val="22"/>
          <w:lang w:val="pt-BR"/>
        </w:rPr>
        <w:t xml:space="preserve"> quando surge alguma conversa, </w:t>
      </w:r>
      <w:r w:rsidR="00AB4371" w:rsidRPr="00AB4371">
        <w:rPr>
          <w:sz w:val="22"/>
          <w:szCs w:val="22"/>
          <w:lang w:val="pt-BR"/>
        </w:rPr>
        <w:t>[...]</w:t>
      </w:r>
      <w:r w:rsidRPr="007C05CA">
        <w:rPr>
          <w:i/>
          <w:sz w:val="22"/>
          <w:szCs w:val="22"/>
          <w:lang w:val="pt-BR"/>
        </w:rPr>
        <w:t xml:space="preserve"> eu sei da maneira como eu vou intervir, eu sei como falar, como conversar. Por que daí ele também diz pra mim qual é a preferência dele, daí a gente pode dar uma orientação melhor. Então aquele que diz pra gente qual realmente é a opção dele pra pedagoga fica fácil você trabalhar, agora aquele que não fala fica difícil</w:t>
      </w:r>
      <w:r w:rsidR="00737CA1">
        <w:rPr>
          <w:i/>
          <w:sz w:val="22"/>
          <w:szCs w:val="22"/>
          <w:lang w:val="pt-BR"/>
        </w:rPr>
        <w:t>,</w:t>
      </w:r>
      <w:r w:rsidRPr="007C05CA">
        <w:rPr>
          <w:i/>
          <w:sz w:val="22"/>
          <w:szCs w:val="22"/>
          <w:lang w:val="pt-BR"/>
        </w:rPr>
        <w:t xml:space="preserve"> você não sabe aonde você vai... que você tá falando de mais você tá julgando a pessoa e pode cometer um ato errado, quer dizer “pô eu </w:t>
      </w:r>
      <w:proofErr w:type="spellStart"/>
      <w:r w:rsidRPr="007C05CA">
        <w:rPr>
          <w:i/>
          <w:sz w:val="22"/>
          <w:szCs w:val="22"/>
          <w:lang w:val="pt-BR"/>
        </w:rPr>
        <w:t>t</w:t>
      </w:r>
      <w:r w:rsidR="00737CA1">
        <w:rPr>
          <w:i/>
          <w:sz w:val="22"/>
          <w:szCs w:val="22"/>
          <w:lang w:val="pt-BR"/>
        </w:rPr>
        <w:t>ô</w:t>
      </w:r>
      <w:proofErr w:type="spellEnd"/>
      <w:r w:rsidRPr="007C05CA">
        <w:rPr>
          <w:i/>
          <w:sz w:val="22"/>
          <w:szCs w:val="22"/>
          <w:lang w:val="pt-BR"/>
        </w:rPr>
        <w:t xml:space="preserve"> falando alguma coisa aqui que, que não passa isso pela cabeça dele</w:t>
      </w:r>
      <w:r w:rsidRPr="007C05CA">
        <w:rPr>
          <w:sz w:val="22"/>
          <w:szCs w:val="22"/>
          <w:lang w:val="pt-BR"/>
        </w:rPr>
        <w:t xml:space="preserve">” (Cassandra, pedagoga). </w:t>
      </w:r>
    </w:p>
    <w:p w14:paraId="4E094415" w14:textId="77777777" w:rsidR="002E1161" w:rsidRPr="007C05CA" w:rsidRDefault="002E1161" w:rsidP="002E1161">
      <w:pPr>
        <w:pStyle w:val="Textodenotaderodap"/>
        <w:ind w:left="2268"/>
        <w:jc w:val="both"/>
        <w:rPr>
          <w:sz w:val="22"/>
          <w:szCs w:val="22"/>
          <w:lang w:val="pt-BR"/>
        </w:rPr>
      </w:pPr>
    </w:p>
    <w:p w14:paraId="5485A7C7"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Pelo fato dele </w:t>
      </w:r>
      <w:r w:rsidRPr="007C05CA">
        <w:rPr>
          <w:sz w:val="22"/>
          <w:szCs w:val="22"/>
          <w:lang w:val="pt-BR"/>
        </w:rPr>
        <w:t xml:space="preserve">[aluno/a LGBTQIA] </w:t>
      </w:r>
      <w:r w:rsidRPr="007C05CA">
        <w:rPr>
          <w:i/>
          <w:sz w:val="22"/>
          <w:szCs w:val="22"/>
          <w:lang w:val="pt-BR"/>
        </w:rPr>
        <w:t>não poder se soltar e a gente não saber como agir também</w:t>
      </w:r>
      <w:r w:rsidRPr="007C05CA">
        <w:rPr>
          <w:sz w:val="22"/>
          <w:szCs w:val="22"/>
          <w:lang w:val="pt-BR"/>
        </w:rPr>
        <w:t>” (Cecília, diretora).</w:t>
      </w:r>
    </w:p>
    <w:p w14:paraId="26826871" w14:textId="77777777" w:rsidR="002E1161" w:rsidRPr="007C05CA" w:rsidRDefault="002E1161" w:rsidP="002E1161">
      <w:pPr>
        <w:pStyle w:val="Textodenotaderodap"/>
        <w:ind w:left="2268"/>
        <w:jc w:val="both"/>
        <w:rPr>
          <w:sz w:val="22"/>
          <w:szCs w:val="22"/>
          <w:lang w:val="pt-BR"/>
        </w:rPr>
      </w:pPr>
    </w:p>
    <w:p w14:paraId="73ED8725" w14:textId="77777777" w:rsidR="00450D16" w:rsidRPr="007C05CA" w:rsidRDefault="00450D16" w:rsidP="002E1161">
      <w:pPr>
        <w:pStyle w:val="Textodenotaderodap"/>
        <w:ind w:left="2268"/>
        <w:jc w:val="both"/>
        <w:rPr>
          <w:sz w:val="22"/>
          <w:szCs w:val="22"/>
          <w:lang w:val="pt-BR"/>
        </w:rPr>
      </w:pPr>
      <w:r w:rsidRPr="007C05CA">
        <w:rPr>
          <w:sz w:val="22"/>
          <w:szCs w:val="22"/>
          <w:lang w:val="pt-BR"/>
        </w:rPr>
        <w:t>“</w:t>
      </w:r>
      <w:r w:rsidRPr="007C05CA">
        <w:rPr>
          <w:i/>
          <w:sz w:val="22"/>
          <w:szCs w:val="22"/>
          <w:lang w:val="pt-BR"/>
        </w:rPr>
        <w:t xml:space="preserve">Então foi preciso vir alunos </w:t>
      </w:r>
      <w:r w:rsidRPr="007C05CA">
        <w:rPr>
          <w:sz w:val="22"/>
          <w:szCs w:val="22"/>
          <w:lang w:val="pt-BR"/>
        </w:rPr>
        <w:t>[</w:t>
      </w:r>
      <w:r w:rsidRPr="007C05CA">
        <w:rPr>
          <w:i/>
          <w:sz w:val="22"/>
          <w:szCs w:val="22"/>
          <w:lang w:val="pt-BR"/>
        </w:rPr>
        <w:t>gays</w:t>
      </w:r>
      <w:r w:rsidRPr="007C05CA">
        <w:rPr>
          <w:sz w:val="22"/>
          <w:szCs w:val="22"/>
          <w:lang w:val="pt-BR"/>
        </w:rPr>
        <w:t>]</w:t>
      </w:r>
      <w:r w:rsidRPr="007C05CA">
        <w:rPr>
          <w:i/>
          <w:sz w:val="22"/>
          <w:szCs w:val="22"/>
          <w:lang w:val="pt-BR"/>
        </w:rPr>
        <w:t xml:space="preserve"> que se colocassem. Então eu tive alunos aqui que eles se assumiram e se fizeram respeitar tanto por professores, </w:t>
      </w:r>
      <w:r w:rsidRPr="007C05CA">
        <w:rPr>
          <w:i/>
          <w:sz w:val="22"/>
          <w:szCs w:val="22"/>
          <w:lang w:val="pt-BR"/>
        </w:rPr>
        <w:lastRenderedPageBreak/>
        <w:t xml:space="preserve">funcionários e os próprios colegas. Então eles se assumiram, primeiramente, foi isso que </w:t>
      </w:r>
      <w:proofErr w:type="gramStart"/>
      <w:r w:rsidRPr="007C05CA">
        <w:rPr>
          <w:i/>
          <w:sz w:val="22"/>
          <w:szCs w:val="22"/>
          <w:lang w:val="pt-BR"/>
        </w:rPr>
        <w:t>aconteceu,</w:t>
      </w:r>
      <w:proofErr w:type="gramEnd"/>
      <w:r w:rsidRPr="007C05CA">
        <w:rPr>
          <w:i/>
          <w:sz w:val="22"/>
          <w:szCs w:val="22"/>
          <w:lang w:val="pt-BR"/>
        </w:rPr>
        <w:t xml:space="preserve"> então depois que eles assumiram o que eram realmente o pessoal passou a aceitar né </w:t>
      </w:r>
      <w:r w:rsidRPr="007C05CA">
        <w:rPr>
          <w:sz w:val="22"/>
          <w:szCs w:val="22"/>
          <w:lang w:val="pt-BR"/>
        </w:rPr>
        <w:t>[...]</w:t>
      </w:r>
      <w:r w:rsidRPr="007C05CA">
        <w:rPr>
          <w:i/>
          <w:sz w:val="22"/>
          <w:szCs w:val="22"/>
          <w:lang w:val="pt-BR"/>
        </w:rPr>
        <w:t>. Mas eles que ganharam espaço viu. Não foi a escola por si própria que foi lá e disse que eles têm direito a esse espaço. Não, os próprios alunos que foram conseguindo conquistar isso aí</w:t>
      </w:r>
      <w:r w:rsidRPr="007C05CA">
        <w:rPr>
          <w:sz w:val="22"/>
          <w:szCs w:val="22"/>
          <w:lang w:val="pt-BR"/>
        </w:rPr>
        <w:t xml:space="preserve">”. (Maria Quitéria, diretora). </w:t>
      </w:r>
    </w:p>
    <w:p w14:paraId="7A669D4F" w14:textId="77777777" w:rsidR="002E1161" w:rsidRPr="007C05CA" w:rsidRDefault="002E1161" w:rsidP="002E1161">
      <w:pPr>
        <w:pStyle w:val="Textodenotaderodap"/>
        <w:ind w:left="2268"/>
        <w:jc w:val="both"/>
        <w:rPr>
          <w:sz w:val="22"/>
          <w:szCs w:val="22"/>
          <w:lang w:val="pt-BR"/>
        </w:rPr>
      </w:pPr>
    </w:p>
    <w:p w14:paraId="4DADDE1A" w14:textId="77777777" w:rsidR="00C252FD" w:rsidRPr="00B15F62" w:rsidRDefault="00450D16" w:rsidP="00C252FD">
      <w:pPr>
        <w:pStyle w:val="Textodenotaderodap"/>
        <w:spacing w:line="360" w:lineRule="auto"/>
        <w:ind w:firstLine="851"/>
        <w:jc w:val="both"/>
        <w:rPr>
          <w:sz w:val="24"/>
          <w:szCs w:val="24"/>
          <w:lang w:val="pt-BR"/>
        </w:rPr>
      </w:pPr>
      <w:r w:rsidRPr="007C05CA">
        <w:rPr>
          <w:sz w:val="24"/>
          <w:szCs w:val="24"/>
          <w:lang w:val="pt-BR"/>
        </w:rPr>
        <w:t xml:space="preserve">Nesse sentido, o dizer "eu sou </w:t>
      </w:r>
      <w:r w:rsidRPr="007C05CA">
        <w:rPr>
          <w:i/>
          <w:sz w:val="24"/>
          <w:szCs w:val="24"/>
          <w:lang w:val="pt-BR"/>
        </w:rPr>
        <w:t>gay</w:t>
      </w:r>
      <w:r w:rsidR="00D02D59">
        <w:rPr>
          <w:sz w:val="24"/>
          <w:szCs w:val="24"/>
          <w:lang w:val="pt-BR"/>
        </w:rPr>
        <w:t>",</w:t>
      </w:r>
      <w:r w:rsidRPr="007C05CA">
        <w:rPr>
          <w:sz w:val="24"/>
          <w:szCs w:val="24"/>
          <w:lang w:val="pt-BR"/>
        </w:rPr>
        <w:t xml:space="preserve"> "eu sou lésbica"</w:t>
      </w:r>
      <w:r w:rsidR="00D02D59">
        <w:rPr>
          <w:sz w:val="24"/>
          <w:szCs w:val="24"/>
          <w:lang w:val="pt-BR"/>
        </w:rPr>
        <w:t xml:space="preserve"> ou “eu sou bissexual”</w:t>
      </w:r>
      <w:r w:rsidRPr="007C05CA">
        <w:rPr>
          <w:sz w:val="24"/>
          <w:szCs w:val="24"/>
          <w:lang w:val="pt-BR"/>
        </w:rPr>
        <w:t xml:space="preserve">, </w:t>
      </w:r>
      <w:r w:rsidR="00D02D59">
        <w:rPr>
          <w:sz w:val="24"/>
          <w:szCs w:val="24"/>
          <w:lang w:val="pt-BR"/>
        </w:rPr>
        <w:t>bem como explicitar sua identidade de gênero</w:t>
      </w:r>
      <w:r w:rsidRPr="007C05CA">
        <w:rPr>
          <w:sz w:val="24"/>
          <w:szCs w:val="24"/>
          <w:lang w:val="pt-BR"/>
        </w:rPr>
        <w:t xml:space="preserve"> </w:t>
      </w:r>
      <w:r w:rsidR="00D02D59">
        <w:rPr>
          <w:sz w:val="24"/>
          <w:szCs w:val="24"/>
          <w:lang w:val="pt-BR"/>
        </w:rPr>
        <w:t>“</w:t>
      </w:r>
      <w:r w:rsidRPr="007C05CA">
        <w:rPr>
          <w:sz w:val="24"/>
          <w:szCs w:val="24"/>
          <w:lang w:val="pt-BR"/>
        </w:rPr>
        <w:t xml:space="preserve">significa fazer uma declaração sobre pertencimento, significa assumir uma posição específica em relação aos códigos sociais dominantes” </w:t>
      </w:r>
      <w:r w:rsidR="00D02D59">
        <w:rPr>
          <w:sz w:val="24"/>
          <w:szCs w:val="24"/>
          <w:lang w:val="pt-BR"/>
        </w:rPr>
        <w:t xml:space="preserve">e a partir dela libertar-se do “armário” </w:t>
      </w:r>
      <w:r w:rsidRPr="007C05CA">
        <w:rPr>
          <w:sz w:val="24"/>
          <w:szCs w:val="24"/>
          <w:lang w:val="pt-BR"/>
        </w:rPr>
        <w:t>(WEEKS, 2010, p. 70)</w:t>
      </w:r>
      <w:r w:rsidR="00C252FD">
        <w:rPr>
          <w:sz w:val="24"/>
          <w:szCs w:val="24"/>
          <w:lang w:val="pt-BR"/>
        </w:rPr>
        <w:t>, no entanto, mesmo diante do discurso dessas educadoras</w:t>
      </w:r>
      <w:r w:rsidR="00956E4B">
        <w:rPr>
          <w:sz w:val="24"/>
          <w:szCs w:val="24"/>
          <w:lang w:val="pt-BR"/>
        </w:rPr>
        <w:t>,</w:t>
      </w:r>
      <w:r w:rsidR="00C252FD">
        <w:rPr>
          <w:sz w:val="24"/>
          <w:szCs w:val="24"/>
          <w:lang w:val="pt-BR"/>
        </w:rPr>
        <w:t xml:space="preserve"> de que os/as alunos/as devam assumir sua orientação sexual como uma forma de facilitar o trato da equipe diretiva e pedagógica com a temática, </w:t>
      </w:r>
      <w:r w:rsidR="00956E4B">
        <w:rPr>
          <w:sz w:val="24"/>
          <w:szCs w:val="24"/>
          <w:lang w:val="pt-BR"/>
        </w:rPr>
        <w:t>diante de</w:t>
      </w:r>
      <w:r w:rsidR="00C252FD" w:rsidRPr="00C252FD">
        <w:rPr>
          <w:sz w:val="24"/>
          <w:szCs w:val="24"/>
        </w:rPr>
        <w:t xml:space="preserve"> um arsenal de informações coletadas em nossa pesquisa, </w:t>
      </w:r>
      <w:proofErr w:type="gramStart"/>
      <w:r w:rsidR="00C252FD" w:rsidRPr="00C252FD">
        <w:rPr>
          <w:sz w:val="24"/>
          <w:szCs w:val="24"/>
        </w:rPr>
        <w:t>podemos afirmar</w:t>
      </w:r>
      <w:proofErr w:type="gramEnd"/>
      <w:r w:rsidR="00C252FD" w:rsidRPr="00C252FD">
        <w:rPr>
          <w:sz w:val="24"/>
          <w:szCs w:val="24"/>
        </w:rPr>
        <w:t xml:space="preserve"> categoricamente que não houve indícios de que a temática em questão tenha sido discutida em sala de aula</w:t>
      </w:r>
      <w:r w:rsidR="00C252FD">
        <w:rPr>
          <w:sz w:val="24"/>
          <w:szCs w:val="24"/>
          <w:lang w:val="pt-BR"/>
        </w:rPr>
        <w:t xml:space="preserve"> ou fora dela</w:t>
      </w:r>
      <w:r w:rsidR="00C252FD" w:rsidRPr="00C252FD">
        <w:rPr>
          <w:sz w:val="24"/>
          <w:szCs w:val="24"/>
        </w:rPr>
        <w:t>.</w:t>
      </w:r>
      <w:r w:rsidR="00B15F62">
        <w:rPr>
          <w:sz w:val="24"/>
          <w:szCs w:val="24"/>
          <w:lang w:val="pt-BR"/>
        </w:rPr>
        <w:t xml:space="preserve"> </w:t>
      </w:r>
    </w:p>
    <w:p w14:paraId="222E75C5" w14:textId="77777777" w:rsidR="00C252FD" w:rsidRPr="007C05CA" w:rsidRDefault="00C252FD" w:rsidP="002D6080">
      <w:pPr>
        <w:pStyle w:val="Textodenotaderodap"/>
        <w:spacing w:line="360" w:lineRule="auto"/>
        <w:ind w:firstLine="851"/>
        <w:jc w:val="both"/>
        <w:rPr>
          <w:sz w:val="24"/>
          <w:szCs w:val="24"/>
          <w:lang w:val="pt-BR"/>
        </w:rPr>
      </w:pPr>
    </w:p>
    <w:p w14:paraId="6B68D6BD" w14:textId="77777777" w:rsidR="00FE25AD" w:rsidRPr="007C05CA" w:rsidRDefault="00FE25AD" w:rsidP="002D6080">
      <w:pPr>
        <w:pStyle w:val="Textodenotaderodap"/>
        <w:spacing w:line="360" w:lineRule="auto"/>
        <w:ind w:firstLine="851"/>
        <w:jc w:val="both"/>
        <w:rPr>
          <w:sz w:val="24"/>
          <w:szCs w:val="24"/>
          <w:lang w:val="pt-BR"/>
        </w:rPr>
      </w:pPr>
    </w:p>
    <w:p w14:paraId="3002F823" w14:textId="77777777" w:rsidR="00FE25AD" w:rsidRPr="007C05CA" w:rsidRDefault="004C57EE" w:rsidP="004C57EE">
      <w:pPr>
        <w:pStyle w:val="PargrafodaLista"/>
        <w:numPr>
          <w:ilvl w:val="0"/>
          <w:numId w:val="3"/>
        </w:numPr>
        <w:ind w:left="426"/>
        <w:rPr>
          <w:rFonts w:ascii="Times New Roman" w:hAnsi="Times New Roman"/>
          <w:b/>
        </w:rPr>
      </w:pPr>
      <w:r w:rsidRPr="007C05CA">
        <w:rPr>
          <w:rFonts w:ascii="Times New Roman" w:hAnsi="Times New Roman"/>
          <w:b/>
        </w:rPr>
        <w:t>CONCLUSÃO</w:t>
      </w:r>
    </w:p>
    <w:p w14:paraId="7CF62AB5" w14:textId="77777777" w:rsidR="00E63DB6" w:rsidRPr="007C05CA" w:rsidRDefault="00E63DB6" w:rsidP="00FE25AD">
      <w:pPr>
        <w:ind w:firstLine="851"/>
        <w:rPr>
          <w:rFonts w:ascii="Times New Roman" w:hAnsi="Times New Roman"/>
          <w:b/>
        </w:rPr>
      </w:pPr>
    </w:p>
    <w:p w14:paraId="0AD15359" w14:textId="77777777" w:rsidR="00DA472F" w:rsidRPr="007C05CA" w:rsidRDefault="00AB4552" w:rsidP="00E63DB6">
      <w:pPr>
        <w:spacing w:after="0" w:line="360" w:lineRule="auto"/>
        <w:ind w:firstLine="708"/>
        <w:jc w:val="both"/>
        <w:rPr>
          <w:rFonts w:ascii="Times New Roman" w:hAnsi="Times New Roman"/>
          <w:noProof/>
          <w:sz w:val="24"/>
          <w:szCs w:val="24"/>
        </w:rPr>
      </w:pPr>
      <w:r>
        <w:rPr>
          <w:rFonts w:ascii="Times New Roman" w:hAnsi="Times New Roman"/>
          <w:noProof/>
          <w:sz w:val="24"/>
          <w:szCs w:val="24"/>
        </w:rPr>
        <w:t>Em atendimento ao</w:t>
      </w:r>
      <w:r w:rsidR="00DA472F" w:rsidRPr="007C05CA">
        <w:rPr>
          <w:rFonts w:ascii="Times New Roman" w:hAnsi="Times New Roman"/>
          <w:noProof/>
          <w:sz w:val="24"/>
          <w:szCs w:val="24"/>
        </w:rPr>
        <w:t xml:space="preserve"> objetivo </w:t>
      </w:r>
      <w:r>
        <w:rPr>
          <w:rFonts w:ascii="Times New Roman" w:hAnsi="Times New Roman"/>
          <w:noProof/>
          <w:sz w:val="24"/>
          <w:szCs w:val="24"/>
        </w:rPr>
        <w:t xml:space="preserve">proposto para nosso estudo </w:t>
      </w:r>
      <w:r w:rsidR="00DA472F" w:rsidRPr="007C05CA">
        <w:rPr>
          <w:rFonts w:ascii="Times New Roman" w:hAnsi="Times New Roman"/>
          <w:noProof/>
          <w:sz w:val="24"/>
          <w:szCs w:val="24"/>
        </w:rPr>
        <w:t xml:space="preserve">que consistiu em analisar as distintas maneiras com que a violência contra alunos/as LGBTQIA são evidenciadas na escola, foi possível </w:t>
      </w:r>
      <w:r w:rsidR="003D01D7" w:rsidRPr="007C05CA">
        <w:rPr>
          <w:rFonts w:ascii="Times New Roman" w:hAnsi="Times New Roman"/>
          <w:noProof/>
          <w:sz w:val="24"/>
          <w:szCs w:val="24"/>
        </w:rPr>
        <w:t>p</w:t>
      </w:r>
      <w:r w:rsidR="00E63DB6" w:rsidRPr="007C05CA">
        <w:rPr>
          <w:rFonts w:ascii="Times New Roman" w:hAnsi="Times New Roman"/>
          <w:noProof/>
          <w:sz w:val="24"/>
          <w:szCs w:val="24"/>
        </w:rPr>
        <w:t>erceb</w:t>
      </w:r>
      <w:r w:rsidR="003D01D7" w:rsidRPr="007C05CA">
        <w:rPr>
          <w:rFonts w:ascii="Times New Roman" w:hAnsi="Times New Roman"/>
          <w:noProof/>
          <w:sz w:val="24"/>
          <w:szCs w:val="24"/>
        </w:rPr>
        <w:t>e</w:t>
      </w:r>
      <w:r w:rsidR="00DA472F" w:rsidRPr="007C05CA">
        <w:rPr>
          <w:rFonts w:ascii="Times New Roman" w:hAnsi="Times New Roman"/>
          <w:noProof/>
          <w:sz w:val="24"/>
          <w:szCs w:val="24"/>
        </w:rPr>
        <w:t>r</w:t>
      </w:r>
      <w:r w:rsidR="003D01D7" w:rsidRPr="007C05CA">
        <w:rPr>
          <w:rFonts w:ascii="Times New Roman" w:hAnsi="Times New Roman"/>
          <w:noProof/>
          <w:sz w:val="24"/>
          <w:szCs w:val="24"/>
        </w:rPr>
        <w:t>mos</w:t>
      </w:r>
      <w:r w:rsidR="00E63DB6" w:rsidRPr="007C05CA">
        <w:rPr>
          <w:rFonts w:ascii="Times New Roman" w:hAnsi="Times New Roman"/>
          <w:noProof/>
          <w:sz w:val="24"/>
          <w:szCs w:val="24"/>
        </w:rPr>
        <w:t xml:space="preserve"> </w:t>
      </w:r>
      <w:r w:rsidR="00DA472F" w:rsidRPr="007C05CA">
        <w:rPr>
          <w:rFonts w:ascii="Times New Roman" w:hAnsi="Times New Roman"/>
          <w:noProof/>
          <w:sz w:val="24"/>
          <w:szCs w:val="24"/>
        </w:rPr>
        <w:t xml:space="preserve">que as causas da LGBTQIAfobia são reforçadas na/pela escola, influenciadas diretamente pela segregação ou indiretamente pela omissão do debate sobre a diversidade sexual e das variadas formas de assédio, impostas a alunos/as LGBTQIA. </w:t>
      </w:r>
    </w:p>
    <w:p w14:paraId="1B773EE6" w14:textId="4B624669" w:rsidR="00E63DB6" w:rsidRPr="007C05CA" w:rsidRDefault="00AB4552" w:rsidP="00E63DB6">
      <w:pPr>
        <w:spacing w:after="0" w:line="360" w:lineRule="auto"/>
        <w:ind w:firstLine="708"/>
        <w:jc w:val="both"/>
        <w:rPr>
          <w:rFonts w:ascii="Times New Roman" w:hAnsi="Times New Roman"/>
          <w:noProof/>
          <w:sz w:val="24"/>
          <w:szCs w:val="24"/>
        </w:rPr>
      </w:pPr>
      <w:r>
        <w:rPr>
          <w:rFonts w:ascii="Times New Roman" w:hAnsi="Times New Roman"/>
          <w:noProof/>
          <w:sz w:val="24"/>
          <w:szCs w:val="24"/>
        </w:rPr>
        <w:t>É possível apontarmos p</w:t>
      </w:r>
      <w:r w:rsidR="00737CA1">
        <w:rPr>
          <w:rFonts w:ascii="Times New Roman" w:hAnsi="Times New Roman"/>
          <w:noProof/>
          <w:sz w:val="24"/>
          <w:szCs w:val="24"/>
        </w:rPr>
        <w:t>r</w:t>
      </w:r>
      <w:r>
        <w:rPr>
          <w:rFonts w:ascii="Times New Roman" w:hAnsi="Times New Roman"/>
          <w:noProof/>
          <w:sz w:val="24"/>
          <w:szCs w:val="24"/>
        </w:rPr>
        <w:t>eliminarmente que p</w:t>
      </w:r>
      <w:r w:rsidR="00DA472F" w:rsidRPr="007C05CA">
        <w:rPr>
          <w:rFonts w:ascii="Times New Roman" w:hAnsi="Times New Roman"/>
          <w:noProof/>
          <w:sz w:val="24"/>
          <w:szCs w:val="24"/>
        </w:rPr>
        <w:t xml:space="preserve">arte desse sistema de opressão </w:t>
      </w:r>
      <w:r>
        <w:rPr>
          <w:rFonts w:ascii="Times New Roman" w:hAnsi="Times New Roman"/>
          <w:noProof/>
          <w:sz w:val="24"/>
          <w:szCs w:val="24"/>
        </w:rPr>
        <w:t xml:space="preserve">pode ser resultante da </w:t>
      </w:r>
      <w:r w:rsidR="00E63DB6" w:rsidRPr="007C05CA">
        <w:rPr>
          <w:rFonts w:ascii="Times New Roman" w:hAnsi="Times New Roman"/>
          <w:noProof/>
          <w:sz w:val="24"/>
          <w:szCs w:val="24"/>
        </w:rPr>
        <w:t>inexistência de recursos, materiais didáticos, capacitação, integração entre equipe diretiva e comunidade escolar, formação inicial e continuada, dentre outras que abordem tais questionamentos, produzem efeitos diretos no exercício do magistério e na (re)produção do discurso de educadores/as, ao permitir que es</w:t>
      </w:r>
      <w:r w:rsidR="00737CA1">
        <w:rPr>
          <w:rFonts w:ascii="Times New Roman" w:hAnsi="Times New Roman"/>
          <w:noProof/>
          <w:sz w:val="24"/>
          <w:szCs w:val="24"/>
        </w:rPr>
        <w:t>t</w:t>
      </w:r>
      <w:r w:rsidR="00E63DB6" w:rsidRPr="007C05CA">
        <w:rPr>
          <w:rFonts w:ascii="Times New Roman" w:hAnsi="Times New Roman"/>
          <w:noProof/>
          <w:sz w:val="24"/>
          <w:szCs w:val="24"/>
        </w:rPr>
        <w:t>es/as criem facilmente normas e padrões heterornormativos</w:t>
      </w:r>
      <w:r w:rsidR="007C7A59">
        <w:rPr>
          <w:rFonts w:ascii="Times New Roman" w:hAnsi="Times New Roman"/>
          <w:noProof/>
          <w:sz w:val="24"/>
          <w:szCs w:val="24"/>
        </w:rPr>
        <w:t xml:space="preserve"> enraizados no tradicionalismo,</w:t>
      </w:r>
      <w:r w:rsidR="00E63DB6" w:rsidRPr="007C05CA">
        <w:rPr>
          <w:rFonts w:ascii="Times New Roman" w:hAnsi="Times New Roman"/>
          <w:noProof/>
          <w:sz w:val="24"/>
          <w:szCs w:val="24"/>
        </w:rPr>
        <w:t xml:space="preserve"> aos quais cada aluno/a LGBTQIA deve se encaixar mantendo a invisibilidade da diversidade sexual, ou ao percebê-los/as e vê-los/as com neutralidade, caracterizando-os/as como anormais, desviantes, portadores/as de alguma patologia resultante de alguma alteração genética e/ou hormonal.  </w:t>
      </w:r>
    </w:p>
    <w:p w14:paraId="48B4AE8F" w14:textId="0FFCF886" w:rsidR="00E63DB6" w:rsidRPr="007C05CA" w:rsidRDefault="00DA472F" w:rsidP="00E63DB6">
      <w:pPr>
        <w:spacing w:after="0" w:line="360" w:lineRule="auto"/>
        <w:ind w:firstLine="708"/>
        <w:jc w:val="both"/>
        <w:rPr>
          <w:rFonts w:ascii="Times New Roman" w:hAnsi="Times New Roman"/>
          <w:noProof/>
          <w:sz w:val="24"/>
          <w:szCs w:val="24"/>
        </w:rPr>
      </w:pPr>
      <w:r w:rsidRPr="007C05CA">
        <w:rPr>
          <w:rFonts w:ascii="Times New Roman" w:hAnsi="Times New Roman"/>
          <w:noProof/>
          <w:sz w:val="24"/>
          <w:szCs w:val="24"/>
        </w:rPr>
        <w:t>Observamos</w:t>
      </w:r>
      <w:r w:rsidR="00E63DB6" w:rsidRPr="007C05CA">
        <w:rPr>
          <w:rFonts w:ascii="Times New Roman" w:hAnsi="Times New Roman"/>
          <w:noProof/>
          <w:sz w:val="24"/>
          <w:szCs w:val="24"/>
        </w:rPr>
        <w:t xml:space="preserve"> </w:t>
      </w:r>
      <w:r w:rsidR="00AB4552">
        <w:rPr>
          <w:rFonts w:ascii="Times New Roman" w:hAnsi="Times New Roman"/>
          <w:noProof/>
          <w:sz w:val="24"/>
          <w:szCs w:val="24"/>
        </w:rPr>
        <w:t xml:space="preserve">nos dicursos analisados </w:t>
      </w:r>
      <w:r w:rsidR="00E63DB6" w:rsidRPr="007C05CA">
        <w:rPr>
          <w:rFonts w:ascii="Times New Roman" w:hAnsi="Times New Roman"/>
          <w:noProof/>
          <w:sz w:val="24"/>
          <w:szCs w:val="24"/>
        </w:rPr>
        <w:t xml:space="preserve">que a permanência e a tolerância de alunos/as LGBTQIA </w:t>
      </w:r>
      <w:r w:rsidR="00737CA1">
        <w:rPr>
          <w:rFonts w:ascii="Times New Roman" w:hAnsi="Times New Roman"/>
          <w:noProof/>
          <w:sz w:val="24"/>
          <w:szCs w:val="24"/>
        </w:rPr>
        <w:t>são</w:t>
      </w:r>
      <w:r w:rsidR="00737CA1" w:rsidRPr="007C05CA">
        <w:rPr>
          <w:rFonts w:ascii="Times New Roman" w:hAnsi="Times New Roman"/>
          <w:noProof/>
          <w:sz w:val="24"/>
          <w:szCs w:val="24"/>
        </w:rPr>
        <w:t xml:space="preserve"> </w:t>
      </w:r>
      <w:r w:rsidR="00E63DB6" w:rsidRPr="007C05CA">
        <w:rPr>
          <w:rFonts w:ascii="Times New Roman" w:hAnsi="Times New Roman"/>
          <w:noProof/>
          <w:sz w:val="24"/>
          <w:szCs w:val="24"/>
        </w:rPr>
        <w:t>relativ</w:t>
      </w:r>
      <w:r w:rsidR="00737CA1">
        <w:rPr>
          <w:rFonts w:ascii="Times New Roman" w:hAnsi="Times New Roman"/>
          <w:noProof/>
          <w:sz w:val="24"/>
          <w:szCs w:val="24"/>
        </w:rPr>
        <w:t>as</w:t>
      </w:r>
      <w:r w:rsidR="00E63DB6" w:rsidRPr="007C05CA">
        <w:rPr>
          <w:rFonts w:ascii="Times New Roman" w:hAnsi="Times New Roman"/>
          <w:noProof/>
          <w:sz w:val="24"/>
          <w:szCs w:val="24"/>
        </w:rPr>
        <w:t xml:space="preserve"> </w:t>
      </w:r>
      <w:r w:rsidR="00737CA1">
        <w:rPr>
          <w:rFonts w:ascii="Times New Roman" w:hAnsi="Times New Roman"/>
          <w:noProof/>
          <w:sz w:val="24"/>
          <w:szCs w:val="24"/>
        </w:rPr>
        <w:t>à</w:t>
      </w:r>
      <w:r w:rsidR="00E63DB6" w:rsidRPr="007C05CA">
        <w:rPr>
          <w:rFonts w:ascii="Times New Roman" w:hAnsi="Times New Roman"/>
          <w:noProof/>
          <w:sz w:val="24"/>
          <w:szCs w:val="24"/>
        </w:rPr>
        <w:t xml:space="preserve"> forma como estes/as se comportam e agem, e</w:t>
      </w:r>
      <w:r w:rsidR="00737CA1">
        <w:rPr>
          <w:rFonts w:ascii="Times New Roman" w:hAnsi="Times New Roman"/>
          <w:noProof/>
          <w:sz w:val="24"/>
          <w:szCs w:val="24"/>
        </w:rPr>
        <w:t>,</w:t>
      </w:r>
      <w:r w:rsidR="00E63DB6" w:rsidRPr="007C05CA">
        <w:rPr>
          <w:rFonts w:ascii="Times New Roman" w:hAnsi="Times New Roman"/>
          <w:noProof/>
          <w:sz w:val="24"/>
          <w:szCs w:val="24"/>
        </w:rPr>
        <w:t xml:space="preserve"> de acordo com </w:t>
      </w:r>
      <w:r w:rsidR="00E63DB6" w:rsidRPr="007C05CA">
        <w:rPr>
          <w:rFonts w:ascii="Times New Roman" w:hAnsi="Times New Roman"/>
          <w:noProof/>
          <w:sz w:val="24"/>
          <w:szCs w:val="24"/>
        </w:rPr>
        <w:lastRenderedPageBreak/>
        <w:t>educadores/as, poderão ser alvo de insultos, caso não se adequem a padrões de normalidade. Insultos esses que são imperceptíveis tanto para a equipe diretiva quanto docente, por serem cultivados em tom de piadas e gozações, vistas como inofensivas, conhecidas como a pedagogia do insulto.</w:t>
      </w:r>
    </w:p>
    <w:p w14:paraId="569975D8" w14:textId="76D6F6DB" w:rsidR="00E63DB6" w:rsidRPr="007C05CA" w:rsidRDefault="00DA472F" w:rsidP="00E63DB6">
      <w:pPr>
        <w:spacing w:after="0" w:line="360" w:lineRule="auto"/>
        <w:ind w:firstLine="708"/>
        <w:jc w:val="both"/>
        <w:rPr>
          <w:rFonts w:ascii="Times New Roman" w:hAnsi="Times New Roman"/>
          <w:noProof/>
          <w:sz w:val="24"/>
          <w:szCs w:val="24"/>
        </w:rPr>
      </w:pPr>
      <w:r w:rsidRPr="007C05CA">
        <w:rPr>
          <w:rFonts w:ascii="Times New Roman" w:hAnsi="Times New Roman"/>
          <w:noProof/>
          <w:sz w:val="24"/>
          <w:szCs w:val="24"/>
        </w:rPr>
        <w:t>Diante dessas constatações consideramos</w:t>
      </w:r>
      <w:r w:rsidR="00E63DB6" w:rsidRPr="007C05CA">
        <w:rPr>
          <w:rFonts w:ascii="Times New Roman" w:hAnsi="Times New Roman"/>
          <w:noProof/>
          <w:sz w:val="24"/>
          <w:szCs w:val="24"/>
        </w:rPr>
        <w:t xml:space="preserve"> </w:t>
      </w:r>
      <w:r w:rsidRPr="007C05CA">
        <w:rPr>
          <w:rFonts w:ascii="Times New Roman" w:hAnsi="Times New Roman"/>
          <w:noProof/>
          <w:sz w:val="24"/>
          <w:szCs w:val="24"/>
        </w:rPr>
        <w:t xml:space="preserve">que </w:t>
      </w:r>
      <w:r w:rsidR="00E63DB6" w:rsidRPr="007C05CA">
        <w:rPr>
          <w:rFonts w:ascii="Times New Roman" w:hAnsi="Times New Roman"/>
          <w:noProof/>
          <w:sz w:val="24"/>
          <w:szCs w:val="24"/>
        </w:rPr>
        <w:t xml:space="preserve">a escola </w:t>
      </w:r>
      <w:r w:rsidRPr="007C05CA">
        <w:rPr>
          <w:rFonts w:ascii="Times New Roman" w:hAnsi="Times New Roman"/>
          <w:noProof/>
          <w:sz w:val="24"/>
          <w:szCs w:val="24"/>
        </w:rPr>
        <w:t xml:space="preserve">desempenha um papel </w:t>
      </w:r>
      <w:r w:rsidR="00E63DB6" w:rsidRPr="007C05CA">
        <w:rPr>
          <w:rFonts w:ascii="Times New Roman" w:hAnsi="Times New Roman"/>
          <w:noProof/>
          <w:sz w:val="24"/>
          <w:szCs w:val="24"/>
        </w:rPr>
        <w:t xml:space="preserve">primordial no processo de formação do ser social, possibilitando o exercício de uma cidadania plena. Como prerrogativa, se faz necessária a inserção de temas que possuem grande impacto e relevância na vida social, que insistentemente desafiam princípios democráticos e éticos por meio da regulação e manutenção de injustificáveis e distintos prejuízos sociais como a diversidade sexual e o combate e prevenção </w:t>
      </w:r>
      <w:r w:rsidR="00D877AF">
        <w:rPr>
          <w:rFonts w:ascii="Times New Roman" w:hAnsi="Times New Roman"/>
          <w:noProof/>
          <w:sz w:val="24"/>
          <w:szCs w:val="24"/>
        </w:rPr>
        <w:t>à</w:t>
      </w:r>
      <w:r w:rsidR="00E63DB6" w:rsidRPr="007C05CA">
        <w:rPr>
          <w:rFonts w:ascii="Times New Roman" w:hAnsi="Times New Roman"/>
          <w:noProof/>
          <w:sz w:val="24"/>
          <w:szCs w:val="24"/>
        </w:rPr>
        <w:t xml:space="preserve"> violência </w:t>
      </w:r>
      <w:r w:rsidR="00AB4552">
        <w:rPr>
          <w:rFonts w:ascii="Times New Roman" w:hAnsi="Times New Roman"/>
          <w:noProof/>
          <w:sz w:val="24"/>
          <w:szCs w:val="24"/>
        </w:rPr>
        <w:t>destinada a</w:t>
      </w:r>
      <w:r w:rsidR="00E63DB6" w:rsidRPr="007C05CA">
        <w:rPr>
          <w:rFonts w:ascii="Times New Roman" w:hAnsi="Times New Roman"/>
          <w:noProof/>
          <w:sz w:val="24"/>
          <w:szCs w:val="24"/>
        </w:rPr>
        <w:t xml:space="preserve"> pessoas LGBTQIA. </w:t>
      </w:r>
    </w:p>
    <w:p w14:paraId="584ACDC3" w14:textId="2FC92905" w:rsidR="00C47188" w:rsidRPr="007C05CA" w:rsidRDefault="00DA472F" w:rsidP="00C47188">
      <w:pPr>
        <w:spacing w:after="0" w:line="360" w:lineRule="auto"/>
        <w:ind w:firstLine="708"/>
        <w:jc w:val="both"/>
        <w:rPr>
          <w:rFonts w:ascii="Times New Roman" w:hAnsi="Times New Roman"/>
          <w:noProof/>
          <w:sz w:val="24"/>
          <w:szCs w:val="24"/>
        </w:rPr>
      </w:pPr>
      <w:r w:rsidRPr="007C05CA">
        <w:rPr>
          <w:rFonts w:ascii="Times New Roman" w:hAnsi="Times New Roman"/>
          <w:noProof/>
          <w:sz w:val="24"/>
          <w:szCs w:val="24"/>
        </w:rPr>
        <w:t xml:space="preserve">Portanto, </w:t>
      </w:r>
      <w:r w:rsidR="00C47188" w:rsidRPr="007C05CA">
        <w:rPr>
          <w:rFonts w:ascii="Times New Roman" w:hAnsi="Times New Roman"/>
          <w:noProof/>
          <w:sz w:val="24"/>
          <w:szCs w:val="24"/>
        </w:rPr>
        <w:t xml:space="preserve">discussões sobre a existência e permanência </w:t>
      </w:r>
      <w:r w:rsidRPr="007C05CA">
        <w:rPr>
          <w:rFonts w:ascii="Times New Roman" w:hAnsi="Times New Roman"/>
          <w:sz w:val="24"/>
          <w:szCs w:val="24"/>
        </w:rPr>
        <w:t>de</w:t>
      </w:r>
      <w:r w:rsidR="00AB4552">
        <w:rPr>
          <w:rFonts w:ascii="Times New Roman" w:hAnsi="Times New Roman"/>
          <w:sz w:val="24"/>
          <w:szCs w:val="24"/>
        </w:rPr>
        <w:t>sses/as</w:t>
      </w:r>
      <w:r w:rsidRPr="007C05CA">
        <w:rPr>
          <w:rFonts w:ascii="Times New Roman" w:hAnsi="Times New Roman"/>
          <w:sz w:val="24"/>
          <w:szCs w:val="24"/>
        </w:rPr>
        <w:t xml:space="preserve"> alunos/as; </w:t>
      </w:r>
      <w:r w:rsidR="00C47188" w:rsidRPr="007C05CA">
        <w:rPr>
          <w:rFonts w:ascii="Times New Roman" w:hAnsi="Times New Roman"/>
          <w:sz w:val="24"/>
          <w:szCs w:val="24"/>
        </w:rPr>
        <w:t>a subversão de estratégias normalizadoras; a valorização d</w:t>
      </w:r>
      <w:r w:rsidRPr="007C05CA">
        <w:rPr>
          <w:rFonts w:ascii="Times New Roman" w:hAnsi="Times New Roman"/>
          <w:sz w:val="24"/>
          <w:szCs w:val="24"/>
        </w:rPr>
        <w:t>as diferenças</w:t>
      </w:r>
      <w:r w:rsidR="00C47188" w:rsidRPr="007C05CA">
        <w:rPr>
          <w:rFonts w:ascii="Times New Roman" w:hAnsi="Times New Roman"/>
          <w:sz w:val="24"/>
          <w:szCs w:val="24"/>
        </w:rPr>
        <w:t xml:space="preserve"> e promoção da cultura do respeito</w:t>
      </w:r>
      <w:r w:rsidRPr="007C05CA">
        <w:rPr>
          <w:rFonts w:ascii="Times New Roman" w:hAnsi="Times New Roman"/>
          <w:sz w:val="24"/>
          <w:szCs w:val="24"/>
        </w:rPr>
        <w:t xml:space="preserve"> </w:t>
      </w:r>
      <w:r w:rsidR="00E63DB6" w:rsidRPr="007C05CA">
        <w:rPr>
          <w:rFonts w:ascii="Times New Roman" w:hAnsi="Times New Roman"/>
          <w:noProof/>
          <w:sz w:val="24"/>
          <w:szCs w:val="24"/>
        </w:rPr>
        <w:t>devem ganhar espaço formal no processo de escolarização por meio dos livros, dos conteúdos didáticos</w:t>
      </w:r>
      <w:r w:rsidR="00C47188" w:rsidRPr="007C05CA">
        <w:rPr>
          <w:rFonts w:ascii="Times New Roman" w:hAnsi="Times New Roman"/>
          <w:noProof/>
          <w:sz w:val="24"/>
          <w:szCs w:val="24"/>
        </w:rPr>
        <w:t xml:space="preserve">, </w:t>
      </w:r>
      <w:r w:rsidR="00AB4552">
        <w:rPr>
          <w:rFonts w:ascii="Times New Roman" w:hAnsi="Times New Roman"/>
          <w:noProof/>
          <w:sz w:val="24"/>
          <w:szCs w:val="24"/>
        </w:rPr>
        <w:t>na</w:t>
      </w:r>
      <w:r w:rsidR="00C47188" w:rsidRPr="007C05CA">
        <w:rPr>
          <w:rFonts w:ascii="Times New Roman" w:hAnsi="Times New Roman"/>
          <w:noProof/>
          <w:sz w:val="24"/>
          <w:szCs w:val="24"/>
        </w:rPr>
        <w:t xml:space="preserve"> </w:t>
      </w:r>
      <w:r w:rsidR="00E63DB6" w:rsidRPr="007C05CA">
        <w:rPr>
          <w:rFonts w:ascii="Times New Roman" w:hAnsi="Times New Roman"/>
          <w:noProof/>
          <w:sz w:val="24"/>
          <w:szCs w:val="24"/>
        </w:rPr>
        <w:t>prática pedagógica</w:t>
      </w:r>
      <w:r w:rsidR="00C47188" w:rsidRPr="007C05CA">
        <w:rPr>
          <w:rFonts w:ascii="Times New Roman" w:hAnsi="Times New Roman"/>
          <w:noProof/>
          <w:sz w:val="24"/>
          <w:szCs w:val="24"/>
        </w:rPr>
        <w:t xml:space="preserve">; discutidas em eventos que </w:t>
      </w:r>
      <w:r w:rsidR="00AB4552">
        <w:rPr>
          <w:rFonts w:ascii="Times New Roman" w:hAnsi="Times New Roman"/>
          <w:noProof/>
          <w:sz w:val="24"/>
          <w:szCs w:val="24"/>
        </w:rPr>
        <w:t>versem sobre</w:t>
      </w:r>
      <w:r w:rsidR="00C47188" w:rsidRPr="007C05CA">
        <w:rPr>
          <w:rFonts w:ascii="Times New Roman" w:hAnsi="Times New Roman"/>
          <w:noProof/>
          <w:sz w:val="24"/>
          <w:szCs w:val="24"/>
        </w:rPr>
        <w:t xml:space="preserve"> a diversidade sexual escolar; inclusão de conteúdos sobre gênero e diversidade sexual no projeto escolar com vistas à extinção da </w:t>
      </w:r>
      <w:r w:rsidR="00AB4552">
        <w:rPr>
          <w:rFonts w:ascii="Times New Roman" w:hAnsi="Times New Roman"/>
          <w:noProof/>
          <w:sz w:val="24"/>
          <w:szCs w:val="24"/>
        </w:rPr>
        <w:t>cultura heteronormativa; debate</w:t>
      </w:r>
      <w:r w:rsidR="00C47188" w:rsidRPr="007C05CA">
        <w:rPr>
          <w:rFonts w:ascii="Times New Roman" w:hAnsi="Times New Roman"/>
          <w:noProof/>
          <w:sz w:val="24"/>
          <w:szCs w:val="24"/>
        </w:rPr>
        <w:t xml:space="preserve"> entre escola e demais esferas sociais como saúde e assistência social sobre ações e propostas de enfrentamento à LGBTQIAfobia; estabelecimento de políticas assistenciais e de saúde para alunos/as LGBTQIA em situação de vulnerabilidade; oferta de atendimento psicossocial a alunos/as expostos às distintas violências por orientação sexual </w:t>
      </w:r>
      <w:r w:rsidR="00AB4552">
        <w:rPr>
          <w:rFonts w:ascii="Times New Roman" w:hAnsi="Times New Roman"/>
          <w:noProof/>
          <w:sz w:val="24"/>
          <w:szCs w:val="24"/>
        </w:rPr>
        <w:t xml:space="preserve">e identidade de gênero que escape ao determinismo biológico, </w:t>
      </w:r>
      <w:r w:rsidR="00C47188" w:rsidRPr="007C05CA">
        <w:rPr>
          <w:rFonts w:ascii="Times New Roman" w:hAnsi="Times New Roman"/>
          <w:noProof/>
          <w:sz w:val="24"/>
          <w:szCs w:val="24"/>
        </w:rPr>
        <w:t xml:space="preserve">para </w:t>
      </w:r>
      <w:r w:rsidR="00AB4552">
        <w:rPr>
          <w:rFonts w:ascii="Times New Roman" w:hAnsi="Times New Roman"/>
          <w:noProof/>
          <w:sz w:val="24"/>
          <w:szCs w:val="24"/>
        </w:rPr>
        <w:t xml:space="preserve">que possam </w:t>
      </w:r>
      <w:r w:rsidR="00C47188" w:rsidRPr="007C05CA">
        <w:rPr>
          <w:rFonts w:ascii="Times New Roman" w:hAnsi="Times New Roman"/>
          <w:noProof/>
          <w:sz w:val="24"/>
          <w:szCs w:val="24"/>
        </w:rPr>
        <w:t xml:space="preserve">superar traumas e dar continuidade ao processo de escolarização; implementação de estratégias por parte da escola, das Secretarias Municipais </w:t>
      </w:r>
      <w:r w:rsidR="00AB4552">
        <w:rPr>
          <w:rFonts w:ascii="Times New Roman" w:hAnsi="Times New Roman"/>
          <w:noProof/>
          <w:sz w:val="24"/>
          <w:szCs w:val="24"/>
        </w:rPr>
        <w:t>e</w:t>
      </w:r>
      <w:r w:rsidR="00C47188" w:rsidRPr="007C05CA">
        <w:rPr>
          <w:rFonts w:ascii="Times New Roman" w:hAnsi="Times New Roman"/>
          <w:noProof/>
          <w:sz w:val="24"/>
          <w:szCs w:val="24"/>
        </w:rPr>
        <w:t xml:space="preserve"> Núcleos Regionais de Educação, que permitam </w:t>
      </w:r>
      <w:r w:rsidR="00AB4552">
        <w:rPr>
          <w:rFonts w:ascii="Times New Roman" w:hAnsi="Times New Roman"/>
          <w:noProof/>
          <w:sz w:val="24"/>
          <w:szCs w:val="24"/>
        </w:rPr>
        <w:t xml:space="preserve"> esses/as </w:t>
      </w:r>
      <w:r w:rsidR="00C47188" w:rsidRPr="007C05CA">
        <w:rPr>
          <w:rFonts w:ascii="Times New Roman" w:hAnsi="Times New Roman"/>
          <w:noProof/>
          <w:sz w:val="24"/>
          <w:szCs w:val="24"/>
        </w:rPr>
        <w:t>alunos/as denunciarem situações em que sintam seus direitos violados; exercício do diálogo entre equipe diretiva, docência e comunidade escolar; que diretores/as, pedagogos/as e professores/as coloquem seus sentidos a postos e vejam as distintas maneiras de posicionar a sexualidade como algo positivo, ouçam com atenção os anseios dessa minoria e executem o poder do discurso defendendo o respeito a todos/as indistintamente.</w:t>
      </w:r>
    </w:p>
    <w:p w14:paraId="48C49A11" w14:textId="666C5AE3" w:rsidR="00E63DB6" w:rsidRPr="007C05CA" w:rsidRDefault="00D877AF" w:rsidP="00AB4552">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À</w:t>
      </w:r>
      <w:proofErr w:type="gramEnd"/>
      <w:r w:rsidR="00AB4552">
        <w:rPr>
          <w:rFonts w:ascii="Times New Roman" w:hAnsi="Times New Roman"/>
          <w:sz w:val="24"/>
          <w:szCs w:val="24"/>
        </w:rPr>
        <w:t xml:space="preserve"> guisa d</w:t>
      </w:r>
      <w:r>
        <w:rPr>
          <w:rFonts w:ascii="Times New Roman" w:hAnsi="Times New Roman"/>
          <w:sz w:val="24"/>
          <w:szCs w:val="24"/>
        </w:rPr>
        <w:t>e</w:t>
      </w:r>
      <w:r w:rsidR="00AB4552">
        <w:rPr>
          <w:rFonts w:ascii="Times New Roman" w:hAnsi="Times New Roman"/>
          <w:sz w:val="24"/>
          <w:szCs w:val="24"/>
        </w:rPr>
        <w:t xml:space="preserve"> conclusão c</w:t>
      </w:r>
      <w:r w:rsidR="00AB4552" w:rsidRPr="007C05CA">
        <w:rPr>
          <w:rFonts w:ascii="Times New Roman" w:hAnsi="Times New Roman"/>
          <w:sz w:val="24"/>
          <w:szCs w:val="24"/>
        </w:rPr>
        <w:t>onvidamos nossos/as leitores/as a refletirem que vivemos um momento no qual todos somos agentes responsáveis por uma educação igualitária, que não comporta discursos docentes sobre a ausência do debate da diversidade sexual e homofobia. O maior desafio que se apresenta na atualidade para nós enquanto educadores/as é o de abrir-se para esse debate.</w:t>
      </w:r>
      <w:r w:rsidR="00AB4552">
        <w:rPr>
          <w:rFonts w:ascii="Times New Roman" w:hAnsi="Times New Roman"/>
          <w:sz w:val="24"/>
          <w:szCs w:val="24"/>
        </w:rPr>
        <w:t xml:space="preserve"> Portanto, </w:t>
      </w:r>
      <w:r w:rsidR="00AB4552">
        <w:rPr>
          <w:rFonts w:ascii="Times New Roman" w:hAnsi="Times New Roman"/>
          <w:noProof/>
          <w:sz w:val="24"/>
          <w:szCs w:val="24"/>
        </w:rPr>
        <w:t xml:space="preserve">os </w:t>
      </w:r>
      <w:r w:rsidR="00AB4552" w:rsidRPr="00325AB4">
        <w:rPr>
          <w:rFonts w:ascii="Times New Roman" w:hAnsi="Times New Roman"/>
          <w:i/>
          <w:noProof/>
          <w:sz w:val="24"/>
          <w:szCs w:val="24"/>
        </w:rPr>
        <w:t>zarus</w:t>
      </w:r>
      <w:r w:rsidR="00AB4552">
        <w:rPr>
          <w:rFonts w:ascii="Times New Roman" w:hAnsi="Times New Roman"/>
          <w:noProof/>
          <w:sz w:val="24"/>
          <w:szCs w:val="24"/>
        </w:rPr>
        <w:t xml:space="preserve"> acerca da</w:t>
      </w:r>
      <w:r w:rsidR="00E63DB6" w:rsidRPr="007C05CA">
        <w:rPr>
          <w:rFonts w:ascii="Times New Roman" w:hAnsi="Times New Roman"/>
          <w:noProof/>
          <w:sz w:val="24"/>
          <w:szCs w:val="24"/>
        </w:rPr>
        <w:t xml:space="preserve"> diversidade sexual e a promoção da cultura do respeito </w:t>
      </w:r>
      <w:r w:rsidR="00AB4552">
        <w:rPr>
          <w:rFonts w:ascii="Times New Roman" w:hAnsi="Times New Roman"/>
          <w:noProof/>
          <w:sz w:val="24"/>
          <w:szCs w:val="24"/>
        </w:rPr>
        <w:t xml:space="preserve">devem ser afastados do interior da escola e as discussões acerca da temática </w:t>
      </w:r>
      <w:r w:rsidR="00E63DB6" w:rsidRPr="007C05CA">
        <w:rPr>
          <w:rFonts w:ascii="Times New Roman" w:hAnsi="Times New Roman"/>
          <w:noProof/>
          <w:sz w:val="24"/>
          <w:szCs w:val="24"/>
        </w:rPr>
        <w:t xml:space="preserve">não </w:t>
      </w:r>
      <w:r w:rsidR="00E63DB6" w:rsidRPr="007C05CA">
        <w:rPr>
          <w:rFonts w:ascii="Times New Roman" w:hAnsi="Times New Roman"/>
          <w:noProof/>
          <w:sz w:val="24"/>
          <w:szCs w:val="24"/>
        </w:rPr>
        <w:lastRenderedPageBreak/>
        <w:t>deve</w:t>
      </w:r>
      <w:r w:rsidR="00AB4552">
        <w:rPr>
          <w:rFonts w:ascii="Times New Roman" w:hAnsi="Times New Roman"/>
          <w:noProof/>
          <w:sz w:val="24"/>
          <w:szCs w:val="24"/>
        </w:rPr>
        <w:t>m</w:t>
      </w:r>
      <w:r w:rsidR="00E63DB6" w:rsidRPr="007C05CA">
        <w:rPr>
          <w:rFonts w:ascii="Times New Roman" w:hAnsi="Times New Roman"/>
          <w:noProof/>
          <w:sz w:val="24"/>
          <w:szCs w:val="24"/>
        </w:rPr>
        <w:t xml:space="preserve"> ser pautada unicamente pela presença de  alunos/as LGBTQIA no cotidiano escolar, mas porque tal conduta infere na realidade social marcando, regulando e normatizando pessoas por meio de uma conduta moral hegemônica heteronormativa, que insistentemente se desdobra na violação de direitos e ocasiona os mais distintos prejuízos sociais, ao retirar do ato de viver o livre exercício dos distintos modos de ser e sentir-se humano. </w:t>
      </w:r>
      <w:r w:rsidR="00AB4552">
        <w:rPr>
          <w:rFonts w:ascii="Times New Roman" w:hAnsi="Times New Roman"/>
          <w:noProof/>
          <w:sz w:val="24"/>
          <w:szCs w:val="24"/>
        </w:rPr>
        <w:t xml:space="preserve">O prejuízo é geral, mas uns </w:t>
      </w:r>
      <w:r w:rsidR="00B9208A">
        <w:rPr>
          <w:rFonts w:ascii="Times New Roman" w:hAnsi="Times New Roman"/>
          <w:noProof/>
          <w:sz w:val="24"/>
          <w:szCs w:val="24"/>
        </w:rPr>
        <w:t xml:space="preserve">serão sempre </w:t>
      </w:r>
      <w:r w:rsidR="00AB4552">
        <w:rPr>
          <w:rFonts w:ascii="Times New Roman" w:hAnsi="Times New Roman"/>
          <w:noProof/>
          <w:sz w:val="24"/>
          <w:szCs w:val="24"/>
        </w:rPr>
        <w:t xml:space="preserve">chamados a pagar um preço maior que outros. </w:t>
      </w:r>
    </w:p>
    <w:p w14:paraId="39574B0E" w14:textId="77777777" w:rsidR="00E63DB6" w:rsidRPr="007C05CA" w:rsidRDefault="00E63DB6" w:rsidP="00FE25AD">
      <w:pPr>
        <w:ind w:firstLine="851"/>
        <w:rPr>
          <w:rFonts w:ascii="Times New Roman" w:hAnsi="Times New Roman"/>
        </w:rPr>
      </w:pPr>
    </w:p>
    <w:p w14:paraId="64E7197F" w14:textId="77777777" w:rsidR="0035133C" w:rsidRDefault="004C57EE" w:rsidP="004C57EE">
      <w:pPr>
        <w:jc w:val="center"/>
        <w:rPr>
          <w:rFonts w:ascii="Times New Roman" w:hAnsi="Times New Roman"/>
          <w:b/>
          <w:sz w:val="24"/>
          <w:szCs w:val="24"/>
        </w:rPr>
      </w:pPr>
      <w:r w:rsidRPr="007C05CA">
        <w:rPr>
          <w:rFonts w:ascii="Times New Roman" w:hAnsi="Times New Roman"/>
          <w:b/>
          <w:sz w:val="24"/>
          <w:szCs w:val="24"/>
        </w:rPr>
        <w:t>REFERÊNCIAS</w:t>
      </w:r>
    </w:p>
    <w:p w14:paraId="10CA0CEF" w14:textId="77777777" w:rsidR="001006E5" w:rsidRPr="007C05CA" w:rsidRDefault="001006E5" w:rsidP="001006E5">
      <w:pPr>
        <w:spacing w:after="0"/>
        <w:jc w:val="center"/>
        <w:rPr>
          <w:rFonts w:ascii="Times New Roman" w:hAnsi="Times New Roman"/>
          <w:b/>
          <w:sz w:val="24"/>
          <w:szCs w:val="24"/>
        </w:rPr>
      </w:pPr>
    </w:p>
    <w:p w14:paraId="325EE09A"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ABRAMOVAY, Miriam (Coord.). </w:t>
      </w:r>
      <w:r w:rsidRPr="007C05CA">
        <w:rPr>
          <w:rFonts w:ascii="Times New Roman" w:hAnsi="Times New Roman"/>
          <w:b/>
          <w:sz w:val="24"/>
          <w:szCs w:val="24"/>
        </w:rPr>
        <w:t xml:space="preserve">Revelando tramas, descobrindo segredos: </w:t>
      </w:r>
      <w:r w:rsidRPr="007C05CA">
        <w:rPr>
          <w:rFonts w:ascii="Times New Roman" w:hAnsi="Times New Roman"/>
          <w:sz w:val="24"/>
          <w:szCs w:val="24"/>
        </w:rPr>
        <w:t>violência e convivência nas escolas. Brasília: Rede de Informação Tecnológica Latino-Americana – RITLA, Secretaria de Estado de Educação do Distrito Federal - SEEDF, 2009. Disponível em &lt;</w:t>
      </w:r>
      <w:r w:rsidR="007F0391" w:rsidRPr="007F0391">
        <w:t xml:space="preserve"> </w:t>
      </w:r>
      <w:r w:rsidR="007F0391" w:rsidRPr="007F0391">
        <w:rPr>
          <w:rFonts w:ascii="Times New Roman" w:hAnsi="Times New Roman"/>
          <w:sz w:val="24"/>
          <w:szCs w:val="24"/>
        </w:rPr>
        <w:t>http://www.saude.sp.gov.br/resources/crt/central-de-arquivos/prevencao/bibliografia-de-apoio/revelando_tramas_descobrindo_segredos_violencia_e_convivencia_nas_escolas</w:t>
      </w:r>
      <w:proofErr w:type="gramStart"/>
      <w:r w:rsidR="007F0391" w:rsidRPr="007F0391">
        <w:rPr>
          <w:rFonts w:ascii="Times New Roman" w:hAnsi="Times New Roman"/>
          <w:sz w:val="24"/>
          <w:szCs w:val="24"/>
        </w:rPr>
        <w:t>..</w:t>
      </w:r>
      <w:proofErr w:type="gramEnd"/>
      <w:r w:rsidR="007F0391" w:rsidRPr="007F0391">
        <w:rPr>
          <w:rFonts w:ascii="Times New Roman" w:hAnsi="Times New Roman"/>
          <w:sz w:val="24"/>
          <w:szCs w:val="24"/>
        </w:rPr>
        <w:t>pdf</w:t>
      </w:r>
      <w:r w:rsidRPr="007C05CA">
        <w:rPr>
          <w:rFonts w:ascii="Times New Roman" w:hAnsi="Times New Roman"/>
          <w:sz w:val="24"/>
          <w:szCs w:val="24"/>
        </w:rPr>
        <w:t>&gt;. Acesso em: 04 j</w:t>
      </w:r>
      <w:r w:rsidR="007F0391">
        <w:rPr>
          <w:rFonts w:ascii="Times New Roman" w:hAnsi="Times New Roman"/>
          <w:sz w:val="24"/>
          <w:szCs w:val="24"/>
        </w:rPr>
        <w:t>un</w:t>
      </w:r>
      <w:r w:rsidRPr="007C05CA">
        <w:rPr>
          <w:rFonts w:ascii="Times New Roman" w:hAnsi="Times New Roman"/>
          <w:sz w:val="24"/>
          <w:szCs w:val="24"/>
        </w:rPr>
        <w:t>. 201</w:t>
      </w:r>
      <w:r w:rsidR="007F0391">
        <w:rPr>
          <w:rFonts w:ascii="Times New Roman" w:hAnsi="Times New Roman"/>
          <w:sz w:val="24"/>
          <w:szCs w:val="24"/>
        </w:rPr>
        <w:t>7</w:t>
      </w:r>
      <w:r w:rsidRPr="007C05CA">
        <w:rPr>
          <w:rFonts w:ascii="Times New Roman" w:hAnsi="Times New Roman"/>
          <w:sz w:val="24"/>
          <w:szCs w:val="24"/>
        </w:rPr>
        <w:t xml:space="preserve">. </w:t>
      </w:r>
    </w:p>
    <w:p w14:paraId="7CDB3B20"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BARROS, Suzana da Conceição de. RIBEIRO, Paula Regina Costa. QUADRADO, Raquel Pereira. Sexualidade: olhares das equipes pedagógicas e diretivas. </w:t>
      </w:r>
      <w:r w:rsidRPr="007C05CA">
        <w:rPr>
          <w:rFonts w:ascii="Times New Roman" w:hAnsi="Times New Roman"/>
          <w:b/>
          <w:sz w:val="24"/>
          <w:szCs w:val="24"/>
        </w:rPr>
        <w:t>Currículo sem Fronteiras</w:t>
      </w:r>
      <w:r w:rsidRPr="007C05CA">
        <w:rPr>
          <w:rFonts w:ascii="Times New Roman" w:hAnsi="Times New Roman"/>
          <w:sz w:val="24"/>
          <w:szCs w:val="24"/>
        </w:rPr>
        <w:t xml:space="preserve">, v. 11, n. 2, </w:t>
      </w:r>
      <w:proofErr w:type="spellStart"/>
      <w:r w:rsidRPr="007C05CA">
        <w:rPr>
          <w:rFonts w:ascii="Times New Roman" w:hAnsi="Times New Roman"/>
          <w:sz w:val="24"/>
          <w:szCs w:val="24"/>
        </w:rPr>
        <w:t>Jul</w:t>
      </w:r>
      <w:proofErr w:type="spellEnd"/>
      <w:r w:rsidRPr="007C05CA">
        <w:rPr>
          <w:rFonts w:ascii="Times New Roman" w:hAnsi="Times New Roman"/>
          <w:sz w:val="24"/>
          <w:szCs w:val="24"/>
        </w:rPr>
        <w:t xml:space="preserve">/Dez 2011. </w:t>
      </w:r>
      <w:proofErr w:type="gramStart"/>
      <w:r w:rsidRPr="007C05CA">
        <w:rPr>
          <w:rFonts w:ascii="Times New Roman" w:hAnsi="Times New Roman"/>
          <w:sz w:val="24"/>
          <w:szCs w:val="24"/>
        </w:rPr>
        <w:t>p.</w:t>
      </w:r>
      <w:proofErr w:type="gramEnd"/>
      <w:r w:rsidRPr="007C05CA">
        <w:rPr>
          <w:rFonts w:ascii="Times New Roman" w:hAnsi="Times New Roman"/>
          <w:sz w:val="24"/>
          <w:szCs w:val="24"/>
        </w:rPr>
        <w:t xml:space="preserve"> 179-203.</w:t>
      </w:r>
    </w:p>
    <w:p w14:paraId="017829E6"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BENTO, Berenice. Na escola se aprende que a diferença faz a diferença. </w:t>
      </w:r>
      <w:r w:rsidRPr="007C05CA">
        <w:rPr>
          <w:rFonts w:ascii="Times New Roman" w:hAnsi="Times New Roman"/>
          <w:b/>
          <w:sz w:val="24"/>
          <w:szCs w:val="24"/>
        </w:rPr>
        <w:t>Estudos Feministas</w:t>
      </w:r>
      <w:r w:rsidRPr="007C05CA">
        <w:rPr>
          <w:rFonts w:ascii="Times New Roman" w:hAnsi="Times New Roman"/>
          <w:sz w:val="24"/>
          <w:szCs w:val="24"/>
        </w:rPr>
        <w:t xml:space="preserve">, Florianópolis, mai./ago. 2011, p. 549-559. </w:t>
      </w:r>
    </w:p>
    <w:p w14:paraId="79EC05FD"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BONI, Valdete; QUARESMA, Sílvia Jurema. Aprendendo a entrevistar: como fazer entrevistas em Ciências Sociais. </w:t>
      </w:r>
      <w:r w:rsidRPr="007C05CA">
        <w:rPr>
          <w:rFonts w:ascii="Times New Roman" w:hAnsi="Times New Roman"/>
          <w:b/>
          <w:sz w:val="24"/>
          <w:szCs w:val="24"/>
        </w:rPr>
        <w:t>Revista Eletrônica dos Pós-Graduandos em Sociologia Política da UFSC</w:t>
      </w:r>
      <w:r w:rsidRPr="007C05CA">
        <w:rPr>
          <w:rFonts w:ascii="Times New Roman" w:hAnsi="Times New Roman"/>
          <w:sz w:val="24"/>
          <w:szCs w:val="24"/>
        </w:rPr>
        <w:t xml:space="preserve">, Florianópolis, v. 2, n. 01, </w:t>
      </w:r>
      <w:proofErr w:type="spellStart"/>
      <w:r w:rsidRPr="007C05CA">
        <w:rPr>
          <w:rFonts w:ascii="Times New Roman" w:hAnsi="Times New Roman"/>
          <w:sz w:val="24"/>
          <w:szCs w:val="24"/>
        </w:rPr>
        <w:t>jan</w:t>
      </w:r>
      <w:proofErr w:type="spellEnd"/>
      <w:r w:rsidRPr="007C05CA">
        <w:rPr>
          <w:rFonts w:ascii="Times New Roman" w:hAnsi="Times New Roman"/>
          <w:sz w:val="24"/>
          <w:szCs w:val="24"/>
        </w:rPr>
        <w:t xml:space="preserve">-jul. </w:t>
      </w:r>
      <w:proofErr w:type="gramStart"/>
      <w:r w:rsidRPr="007C05CA">
        <w:rPr>
          <w:rFonts w:ascii="Times New Roman" w:hAnsi="Times New Roman"/>
          <w:sz w:val="24"/>
          <w:szCs w:val="24"/>
        </w:rPr>
        <w:t>2005, p.</w:t>
      </w:r>
      <w:proofErr w:type="gramEnd"/>
      <w:r w:rsidRPr="007C05CA">
        <w:rPr>
          <w:rFonts w:ascii="Times New Roman" w:hAnsi="Times New Roman"/>
          <w:sz w:val="24"/>
          <w:szCs w:val="24"/>
        </w:rPr>
        <w:t xml:space="preserve"> 68-80.</w:t>
      </w:r>
    </w:p>
    <w:p w14:paraId="6EAEA5E8"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BORGES, Zulmira </w:t>
      </w:r>
      <w:proofErr w:type="spellStart"/>
      <w:r w:rsidRPr="007C05CA">
        <w:rPr>
          <w:rFonts w:ascii="Times New Roman" w:hAnsi="Times New Roman"/>
          <w:sz w:val="24"/>
          <w:szCs w:val="24"/>
        </w:rPr>
        <w:t>Newlands</w:t>
      </w:r>
      <w:proofErr w:type="spellEnd"/>
      <w:r w:rsidRPr="007C05CA">
        <w:rPr>
          <w:rFonts w:ascii="Times New Roman" w:hAnsi="Times New Roman"/>
          <w:sz w:val="24"/>
          <w:szCs w:val="24"/>
        </w:rPr>
        <w:t xml:space="preserve">. PASSAMANI, Guilherme Rodrigues. </w:t>
      </w:r>
      <w:r w:rsidRPr="00325AB4">
        <w:rPr>
          <w:rFonts w:ascii="Times New Roman" w:hAnsi="Times New Roman"/>
          <w:sz w:val="24"/>
          <w:szCs w:val="24"/>
          <w:lang w:val="en-US"/>
        </w:rPr>
        <w:t xml:space="preserve">OHLWEILER, </w:t>
      </w:r>
      <w:proofErr w:type="spellStart"/>
      <w:r w:rsidRPr="00325AB4">
        <w:rPr>
          <w:rFonts w:ascii="Times New Roman" w:hAnsi="Times New Roman"/>
          <w:sz w:val="24"/>
          <w:szCs w:val="24"/>
          <w:lang w:val="en-US"/>
        </w:rPr>
        <w:t>Mariane</w:t>
      </w:r>
      <w:proofErr w:type="spellEnd"/>
      <w:r w:rsidRPr="00325AB4">
        <w:rPr>
          <w:rFonts w:ascii="Times New Roman" w:hAnsi="Times New Roman"/>
          <w:sz w:val="24"/>
          <w:szCs w:val="24"/>
          <w:lang w:val="en-US"/>
        </w:rPr>
        <w:t xml:space="preserve"> </w:t>
      </w:r>
      <w:proofErr w:type="spellStart"/>
      <w:r w:rsidRPr="00325AB4">
        <w:rPr>
          <w:rFonts w:ascii="Times New Roman" w:hAnsi="Times New Roman"/>
          <w:sz w:val="24"/>
          <w:szCs w:val="24"/>
          <w:lang w:val="en-US"/>
        </w:rPr>
        <w:t>Inês</w:t>
      </w:r>
      <w:proofErr w:type="spellEnd"/>
      <w:r w:rsidRPr="00325AB4">
        <w:rPr>
          <w:rFonts w:ascii="Times New Roman" w:hAnsi="Times New Roman"/>
          <w:sz w:val="24"/>
          <w:szCs w:val="24"/>
          <w:lang w:val="en-US"/>
        </w:rPr>
        <w:t xml:space="preserve">. BULSING, Muriel. </w:t>
      </w:r>
      <w:r w:rsidRPr="007C05CA">
        <w:rPr>
          <w:rFonts w:ascii="Times New Roman" w:hAnsi="Times New Roman"/>
          <w:sz w:val="24"/>
          <w:szCs w:val="24"/>
        </w:rPr>
        <w:t xml:space="preserve">Percepção de professoras de Ensino Médio e fundamental sobre a homofobia na escola em Santa Maria (Rio Grande do Sul/Brasil). </w:t>
      </w:r>
      <w:r w:rsidRPr="007C05CA">
        <w:rPr>
          <w:rFonts w:ascii="Times New Roman" w:hAnsi="Times New Roman"/>
          <w:b/>
          <w:sz w:val="24"/>
          <w:szCs w:val="24"/>
        </w:rPr>
        <w:t>Educar em Revista</w:t>
      </w:r>
      <w:r w:rsidRPr="007C05CA">
        <w:rPr>
          <w:rFonts w:ascii="Times New Roman" w:hAnsi="Times New Roman"/>
          <w:sz w:val="24"/>
          <w:szCs w:val="24"/>
        </w:rPr>
        <w:t xml:space="preserve">. Curitiba: UFPR, n. 39, jan./abr. 2011, p. 21-38. </w:t>
      </w:r>
    </w:p>
    <w:p w14:paraId="3D1FA958"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BORRILO, Daniel. A homofobia. </w:t>
      </w:r>
      <w:r w:rsidRPr="007C05CA">
        <w:rPr>
          <w:rFonts w:ascii="Times New Roman" w:hAnsi="Times New Roman"/>
          <w:i/>
          <w:sz w:val="24"/>
          <w:szCs w:val="24"/>
        </w:rPr>
        <w:t>In</w:t>
      </w:r>
      <w:r w:rsidRPr="007C05CA">
        <w:rPr>
          <w:rFonts w:ascii="Times New Roman" w:hAnsi="Times New Roman"/>
          <w:sz w:val="24"/>
          <w:szCs w:val="24"/>
        </w:rPr>
        <w:t xml:space="preserve">: LIONÇO, Tatiana; DINIZ, Débora (Org.). </w:t>
      </w:r>
      <w:r w:rsidRPr="007C05CA">
        <w:rPr>
          <w:rFonts w:ascii="Times New Roman" w:hAnsi="Times New Roman"/>
          <w:b/>
          <w:sz w:val="24"/>
          <w:szCs w:val="24"/>
        </w:rPr>
        <w:t>Homofobia &amp; Educação</w:t>
      </w:r>
      <w:r w:rsidRPr="007C05CA">
        <w:rPr>
          <w:rFonts w:ascii="Times New Roman" w:hAnsi="Times New Roman"/>
          <w:sz w:val="24"/>
          <w:szCs w:val="24"/>
        </w:rPr>
        <w:t xml:space="preserve">: um desafio ao silêncio. Brasília: Letras Livres: </w:t>
      </w:r>
      <w:proofErr w:type="spellStart"/>
      <w:proofErr w:type="gramStart"/>
      <w:r w:rsidRPr="007C05CA">
        <w:rPr>
          <w:rFonts w:ascii="Times New Roman" w:hAnsi="Times New Roman"/>
          <w:sz w:val="24"/>
          <w:szCs w:val="24"/>
        </w:rPr>
        <w:t>EdUnB</w:t>
      </w:r>
      <w:proofErr w:type="spellEnd"/>
      <w:proofErr w:type="gramEnd"/>
      <w:r w:rsidRPr="007C05CA">
        <w:rPr>
          <w:rFonts w:ascii="Times New Roman" w:hAnsi="Times New Roman"/>
          <w:sz w:val="24"/>
          <w:szCs w:val="24"/>
        </w:rPr>
        <w:t xml:space="preserve">, 2009, p. 15-46. </w:t>
      </w:r>
    </w:p>
    <w:p w14:paraId="02B07CC0" w14:textId="65E7B252" w:rsidR="004B1182" w:rsidRPr="004B1182" w:rsidRDefault="007C05CA" w:rsidP="004B1182">
      <w:pPr>
        <w:rPr>
          <w:rFonts w:ascii="Times New Roman" w:hAnsi="Times New Roman"/>
          <w:sz w:val="24"/>
          <w:szCs w:val="24"/>
        </w:rPr>
      </w:pPr>
      <w:r w:rsidRPr="004B1182">
        <w:rPr>
          <w:rFonts w:ascii="Times New Roman" w:hAnsi="Times New Roman"/>
          <w:sz w:val="24"/>
          <w:szCs w:val="24"/>
        </w:rPr>
        <w:t xml:space="preserve">BORTOLINI, Alexandre. </w:t>
      </w:r>
      <w:r w:rsidR="004B1182" w:rsidRPr="004B1182">
        <w:rPr>
          <w:rFonts w:ascii="Times New Roman" w:hAnsi="Times New Roman"/>
          <w:b/>
          <w:sz w:val="24"/>
          <w:szCs w:val="24"/>
        </w:rPr>
        <w:t>Diversidade sexual na escola</w:t>
      </w:r>
      <w:r w:rsidR="004B1182" w:rsidRPr="004B1182">
        <w:rPr>
          <w:rFonts w:ascii="Times New Roman" w:hAnsi="Times New Roman"/>
          <w:sz w:val="24"/>
          <w:szCs w:val="24"/>
        </w:rPr>
        <w:t xml:space="preserve">. Rio de Janeiro: </w:t>
      </w:r>
      <w:proofErr w:type="spellStart"/>
      <w:r w:rsidR="004B1182" w:rsidRPr="004B1182">
        <w:rPr>
          <w:rFonts w:ascii="Times New Roman" w:hAnsi="Times New Roman"/>
          <w:sz w:val="24"/>
          <w:szCs w:val="24"/>
        </w:rPr>
        <w:t>Pró-Reitoria</w:t>
      </w:r>
      <w:proofErr w:type="spellEnd"/>
      <w:r w:rsidR="004B1182" w:rsidRPr="004B1182">
        <w:rPr>
          <w:rFonts w:ascii="Times New Roman" w:hAnsi="Times New Roman"/>
          <w:sz w:val="24"/>
          <w:szCs w:val="24"/>
        </w:rPr>
        <w:t xml:space="preserve"> de Extensão/UFRJ, 2008.</w:t>
      </w:r>
    </w:p>
    <w:p w14:paraId="47AE74D1" w14:textId="77777777" w:rsidR="00A31624" w:rsidRPr="00A31624" w:rsidRDefault="00A31624" w:rsidP="00A31624">
      <w:pPr>
        <w:rPr>
          <w:rFonts w:ascii="Times New Roman" w:hAnsi="Times New Roman"/>
          <w:sz w:val="24"/>
          <w:szCs w:val="24"/>
        </w:rPr>
      </w:pPr>
      <w:r w:rsidRPr="00A31624">
        <w:rPr>
          <w:rFonts w:ascii="Times New Roman" w:hAnsi="Times New Roman"/>
          <w:sz w:val="24"/>
          <w:szCs w:val="24"/>
        </w:rPr>
        <w:t xml:space="preserve">BRASIL. Ministério da Saúde, Secretaria de Vigilância em Saúde. Departamento de DST, AIDS e Hepatites Virais. </w:t>
      </w:r>
      <w:r w:rsidRPr="00A31624">
        <w:rPr>
          <w:rFonts w:ascii="Times New Roman" w:hAnsi="Times New Roman"/>
          <w:b/>
          <w:sz w:val="24"/>
          <w:szCs w:val="24"/>
        </w:rPr>
        <w:t>Adolescentes e jovens para uma educação entre pares</w:t>
      </w:r>
      <w:r w:rsidRPr="00A31624">
        <w:rPr>
          <w:rFonts w:ascii="Times New Roman" w:hAnsi="Times New Roman"/>
          <w:sz w:val="24"/>
          <w:szCs w:val="24"/>
        </w:rPr>
        <w:t>: diversidades sexuais. Brasília: Ministério da Saúde, v. 8, 2011.</w:t>
      </w:r>
    </w:p>
    <w:p w14:paraId="0AC45012"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lastRenderedPageBreak/>
        <w:t xml:space="preserve">BUTLER, Judith. Corpos que pesam: sobre os limites discursivos do “sexo”. </w:t>
      </w:r>
      <w:r w:rsidRPr="007C05CA">
        <w:rPr>
          <w:rFonts w:ascii="Times New Roman" w:hAnsi="Times New Roman"/>
          <w:i/>
          <w:sz w:val="24"/>
          <w:szCs w:val="24"/>
        </w:rPr>
        <w:t>In</w:t>
      </w:r>
      <w:r w:rsidRPr="007C05CA">
        <w:rPr>
          <w:rFonts w:ascii="Times New Roman" w:hAnsi="Times New Roman"/>
          <w:sz w:val="24"/>
          <w:szCs w:val="24"/>
        </w:rPr>
        <w:t xml:space="preserve">: 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 (Org.). </w:t>
      </w:r>
      <w:r w:rsidRPr="007C05CA">
        <w:rPr>
          <w:rFonts w:ascii="Times New Roman" w:hAnsi="Times New Roman"/>
          <w:b/>
          <w:sz w:val="24"/>
          <w:szCs w:val="24"/>
        </w:rPr>
        <w:t>O corpo educado</w:t>
      </w:r>
      <w:r w:rsidRPr="007C05CA">
        <w:rPr>
          <w:rFonts w:ascii="Times New Roman" w:hAnsi="Times New Roman"/>
          <w:sz w:val="24"/>
          <w:szCs w:val="24"/>
        </w:rPr>
        <w:t xml:space="preserve">. Tradução: Tomaz Tadeu da Silva. 3.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Belo Horizonte: Autêntica, 2010, p. 151-172.</w:t>
      </w:r>
    </w:p>
    <w:p w14:paraId="28407A5D"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CAETANO, Márcio Rodrigo Vale. Rompendo fronteiras e problematizando as diferenças sexuais. </w:t>
      </w:r>
      <w:r w:rsidRPr="007C05CA">
        <w:rPr>
          <w:rFonts w:ascii="Times New Roman" w:hAnsi="Times New Roman"/>
          <w:i/>
          <w:sz w:val="24"/>
          <w:szCs w:val="24"/>
        </w:rPr>
        <w:t xml:space="preserve">In: </w:t>
      </w:r>
      <w:r w:rsidRPr="007C05CA">
        <w:rPr>
          <w:rFonts w:ascii="Times New Roman" w:hAnsi="Times New Roman"/>
          <w:sz w:val="24"/>
          <w:szCs w:val="24"/>
        </w:rPr>
        <w:t xml:space="preserve">RIBEIRO, Paula Regina Costa. SILVA, Fabiana Ferreira </w:t>
      </w:r>
      <w:proofErr w:type="gramStart"/>
      <w:r w:rsidRPr="007C05CA">
        <w:rPr>
          <w:rFonts w:ascii="Times New Roman" w:hAnsi="Times New Roman"/>
          <w:sz w:val="24"/>
          <w:szCs w:val="24"/>
        </w:rPr>
        <w:t>da.</w:t>
      </w:r>
      <w:proofErr w:type="gramEnd"/>
      <w:r w:rsidRPr="007C05CA">
        <w:rPr>
          <w:rFonts w:ascii="Times New Roman" w:hAnsi="Times New Roman"/>
          <w:sz w:val="24"/>
          <w:szCs w:val="24"/>
        </w:rPr>
        <w:t xml:space="preserve"> MAGALHÃES, </w:t>
      </w:r>
      <w:proofErr w:type="spellStart"/>
      <w:r w:rsidRPr="007C05CA">
        <w:rPr>
          <w:rFonts w:ascii="Times New Roman" w:hAnsi="Times New Roman"/>
          <w:sz w:val="24"/>
          <w:szCs w:val="24"/>
        </w:rPr>
        <w:t>Joanalira</w:t>
      </w:r>
      <w:proofErr w:type="spellEnd"/>
      <w:r w:rsidRPr="007C05CA">
        <w:rPr>
          <w:rFonts w:ascii="Times New Roman" w:hAnsi="Times New Roman"/>
          <w:sz w:val="24"/>
          <w:szCs w:val="24"/>
        </w:rPr>
        <w:t xml:space="preserve"> </w:t>
      </w:r>
      <w:proofErr w:type="spellStart"/>
      <w:r w:rsidRPr="007C05CA">
        <w:rPr>
          <w:rFonts w:ascii="Times New Roman" w:hAnsi="Times New Roman"/>
          <w:sz w:val="24"/>
          <w:szCs w:val="24"/>
        </w:rPr>
        <w:t>Corpes</w:t>
      </w:r>
      <w:proofErr w:type="spellEnd"/>
      <w:r w:rsidRPr="007C05CA">
        <w:rPr>
          <w:rFonts w:ascii="Times New Roman" w:hAnsi="Times New Roman"/>
          <w:sz w:val="24"/>
          <w:szCs w:val="24"/>
        </w:rPr>
        <w:t xml:space="preserve">. QUADRADO, Raquel Pereira (Orgs.). </w:t>
      </w:r>
      <w:r w:rsidRPr="007C05CA">
        <w:rPr>
          <w:rFonts w:ascii="Times New Roman" w:hAnsi="Times New Roman"/>
          <w:b/>
          <w:sz w:val="24"/>
          <w:szCs w:val="24"/>
        </w:rPr>
        <w:t>Educação e Sexualidade</w:t>
      </w:r>
      <w:r w:rsidRPr="007C05CA">
        <w:rPr>
          <w:rFonts w:ascii="Times New Roman" w:hAnsi="Times New Roman"/>
          <w:sz w:val="24"/>
          <w:szCs w:val="24"/>
        </w:rPr>
        <w:t xml:space="preserve">: identidades, famílias, diversidade sexual, prazeres, desejos, preconceitos, </w:t>
      </w:r>
      <w:proofErr w:type="gramStart"/>
      <w:r w:rsidRPr="007C05CA">
        <w:rPr>
          <w:rFonts w:ascii="Times New Roman" w:hAnsi="Times New Roman"/>
          <w:sz w:val="24"/>
          <w:szCs w:val="24"/>
        </w:rPr>
        <w:t>homofobia...</w:t>
      </w:r>
      <w:proofErr w:type="gramEnd"/>
      <w:r w:rsidRPr="007C05CA">
        <w:rPr>
          <w:rFonts w:ascii="Times New Roman" w:hAnsi="Times New Roman"/>
          <w:sz w:val="24"/>
          <w:szCs w:val="24"/>
        </w:rPr>
        <w:t xml:space="preserve">Rio Grande: Editora da FURG, 2008, p. 158-171. </w:t>
      </w:r>
    </w:p>
    <w:p w14:paraId="4CA301A0" w14:textId="77777777" w:rsidR="007C05CA" w:rsidRPr="007C05CA" w:rsidRDefault="007C05CA" w:rsidP="007C05CA">
      <w:pPr>
        <w:rPr>
          <w:rFonts w:ascii="Times New Roman" w:hAnsi="Times New Roman"/>
          <w:iCs/>
          <w:sz w:val="24"/>
          <w:szCs w:val="24"/>
        </w:rPr>
      </w:pPr>
      <w:r w:rsidRPr="007C05CA">
        <w:rPr>
          <w:rFonts w:ascii="Times New Roman" w:hAnsi="Times New Roman"/>
          <w:iCs/>
          <w:sz w:val="24"/>
          <w:szCs w:val="24"/>
        </w:rPr>
        <w:t xml:space="preserve">CARVALHO, Maria Eulina Pessoa de.  Relações entre a família e escola e suas implicações de gênero. </w:t>
      </w:r>
      <w:r w:rsidRPr="007C05CA">
        <w:rPr>
          <w:rFonts w:ascii="Times New Roman" w:hAnsi="Times New Roman"/>
          <w:b/>
          <w:iCs/>
          <w:sz w:val="24"/>
          <w:szCs w:val="24"/>
        </w:rPr>
        <w:t>Cadernos de Pesquisa</w:t>
      </w:r>
      <w:r w:rsidRPr="007C05CA">
        <w:rPr>
          <w:rFonts w:ascii="Times New Roman" w:hAnsi="Times New Roman"/>
          <w:iCs/>
          <w:sz w:val="24"/>
          <w:szCs w:val="24"/>
        </w:rPr>
        <w:t xml:space="preserve">, n. 110, jul. 2000, p. 143-155. </w:t>
      </w:r>
    </w:p>
    <w:p w14:paraId="248227AD" w14:textId="7496F816" w:rsidR="007C05CA" w:rsidRPr="007C05CA" w:rsidRDefault="0094048E" w:rsidP="007C05CA">
      <w:pPr>
        <w:rPr>
          <w:rFonts w:ascii="Times New Roman" w:hAnsi="Times New Roman"/>
          <w:iCs/>
          <w:sz w:val="24"/>
          <w:szCs w:val="24"/>
        </w:rPr>
      </w:pPr>
      <w:r w:rsidRPr="007C05CA">
        <w:rPr>
          <w:rFonts w:ascii="Times New Roman" w:hAnsi="Times New Roman"/>
          <w:iCs/>
          <w:sz w:val="24"/>
          <w:szCs w:val="24"/>
        </w:rPr>
        <w:t>CARVALHO, Maria Eulina Pessoa de</w:t>
      </w:r>
      <w:r w:rsidR="007C05CA" w:rsidRPr="007C05CA">
        <w:rPr>
          <w:rFonts w:ascii="Times New Roman" w:hAnsi="Times New Roman"/>
          <w:iCs/>
          <w:sz w:val="24"/>
          <w:szCs w:val="24"/>
        </w:rPr>
        <w:t xml:space="preserve">. Modos de educação, gênero e relações escola-família. </w:t>
      </w:r>
      <w:r w:rsidR="007C05CA" w:rsidRPr="007C05CA">
        <w:rPr>
          <w:rFonts w:ascii="Times New Roman" w:hAnsi="Times New Roman"/>
          <w:b/>
          <w:iCs/>
          <w:sz w:val="24"/>
          <w:szCs w:val="24"/>
        </w:rPr>
        <w:t>Cadernos de Pesquisa</w:t>
      </w:r>
      <w:r w:rsidR="007C05CA" w:rsidRPr="007C05CA">
        <w:rPr>
          <w:rFonts w:ascii="Times New Roman" w:hAnsi="Times New Roman"/>
          <w:iCs/>
          <w:sz w:val="24"/>
          <w:szCs w:val="24"/>
        </w:rPr>
        <w:t>, v. 34, n. 121, jan./abr. 2004, p. 41-58.</w:t>
      </w:r>
    </w:p>
    <w:p w14:paraId="3038D571"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DINIS, Nilson Fernandes. Homofobia e educação: quando a omissão também é signo de violência. </w:t>
      </w:r>
      <w:r w:rsidRPr="007C05CA">
        <w:rPr>
          <w:rFonts w:ascii="Times New Roman" w:hAnsi="Times New Roman"/>
          <w:b/>
          <w:sz w:val="24"/>
          <w:szCs w:val="24"/>
        </w:rPr>
        <w:t>Educar em Revista</w:t>
      </w:r>
      <w:r w:rsidRPr="007C05CA">
        <w:rPr>
          <w:rFonts w:ascii="Times New Roman" w:hAnsi="Times New Roman"/>
          <w:sz w:val="24"/>
          <w:szCs w:val="24"/>
        </w:rPr>
        <w:t>, n. 39, jan./abr. Curitiba: Editora UFPR, 2011, p. 39-50.</w:t>
      </w:r>
    </w:p>
    <w:p w14:paraId="0F610F5E"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lang w:val="en-US"/>
        </w:rPr>
        <w:t xml:space="preserve">DOVIDIO, John F. GLICK, Peter. RUDMAN, Laurie A. Introduction: Reflecting on </w:t>
      </w:r>
      <w:proofErr w:type="gramStart"/>
      <w:r w:rsidRPr="007C05CA">
        <w:rPr>
          <w:rFonts w:ascii="Times New Roman" w:hAnsi="Times New Roman"/>
          <w:sz w:val="24"/>
          <w:szCs w:val="24"/>
          <w:lang w:val="en-US"/>
        </w:rPr>
        <w:t>The</w:t>
      </w:r>
      <w:proofErr w:type="gramEnd"/>
      <w:r w:rsidRPr="007C05CA">
        <w:rPr>
          <w:rFonts w:ascii="Times New Roman" w:hAnsi="Times New Roman"/>
          <w:sz w:val="24"/>
          <w:szCs w:val="24"/>
          <w:lang w:val="en-US"/>
        </w:rPr>
        <w:t xml:space="preserve"> Nature of Prejudice: Fifty Years after </w:t>
      </w:r>
      <w:proofErr w:type="spellStart"/>
      <w:r w:rsidRPr="007C05CA">
        <w:rPr>
          <w:rFonts w:ascii="Times New Roman" w:hAnsi="Times New Roman"/>
          <w:sz w:val="24"/>
          <w:szCs w:val="24"/>
          <w:lang w:val="en-US"/>
        </w:rPr>
        <w:t>Allport</w:t>
      </w:r>
      <w:proofErr w:type="spellEnd"/>
      <w:r w:rsidRPr="007C05CA">
        <w:rPr>
          <w:rFonts w:ascii="Times New Roman" w:hAnsi="Times New Roman"/>
          <w:sz w:val="24"/>
          <w:szCs w:val="24"/>
          <w:lang w:val="en-US"/>
        </w:rPr>
        <w:t xml:space="preserve">. </w:t>
      </w:r>
      <w:r w:rsidRPr="007C05CA">
        <w:rPr>
          <w:rFonts w:ascii="Times New Roman" w:hAnsi="Times New Roman"/>
          <w:i/>
          <w:sz w:val="24"/>
          <w:szCs w:val="24"/>
          <w:lang w:val="en-US"/>
        </w:rPr>
        <w:t>In</w:t>
      </w:r>
      <w:r w:rsidRPr="007C05CA">
        <w:rPr>
          <w:rFonts w:ascii="Times New Roman" w:hAnsi="Times New Roman"/>
          <w:sz w:val="24"/>
          <w:szCs w:val="24"/>
          <w:lang w:val="en-US"/>
        </w:rPr>
        <w:t xml:space="preserve">: DOVIDIO, John F. GLICK, Peter. RUDMAN, Laurie A. </w:t>
      </w:r>
      <w:r w:rsidRPr="007C05CA">
        <w:rPr>
          <w:rFonts w:ascii="Times New Roman" w:hAnsi="Times New Roman"/>
          <w:b/>
          <w:sz w:val="24"/>
          <w:szCs w:val="24"/>
          <w:lang w:val="en-US"/>
        </w:rPr>
        <w:t>On the Nature of Prejudice</w:t>
      </w:r>
      <w:r w:rsidRPr="007C05CA">
        <w:rPr>
          <w:rFonts w:ascii="Times New Roman" w:hAnsi="Times New Roman"/>
          <w:sz w:val="24"/>
          <w:szCs w:val="24"/>
          <w:lang w:val="en-US"/>
        </w:rPr>
        <w:t xml:space="preserve">: Fifty Years after </w:t>
      </w:r>
      <w:proofErr w:type="spellStart"/>
      <w:r w:rsidRPr="007C05CA">
        <w:rPr>
          <w:rFonts w:ascii="Times New Roman" w:hAnsi="Times New Roman"/>
          <w:sz w:val="24"/>
          <w:szCs w:val="24"/>
          <w:lang w:val="en-US"/>
        </w:rPr>
        <w:t>Allport</w:t>
      </w:r>
      <w:proofErr w:type="spellEnd"/>
      <w:r w:rsidRPr="007C05CA">
        <w:rPr>
          <w:rFonts w:ascii="Times New Roman" w:hAnsi="Times New Roman"/>
          <w:sz w:val="24"/>
          <w:szCs w:val="24"/>
          <w:lang w:val="en-US"/>
        </w:rPr>
        <w:t xml:space="preserve">. </w:t>
      </w:r>
      <w:proofErr w:type="spellStart"/>
      <w:r w:rsidRPr="007C05CA">
        <w:rPr>
          <w:rFonts w:ascii="Times New Roman" w:hAnsi="Times New Roman"/>
          <w:sz w:val="24"/>
          <w:szCs w:val="24"/>
        </w:rPr>
        <w:t>Blackwell</w:t>
      </w:r>
      <w:proofErr w:type="spellEnd"/>
      <w:r w:rsidRPr="007C05CA">
        <w:rPr>
          <w:rFonts w:ascii="Times New Roman" w:hAnsi="Times New Roman"/>
          <w:sz w:val="24"/>
          <w:szCs w:val="24"/>
        </w:rPr>
        <w:t xml:space="preserve"> </w:t>
      </w:r>
      <w:proofErr w:type="spellStart"/>
      <w:r w:rsidRPr="007C05CA">
        <w:rPr>
          <w:rFonts w:ascii="Times New Roman" w:hAnsi="Times New Roman"/>
          <w:sz w:val="24"/>
          <w:szCs w:val="24"/>
        </w:rPr>
        <w:t>Publishing</w:t>
      </w:r>
      <w:proofErr w:type="spellEnd"/>
      <w:r w:rsidRPr="007C05CA">
        <w:rPr>
          <w:rFonts w:ascii="Times New Roman" w:hAnsi="Times New Roman"/>
          <w:sz w:val="24"/>
          <w:szCs w:val="24"/>
        </w:rPr>
        <w:t xml:space="preserve">: </w:t>
      </w:r>
      <w:proofErr w:type="gramStart"/>
      <w:r w:rsidRPr="007C05CA">
        <w:rPr>
          <w:rFonts w:ascii="Times New Roman" w:hAnsi="Times New Roman"/>
          <w:sz w:val="24"/>
          <w:szCs w:val="24"/>
        </w:rPr>
        <w:t>USA,</w:t>
      </w:r>
      <w:proofErr w:type="gramEnd"/>
      <w:r w:rsidRPr="007C05CA">
        <w:rPr>
          <w:rFonts w:ascii="Times New Roman" w:hAnsi="Times New Roman"/>
          <w:sz w:val="24"/>
          <w:szCs w:val="24"/>
        </w:rPr>
        <w:t xml:space="preserve"> 2005, p. 1-16.  </w:t>
      </w:r>
    </w:p>
    <w:p w14:paraId="19974F49"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FERRARI, Anderson. </w:t>
      </w:r>
      <w:r w:rsidRPr="007C05CA">
        <w:rPr>
          <w:rFonts w:ascii="Times New Roman" w:hAnsi="Times New Roman"/>
          <w:b/>
          <w:sz w:val="24"/>
          <w:szCs w:val="24"/>
        </w:rPr>
        <w:t xml:space="preserve">O quê se fala e o quê se cala sobre o </w:t>
      </w:r>
      <w:proofErr w:type="spellStart"/>
      <w:r w:rsidRPr="007C05CA">
        <w:rPr>
          <w:rFonts w:ascii="Times New Roman" w:hAnsi="Times New Roman"/>
          <w:b/>
          <w:sz w:val="24"/>
          <w:szCs w:val="24"/>
        </w:rPr>
        <w:t>homoerotismo</w:t>
      </w:r>
      <w:proofErr w:type="spellEnd"/>
      <w:r w:rsidRPr="007C05CA">
        <w:rPr>
          <w:rFonts w:ascii="Times New Roman" w:hAnsi="Times New Roman"/>
          <w:b/>
          <w:sz w:val="24"/>
          <w:szCs w:val="24"/>
        </w:rPr>
        <w:t xml:space="preserve"> masculino</w:t>
      </w:r>
      <w:r w:rsidRPr="007C05CA">
        <w:rPr>
          <w:rFonts w:ascii="Times New Roman" w:hAnsi="Times New Roman"/>
          <w:sz w:val="24"/>
          <w:szCs w:val="24"/>
        </w:rPr>
        <w:t xml:space="preserve">: discursos, práticas e posturas dos professores diante do fato e do assunto. </w:t>
      </w:r>
      <w:proofErr w:type="spellStart"/>
      <w:r w:rsidRPr="007C05CA">
        <w:rPr>
          <w:rFonts w:ascii="Times New Roman" w:hAnsi="Times New Roman"/>
          <w:sz w:val="24"/>
          <w:szCs w:val="24"/>
        </w:rPr>
        <w:t>Anped</w:t>
      </w:r>
      <w:proofErr w:type="spellEnd"/>
      <w:r w:rsidRPr="007C05CA">
        <w:rPr>
          <w:rFonts w:ascii="Times New Roman" w:hAnsi="Times New Roman"/>
          <w:sz w:val="24"/>
          <w:szCs w:val="24"/>
        </w:rPr>
        <w:t>, GT Sociologia da Educação, 2000. Disponível em &lt;http://www.anped.org.br/reunioes/23/textos/1412t.PDF&gt;. Acesso em: 17 jan. 201</w:t>
      </w:r>
      <w:r w:rsidR="00456D0E">
        <w:rPr>
          <w:rFonts w:ascii="Times New Roman" w:hAnsi="Times New Roman"/>
          <w:sz w:val="24"/>
          <w:szCs w:val="24"/>
        </w:rPr>
        <w:t>7</w:t>
      </w:r>
      <w:r w:rsidRPr="007C05CA">
        <w:rPr>
          <w:rFonts w:ascii="Times New Roman" w:hAnsi="Times New Roman"/>
          <w:sz w:val="24"/>
          <w:szCs w:val="24"/>
        </w:rPr>
        <w:t>.</w:t>
      </w:r>
    </w:p>
    <w:p w14:paraId="5CC95798"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FONTES, Malu. Ilustrações do silêncio e da negação. </w:t>
      </w:r>
      <w:r w:rsidRPr="007C05CA">
        <w:rPr>
          <w:rFonts w:ascii="Times New Roman" w:hAnsi="Times New Roman"/>
          <w:i/>
          <w:sz w:val="24"/>
          <w:szCs w:val="24"/>
        </w:rPr>
        <w:t>In</w:t>
      </w:r>
      <w:r w:rsidRPr="007C05CA">
        <w:rPr>
          <w:rFonts w:ascii="Times New Roman" w:hAnsi="Times New Roman"/>
          <w:sz w:val="24"/>
          <w:szCs w:val="24"/>
        </w:rPr>
        <w:t xml:space="preserve">: LIONÇO, Tatiana. DINIZ, Debora (Org.). </w:t>
      </w:r>
      <w:r w:rsidRPr="007C05CA">
        <w:rPr>
          <w:rFonts w:ascii="Times New Roman" w:hAnsi="Times New Roman"/>
          <w:b/>
          <w:sz w:val="24"/>
          <w:szCs w:val="24"/>
        </w:rPr>
        <w:t>Homofobia &amp; Educação</w:t>
      </w:r>
      <w:r w:rsidRPr="007C05CA">
        <w:rPr>
          <w:rFonts w:ascii="Times New Roman" w:hAnsi="Times New Roman"/>
          <w:sz w:val="24"/>
          <w:szCs w:val="24"/>
        </w:rPr>
        <w:t xml:space="preserve">: um desafio ao silêncio. Brasília: Letras Livres: </w:t>
      </w:r>
      <w:proofErr w:type="spellStart"/>
      <w:proofErr w:type="gramStart"/>
      <w:r w:rsidRPr="007C05CA">
        <w:rPr>
          <w:rFonts w:ascii="Times New Roman" w:hAnsi="Times New Roman"/>
          <w:sz w:val="24"/>
          <w:szCs w:val="24"/>
        </w:rPr>
        <w:t>EdUnB</w:t>
      </w:r>
      <w:proofErr w:type="spellEnd"/>
      <w:proofErr w:type="gramEnd"/>
      <w:r w:rsidRPr="007C05CA">
        <w:rPr>
          <w:rFonts w:ascii="Times New Roman" w:hAnsi="Times New Roman"/>
          <w:sz w:val="24"/>
          <w:szCs w:val="24"/>
        </w:rPr>
        <w:t xml:space="preserve">, 2009, p. 99 -114. </w:t>
      </w:r>
    </w:p>
    <w:p w14:paraId="33324546"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FOUCAULT, Michel. </w:t>
      </w:r>
      <w:r w:rsidRPr="007C05CA">
        <w:rPr>
          <w:rFonts w:ascii="Times New Roman" w:hAnsi="Times New Roman"/>
          <w:b/>
          <w:sz w:val="24"/>
          <w:szCs w:val="24"/>
        </w:rPr>
        <w:t>A ordem do discurso</w:t>
      </w:r>
      <w:r w:rsidRPr="007C05CA">
        <w:rPr>
          <w:rFonts w:ascii="Times New Roman" w:hAnsi="Times New Roman"/>
          <w:sz w:val="24"/>
          <w:szCs w:val="24"/>
        </w:rPr>
        <w:t xml:space="preserve">. 15.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São Paulo: Loyola, 2007.</w:t>
      </w:r>
    </w:p>
    <w:p w14:paraId="2A986D37" w14:textId="0ED4DDD8" w:rsidR="007C05CA" w:rsidRPr="007C05CA" w:rsidRDefault="0094048E" w:rsidP="007C05CA">
      <w:pPr>
        <w:rPr>
          <w:rFonts w:ascii="Times New Roman" w:hAnsi="Times New Roman"/>
          <w:sz w:val="24"/>
          <w:szCs w:val="24"/>
        </w:rPr>
      </w:pPr>
      <w:r w:rsidRPr="007C05CA">
        <w:rPr>
          <w:rFonts w:ascii="Times New Roman" w:hAnsi="Times New Roman"/>
          <w:sz w:val="24"/>
          <w:szCs w:val="24"/>
        </w:rPr>
        <w:t>FOUCAULT, Michel</w:t>
      </w:r>
      <w:r w:rsidR="007C05CA" w:rsidRPr="007C05CA">
        <w:rPr>
          <w:rFonts w:ascii="Times New Roman" w:hAnsi="Times New Roman"/>
          <w:sz w:val="24"/>
          <w:szCs w:val="24"/>
        </w:rPr>
        <w:t xml:space="preserve">. Entrevista a James </w:t>
      </w:r>
      <w:proofErr w:type="spellStart"/>
      <w:proofErr w:type="gramStart"/>
      <w:r w:rsidR="007C05CA" w:rsidRPr="007C05CA">
        <w:rPr>
          <w:rFonts w:ascii="Times New Roman" w:hAnsi="Times New Roman"/>
          <w:sz w:val="24"/>
          <w:szCs w:val="24"/>
        </w:rPr>
        <w:t>O’Higgins</w:t>
      </w:r>
      <w:proofErr w:type="spellEnd"/>
      <w:proofErr w:type="gramEnd"/>
      <w:r w:rsidR="007C05CA" w:rsidRPr="007C05CA">
        <w:rPr>
          <w:rFonts w:ascii="Times New Roman" w:hAnsi="Times New Roman"/>
          <w:sz w:val="24"/>
          <w:szCs w:val="24"/>
        </w:rPr>
        <w:t xml:space="preserve"> (1982). </w:t>
      </w:r>
      <w:r w:rsidR="007C05CA" w:rsidRPr="007C05CA">
        <w:rPr>
          <w:rFonts w:ascii="Times New Roman" w:hAnsi="Times New Roman"/>
          <w:i/>
          <w:sz w:val="24"/>
          <w:szCs w:val="24"/>
        </w:rPr>
        <w:t>In</w:t>
      </w:r>
      <w:r w:rsidR="007C05CA" w:rsidRPr="007C05CA">
        <w:rPr>
          <w:rFonts w:ascii="Times New Roman" w:hAnsi="Times New Roman"/>
          <w:sz w:val="24"/>
          <w:szCs w:val="24"/>
        </w:rPr>
        <w:t xml:space="preserve">: BARRETO, Jorge Lima. </w:t>
      </w:r>
      <w:r w:rsidR="007C05CA" w:rsidRPr="007C05CA">
        <w:rPr>
          <w:rFonts w:ascii="Times New Roman" w:hAnsi="Times New Roman"/>
          <w:b/>
          <w:sz w:val="24"/>
          <w:szCs w:val="24"/>
        </w:rPr>
        <w:t>Um diálogo sobre os prazeres do sexo</w:t>
      </w:r>
      <w:r w:rsidR="007C05CA" w:rsidRPr="007C05CA">
        <w:rPr>
          <w:rFonts w:ascii="Times New Roman" w:hAnsi="Times New Roman"/>
          <w:sz w:val="24"/>
          <w:szCs w:val="24"/>
        </w:rPr>
        <w:t xml:space="preserve">. Nietzsche, Freud e Marx. </w:t>
      </w:r>
      <w:proofErr w:type="spellStart"/>
      <w:r w:rsidR="007C05CA" w:rsidRPr="007C05CA">
        <w:rPr>
          <w:rFonts w:ascii="Times New Roman" w:hAnsi="Times New Roman"/>
          <w:sz w:val="24"/>
          <w:szCs w:val="24"/>
        </w:rPr>
        <w:t>Theatrum</w:t>
      </w:r>
      <w:proofErr w:type="spellEnd"/>
      <w:r w:rsidR="007C05CA" w:rsidRPr="007C05CA">
        <w:rPr>
          <w:rFonts w:ascii="Times New Roman" w:hAnsi="Times New Roman"/>
          <w:sz w:val="24"/>
          <w:szCs w:val="24"/>
        </w:rPr>
        <w:t xml:space="preserve"> </w:t>
      </w:r>
      <w:proofErr w:type="spellStart"/>
      <w:r w:rsidR="007C05CA" w:rsidRPr="007C05CA">
        <w:rPr>
          <w:rFonts w:ascii="Times New Roman" w:hAnsi="Times New Roman"/>
          <w:sz w:val="24"/>
          <w:szCs w:val="24"/>
        </w:rPr>
        <w:t>Philosoficum</w:t>
      </w:r>
      <w:proofErr w:type="spellEnd"/>
      <w:r w:rsidR="007C05CA" w:rsidRPr="007C05CA">
        <w:rPr>
          <w:rFonts w:ascii="Times New Roman" w:hAnsi="Times New Roman"/>
          <w:sz w:val="24"/>
          <w:szCs w:val="24"/>
        </w:rPr>
        <w:t xml:space="preserve">. Tradução de Maria Cristina Guimarães Cupertino. São Paulo: </w:t>
      </w:r>
      <w:proofErr w:type="spellStart"/>
      <w:r w:rsidR="007C05CA" w:rsidRPr="007C05CA">
        <w:rPr>
          <w:rFonts w:ascii="Times New Roman" w:hAnsi="Times New Roman"/>
          <w:sz w:val="24"/>
          <w:szCs w:val="24"/>
        </w:rPr>
        <w:t>Landy</w:t>
      </w:r>
      <w:proofErr w:type="spellEnd"/>
      <w:r w:rsidR="007C05CA" w:rsidRPr="007C05CA">
        <w:rPr>
          <w:rFonts w:ascii="Times New Roman" w:hAnsi="Times New Roman"/>
          <w:sz w:val="24"/>
          <w:szCs w:val="24"/>
        </w:rPr>
        <w:t>, 2000, p. 11-45.</w:t>
      </w:r>
    </w:p>
    <w:p w14:paraId="34A2A834" w14:textId="174F539B" w:rsidR="007C05CA" w:rsidRPr="007C05CA" w:rsidRDefault="0094048E" w:rsidP="007C05CA">
      <w:pPr>
        <w:rPr>
          <w:rFonts w:ascii="Times New Roman" w:hAnsi="Times New Roman"/>
          <w:sz w:val="24"/>
          <w:szCs w:val="24"/>
        </w:rPr>
      </w:pPr>
      <w:r w:rsidRPr="007C05CA">
        <w:rPr>
          <w:rFonts w:ascii="Times New Roman" w:hAnsi="Times New Roman"/>
          <w:sz w:val="24"/>
          <w:szCs w:val="24"/>
        </w:rPr>
        <w:t>FOUCAULT, Michel</w:t>
      </w:r>
      <w:r w:rsidR="007C05CA" w:rsidRPr="007C05CA">
        <w:rPr>
          <w:rFonts w:ascii="Times New Roman" w:hAnsi="Times New Roman"/>
          <w:sz w:val="24"/>
          <w:szCs w:val="24"/>
        </w:rPr>
        <w:t xml:space="preserve">. </w:t>
      </w:r>
      <w:r w:rsidR="007C05CA" w:rsidRPr="007C05CA">
        <w:rPr>
          <w:rFonts w:ascii="Times New Roman" w:hAnsi="Times New Roman"/>
          <w:b/>
          <w:sz w:val="24"/>
          <w:szCs w:val="24"/>
        </w:rPr>
        <w:t>Vigiar e punir</w:t>
      </w:r>
      <w:r w:rsidR="007C05CA" w:rsidRPr="007C05CA">
        <w:rPr>
          <w:rFonts w:ascii="Times New Roman" w:hAnsi="Times New Roman"/>
          <w:sz w:val="24"/>
          <w:szCs w:val="24"/>
        </w:rPr>
        <w:t xml:space="preserve">: nascimento da prisão. Tradução de Raquel Ramalhete. 29 ed. Petrópolis/RJ: Vozes, 2004. </w:t>
      </w:r>
    </w:p>
    <w:p w14:paraId="5F1BA8D5"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FURLANI, </w:t>
      </w:r>
      <w:proofErr w:type="spellStart"/>
      <w:r w:rsidRPr="007C05CA">
        <w:rPr>
          <w:rFonts w:ascii="Times New Roman" w:hAnsi="Times New Roman"/>
          <w:sz w:val="24"/>
          <w:szCs w:val="24"/>
        </w:rPr>
        <w:t>Jimena</w:t>
      </w:r>
      <w:proofErr w:type="spellEnd"/>
      <w:r w:rsidRPr="007C05CA">
        <w:rPr>
          <w:rFonts w:ascii="Times New Roman" w:hAnsi="Times New Roman"/>
          <w:sz w:val="24"/>
          <w:szCs w:val="24"/>
        </w:rPr>
        <w:t xml:space="preserve">. </w:t>
      </w:r>
      <w:r w:rsidRPr="007C05CA">
        <w:rPr>
          <w:rFonts w:ascii="Times New Roman" w:hAnsi="Times New Roman"/>
          <w:b/>
          <w:sz w:val="24"/>
          <w:szCs w:val="24"/>
        </w:rPr>
        <w:t>Mitos e tabus da sexualidade humana</w:t>
      </w:r>
      <w:r w:rsidRPr="007C05CA">
        <w:rPr>
          <w:rFonts w:ascii="Times New Roman" w:hAnsi="Times New Roman"/>
          <w:sz w:val="24"/>
          <w:szCs w:val="24"/>
        </w:rPr>
        <w:t xml:space="preserve">: subsídios ao trabalho em educação sexual. 3.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Belo Horizonte: Autêntica, 2007. </w:t>
      </w:r>
    </w:p>
    <w:p w14:paraId="4328DA55"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GREEN, Bill. BIGUM, Chris. Alienígenas na sala de aula. </w:t>
      </w:r>
      <w:r w:rsidRPr="007C05CA">
        <w:rPr>
          <w:rFonts w:ascii="Times New Roman" w:hAnsi="Times New Roman"/>
          <w:i/>
          <w:sz w:val="24"/>
          <w:szCs w:val="24"/>
        </w:rPr>
        <w:t>In</w:t>
      </w:r>
      <w:r w:rsidRPr="007C05CA">
        <w:rPr>
          <w:rFonts w:ascii="Times New Roman" w:hAnsi="Times New Roman"/>
          <w:sz w:val="24"/>
          <w:szCs w:val="24"/>
        </w:rPr>
        <w:t>: SILVA, Tomaz Tadeu da (</w:t>
      </w:r>
      <w:proofErr w:type="spellStart"/>
      <w:r w:rsidRPr="007C05CA">
        <w:rPr>
          <w:rFonts w:ascii="Times New Roman" w:hAnsi="Times New Roman"/>
          <w:sz w:val="24"/>
          <w:szCs w:val="24"/>
        </w:rPr>
        <w:t>Org</w:t>
      </w:r>
      <w:proofErr w:type="spellEnd"/>
      <w:r w:rsidRPr="007C05CA">
        <w:rPr>
          <w:rFonts w:ascii="Times New Roman" w:hAnsi="Times New Roman"/>
          <w:sz w:val="24"/>
          <w:szCs w:val="24"/>
        </w:rPr>
        <w:t xml:space="preserve">). </w:t>
      </w:r>
      <w:r w:rsidRPr="007C05CA">
        <w:rPr>
          <w:rFonts w:ascii="Times New Roman" w:hAnsi="Times New Roman"/>
          <w:b/>
          <w:sz w:val="24"/>
          <w:szCs w:val="24"/>
        </w:rPr>
        <w:t>Alienígenas na sala de aula</w:t>
      </w:r>
      <w:r w:rsidRPr="007C05CA">
        <w:rPr>
          <w:rFonts w:ascii="Times New Roman" w:hAnsi="Times New Roman"/>
          <w:sz w:val="24"/>
          <w:szCs w:val="24"/>
        </w:rPr>
        <w:t xml:space="preserve">: uma introdução aos estudos culturais em educação. 5.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Petrópolis, RJ: Vozes, 1995, p. 208-243.</w:t>
      </w:r>
    </w:p>
    <w:p w14:paraId="114CB863"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lastRenderedPageBreak/>
        <w:t xml:space="preserve">HALL, Stuart. </w:t>
      </w:r>
      <w:r w:rsidRPr="007C05CA">
        <w:rPr>
          <w:rFonts w:ascii="Times New Roman" w:hAnsi="Times New Roman"/>
          <w:b/>
          <w:sz w:val="24"/>
          <w:szCs w:val="24"/>
        </w:rPr>
        <w:t>A Identidade Cultural na Pós Modernidade</w:t>
      </w:r>
      <w:r w:rsidRPr="007C05CA">
        <w:rPr>
          <w:rFonts w:ascii="Times New Roman" w:hAnsi="Times New Roman"/>
          <w:sz w:val="24"/>
          <w:szCs w:val="24"/>
        </w:rPr>
        <w:t xml:space="preserve">. Tradução: Tomaz Tadeu da Silva;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 Louro. 11.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Rio de Janeiro, RJ: DP&amp;A, 2006. </w:t>
      </w:r>
    </w:p>
    <w:p w14:paraId="474A68B5" w14:textId="59471FC3" w:rsidR="007C05CA" w:rsidRPr="007C05CA" w:rsidRDefault="0094048E" w:rsidP="007C05CA">
      <w:pPr>
        <w:rPr>
          <w:rFonts w:ascii="Times New Roman" w:hAnsi="Times New Roman"/>
          <w:sz w:val="24"/>
          <w:szCs w:val="24"/>
        </w:rPr>
      </w:pPr>
      <w:r w:rsidRPr="007C05CA">
        <w:rPr>
          <w:rFonts w:ascii="Times New Roman" w:hAnsi="Times New Roman"/>
          <w:sz w:val="24"/>
          <w:szCs w:val="24"/>
        </w:rPr>
        <w:t>HALL, Stuart</w:t>
      </w:r>
      <w:r w:rsidR="007C05CA" w:rsidRPr="007C05CA">
        <w:rPr>
          <w:rFonts w:ascii="Times New Roman" w:hAnsi="Times New Roman"/>
          <w:sz w:val="24"/>
          <w:szCs w:val="24"/>
        </w:rPr>
        <w:t>. Quem precisa da identidade?</w:t>
      </w:r>
      <w:r w:rsidR="007C05CA" w:rsidRPr="007C05CA">
        <w:rPr>
          <w:rFonts w:ascii="Times New Roman" w:hAnsi="Times New Roman"/>
          <w:b/>
          <w:sz w:val="24"/>
          <w:szCs w:val="24"/>
        </w:rPr>
        <w:t xml:space="preserve"> </w:t>
      </w:r>
      <w:r w:rsidR="007C05CA" w:rsidRPr="007C05CA">
        <w:rPr>
          <w:rFonts w:ascii="Times New Roman" w:hAnsi="Times New Roman"/>
          <w:i/>
          <w:sz w:val="24"/>
          <w:szCs w:val="24"/>
        </w:rPr>
        <w:t>In</w:t>
      </w:r>
      <w:r w:rsidR="007C05CA" w:rsidRPr="007C05CA">
        <w:rPr>
          <w:rFonts w:ascii="Times New Roman" w:hAnsi="Times New Roman"/>
          <w:sz w:val="24"/>
          <w:szCs w:val="24"/>
        </w:rPr>
        <w:t>: SILVA, Tomaz Tadeu da</w:t>
      </w:r>
      <w:r w:rsidR="007C05CA" w:rsidRPr="007C05CA">
        <w:rPr>
          <w:rFonts w:ascii="Times New Roman" w:hAnsi="Times New Roman"/>
          <w:b/>
          <w:sz w:val="24"/>
          <w:szCs w:val="24"/>
        </w:rPr>
        <w:t xml:space="preserve"> </w:t>
      </w:r>
      <w:r w:rsidR="007C05CA" w:rsidRPr="007C05CA">
        <w:rPr>
          <w:rFonts w:ascii="Times New Roman" w:hAnsi="Times New Roman"/>
          <w:sz w:val="24"/>
          <w:szCs w:val="24"/>
        </w:rPr>
        <w:t xml:space="preserve">(Org.). </w:t>
      </w:r>
      <w:r w:rsidR="007C05CA" w:rsidRPr="007C05CA">
        <w:rPr>
          <w:rFonts w:ascii="Times New Roman" w:hAnsi="Times New Roman"/>
          <w:b/>
          <w:sz w:val="24"/>
          <w:szCs w:val="24"/>
        </w:rPr>
        <w:t xml:space="preserve">Identidade e Diferença: </w:t>
      </w:r>
      <w:r w:rsidR="007C05CA" w:rsidRPr="007C05CA">
        <w:rPr>
          <w:rFonts w:ascii="Times New Roman" w:hAnsi="Times New Roman"/>
          <w:sz w:val="24"/>
          <w:szCs w:val="24"/>
        </w:rPr>
        <w:t xml:space="preserve">a Perspectiva dos Estudos Culturais. 7. </w:t>
      </w:r>
      <w:proofErr w:type="gramStart"/>
      <w:r w:rsidR="007C05CA" w:rsidRPr="007C05CA">
        <w:rPr>
          <w:rFonts w:ascii="Times New Roman" w:hAnsi="Times New Roman"/>
          <w:sz w:val="24"/>
          <w:szCs w:val="24"/>
        </w:rPr>
        <w:t>ed.</w:t>
      </w:r>
      <w:proofErr w:type="gramEnd"/>
      <w:r w:rsidR="007C05CA" w:rsidRPr="007C05CA">
        <w:rPr>
          <w:rFonts w:ascii="Times New Roman" w:hAnsi="Times New Roman"/>
          <w:sz w:val="24"/>
          <w:szCs w:val="24"/>
        </w:rPr>
        <w:t xml:space="preserve"> Petrópolis, RJ: Vozes, 2007, p. 103-133.</w:t>
      </w:r>
    </w:p>
    <w:p w14:paraId="0C9FD12E"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JUNQUEIRA, Rogério Diniz. Homofobia nas escolas: um problema de todos. </w:t>
      </w:r>
      <w:r w:rsidRPr="007C05CA">
        <w:rPr>
          <w:rFonts w:ascii="Times New Roman" w:hAnsi="Times New Roman"/>
          <w:i/>
          <w:sz w:val="24"/>
          <w:szCs w:val="24"/>
        </w:rPr>
        <w:t xml:space="preserve">In: </w:t>
      </w:r>
      <w:r w:rsidR="0094048E" w:rsidRPr="007C05CA">
        <w:rPr>
          <w:rFonts w:ascii="Times New Roman" w:hAnsi="Times New Roman"/>
          <w:sz w:val="24"/>
          <w:szCs w:val="24"/>
        </w:rPr>
        <w:t>JUNQUEIRA, Rogério Diniz</w:t>
      </w:r>
      <w:r w:rsidRPr="007C05CA">
        <w:rPr>
          <w:rFonts w:ascii="Times New Roman" w:hAnsi="Times New Roman"/>
          <w:sz w:val="24"/>
          <w:szCs w:val="24"/>
        </w:rPr>
        <w:t xml:space="preserve"> (Org.). </w:t>
      </w:r>
      <w:r w:rsidRPr="007C05CA">
        <w:rPr>
          <w:rFonts w:ascii="Times New Roman" w:hAnsi="Times New Roman"/>
          <w:b/>
          <w:sz w:val="24"/>
          <w:szCs w:val="24"/>
        </w:rPr>
        <w:t>Diversidade Sexual na Educação</w:t>
      </w:r>
      <w:r w:rsidRPr="007C05CA">
        <w:rPr>
          <w:rFonts w:ascii="Times New Roman" w:hAnsi="Times New Roman"/>
          <w:sz w:val="24"/>
          <w:szCs w:val="24"/>
        </w:rPr>
        <w:t xml:space="preserve">: problematizações sobre a homofobia nas escolas. Ministério da Educação: SECADI/MEC. Brasília, 2009a, p. 13-52. </w:t>
      </w:r>
    </w:p>
    <w:p w14:paraId="6A289AFD" w14:textId="189A51BF" w:rsidR="007C05CA" w:rsidRPr="007C05CA" w:rsidRDefault="0094048E" w:rsidP="007C05CA">
      <w:pPr>
        <w:rPr>
          <w:rFonts w:ascii="Times New Roman" w:hAnsi="Times New Roman"/>
          <w:sz w:val="24"/>
          <w:szCs w:val="24"/>
        </w:rPr>
      </w:pPr>
      <w:r w:rsidRPr="007C05CA">
        <w:rPr>
          <w:rFonts w:ascii="Times New Roman" w:hAnsi="Times New Roman"/>
          <w:sz w:val="24"/>
          <w:szCs w:val="24"/>
        </w:rPr>
        <w:t>JUNQUEIRA, Rogério Diniz</w:t>
      </w:r>
      <w:r w:rsidR="007C05CA" w:rsidRPr="007C05CA">
        <w:rPr>
          <w:rFonts w:ascii="Times New Roman" w:hAnsi="Times New Roman"/>
          <w:sz w:val="24"/>
          <w:szCs w:val="24"/>
        </w:rPr>
        <w:t xml:space="preserve">. “Aqui não temos </w:t>
      </w:r>
      <w:r w:rsidR="007C05CA" w:rsidRPr="007C05CA">
        <w:rPr>
          <w:rFonts w:ascii="Times New Roman" w:hAnsi="Times New Roman"/>
          <w:i/>
          <w:sz w:val="24"/>
          <w:szCs w:val="24"/>
        </w:rPr>
        <w:t>gay</w:t>
      </w:r>
      <w:r w:rsidR="007C05CA" w:rsidRPr="007C05CA">
        <w:rPr>
          <w:rFonts w:ascii="Times New Roman" w:hAnsi="Times New Roman"/>
          <w:sz w:val="24"/>
          <w:szCs w:val="24"/>
        </w:rPr>
        <w:t xml:space="preserve">s nem lésbicas”: estratégias discursivas de agentes públicos </w:t>
      </w:r>
      <w:proofErr w:type="gramStart"/>
      <w:r w:rsidR="007C05CA" w:rsidRPr="007C05CA">
        <w:rPr>
          <w:rFonts w:ascii="Times New Roman" w:hAnsi="Times New Roman"/>
          <w:sz w:val="24"/>
          <w:szCs w:val="24"/>
        </w:rPr>
        <w:t>ante medidas</w:t>
      </w:r>
      <w:proofErr w:type="gramEnd"/>
      <w:r w:rsidR="007C05CA" w:rsidRPr="007C05CA">
        <w:rPr>
          <w:rFonts w:ascii="Times New Roman" w:hAnsi="Times New Roman"/>
          <w:sz w:val="24"/>
          <w:szCs w:val="24"/>
        </w:rPr>
        <w:t xml:space="preserve"> de promoção do reconhecimento da diversidade sexual nas escolas. </w:t>
      </w:r>
      <w:proofErr w:type="spellStart"/>
      <w:r w:rsidR="007C05CA" w:rsidRPr="007C05CA">
        <w:rPr>
          <w:rFonts w:ascii="Times New Roman" w:hAnsi="Times New Roman"/>
          <w:b/>
          <w:sz w:val="24"/>
          <w:szCs w:val="24"/>
        </w:rPr>
        <w:t>Bagoas</w:t>
      </w:r>
      <w:proofErr w:type="spellEnd"/>
      <w:r w:rsidR="007C05CA" w:rsidRPr="007C05CA">
        <w:rPr>
          <w:rFonts w:ascii="Times New Roman" w:hAnsi="Times New Roman"/>
          <w:b/>
          <w:sz w:val="24"/>
          <w:szCs w:val="24"/>
        </w:rPr>
        <w:t>.</w:t>
      </w:r>
      <w:r w:rsidR="007C05CA" w:rsidRPr="007C05CA">
        <w:rPr>
          <w:rFonts w:ascii="Times New Roman" w:hAnsi="Times New Roman"/>
          <w:sz w:val="24"/>
          <w:szCs w:val="24"/>
        </w:rPr>
        <w:t xml:space="preserve"> </w:t>
      </w:r>
      <w:proofErr w:type="gramStart"/>
      <w:r w:rsidR="007C05CA" w:rsidRPr="007C05CA">
        <w:rPr>
          <w:rFonts w:ascii="Times New Roman" w:hAnsi="Times New Roman"/>
          <w:sz w:val="24"/>
          <w:szCs w:val="24"/>
        </w:rPr>
        <w:t>n.</w:t>
      </w:r>
      <w:proofErr w:type="gramEnd"/>
      <w:r w:rsidR="007C05CA" w:rsidRPr="007C05CA">
        <w:rPr>
          <w:rFonts w:ascii="Times New Roman" w:hAnsi="Times New Roman"/>
          <w:sz w:val="24"/>
          <w:szCs w:val="24"/>
        </w:rPr>
        <w:t xml:space="preserve"> 04, p.171-190, 2009b. </w:t>
      </w:r>
    </w:p>
    <w:p w14:paraId="32CECE7A" w14:textId="733EDCB5" w:rsidR="007C05CA" w:rsidRPr="007C05CA" w:rsidRDefault="0094048E" w:rsidP="007C05CA">
      <w:pPr>
        <w:rPr>
          <w:rFonts w:ascii="Times New Roman" w:hAnsi="Times New Roman"/>
          <w:sz w:val="24"/>
          <w:szCs w:val="24"/>
        </w:rPr>
      </w:pPr>
      <w:r w:rsidRPr="007C05CA">
        <w:rPr>
          <w:rFonts w:ascii="Times New Roman" w:hAnsi="Times New Roman"/>
          <w:sz w:val="24"/>
          <w:szCs w:val="24"/>
        </w:rPr>
        <w:t>JUNQUEIRA, Rogério Diniz</w:t>
      </w:r>
      <w:r w:rsidR="007C05CA" w:rsidRPr="007C05CA">
        <w:rPr>
          <w:rFonts w:ascii="Times New Roman" w:hAnsi="Times New Roman"/>
          <w:sz w:val="24"/>
          <w:szCs w:val="24"/>
        </w:rPr>
        <w:t xml:space="preserve">. A Pedagogia do Armário: </w:t>
      </w:r>
      <w:proofErr w:type="spellStart"/>
      <w:r w:rsidR="007C05CA" w:rsidRPr="007C05CA">
        <w:rPr>
          <w:rFonts w:ascii="Times New Roman" w:hAnsi="Times New Roman"/>
          <w:sz w:val="24"/>
          <w:szCs w:val="24"/>
        </w:rPr>
        <w:t>heterossexismo</w:t>
      </w:r>
      <w:proofErr w:type="spellEnd"/>
      <w:r w:rsidR="007C05CA" w:rsidRPr="007C05CA">
        <w:rPr>
          <w:rFonts w:ascii="Times New Roman" w:hAnsi="Times New Roman"/>
          <w:sz w:val="24"/>
          <w:szCs w:val="24"/>
        </w:rPr>
        <w:t xml:space="preserve"> e vigilância de gênero no cotidiano escolar. </w:t>
      </w:r>
      <w:r w:rsidR="007C05CA" w:rsidRPr="007C05CA">
        <w:rPr>
          <w:rFonts w:ascii="Times New Roman" w:hAnsi="Times New Roman"/>
          <w:b/>
          <w:sz w:val="24"/>
          <w:szCs w:val="24"/>
        </w:rPr>
        <w:t>Revista Educação</w:t>
      </w:r>
      <w:r w:rsidR="007C05CA" w:rsidRPr="007C05CA">
        <w:rPr>
          <w:rFonts w:ascii="Times New Roman" w:hAnsi="Times New Roman"/>
          <w:b/>
          <w:i/>
          <w:sz w:val="24"/>
          <w:szCs w:val="24"/>
        </w:rPr>
        <w:t xml:space="preserve"> On-line</w:t>
      </w:r>
      <w:r w:rsidR="007C05CA" w:rsidRPr="007C05CA">
        <w:rPr>
          <w:rFonts w:ascii="Times New Roman" w:hAnsi="Times New Roman"/>
          <w:b/>
          <w:sz w:val="24"/>
          <w:szCs w:val="24"/>
        </w:rPr>
        <w:t xml:space="preserve"> PUC</w:t>
      </w:r>
      <w:r w:rsidR="007C05CA" w:rsidRPr="007C05CA">
        <w:rPr>
          <w:rFonts w:ascii="Times New Roman" w:hAnsi="Times New Roman"/>
          <w:sz w:val="24"/>
          <w:szCs w:val="24"/>
        </w:rPr>
        <w:t xml:space="preserve">, Rio de Janeiro, n. 10, p. 64-83, 2012. </w:t>
      </w:r>
    </w:p>
    <w:p w14:paraId="42D3EDBF"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LIBERATUS </w:t>
      </w:r>
      <w:proofErr w:type="spellStart"/>
      <w:r w:rsidRPr="007C05CA">
        <w:rPr>
          <w:rFonts w:ascii="Times New Roman" w:hAnsi="Times New Roman"/>
          <w:sz w:val="24"/>
          <w:szCs w:val="24"/>
        </w:rPr>
        <w:t>conscientiae</w:t>
      </w:r>
      <w:proofErr w:type="spellEnd"/>
      <w:r w:rsidRPr="007C05CA">
        <w:rPr>
          <w:rFonts w:ascii="Times New Roman" w:hAnsi="Times New Roman"/>
          <w:sz w:val="24"/>
          <w:szCs w:val="24"/>
        </w:rPr>
        <w:t xml:space="preserve">. </w:t>
      </w:r>
      <w:r w:rsidRPr="007C05CA">
        <w:rPr>
          <w:rFonts w:ascii="Times New Roman" w:hAnsi="Times New Roman"/>
          <w:b/>
          <w:sz w:val="24"/>
          <w:szCs w:val="24"/>
        </w:rPr>
        <w:t>Os três macacos sábios</w:t>
      </w:r>
      <w:r w:rsidRPr="007C05CA">
        <w:rPr>
          <w:rFonts w:ascii="Times New Roman" w:hAnsi="Times New Roman"/>
          <w:sz w:val="24"/>
          <w:szCs w:val="24"/>
        </w:rPr>
        <w:t>. 2010. Disponível em &lt;http://liberatusconscientiae.blogspot.com.br/2010/03/os-tres-macacos-sabios.html&gt;. Acesso em: 20 mar. 2013.</w:t>
      </w:r>
    </w:p>
    <w:p w14:paraId="5754808B"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 </w:t>
      </w:r>
      <w:r w:rsidRPr="007C05CA">
        <w:rPr>
          <w:rFonts w:ascii="Times New Roman" w:hAnsi="Times New Roman"/>
          <w:b/>
          <w:sz w:val="24"/>
          <w:szCs w:val="24"/>
        </w:rPr>
        <w:t>Gênero, sexualidade e educação</w:t>
      </w:r>
      <w:r w:rsidRPr="007C05CA">
        <w:rPr>
          <w:rFonts w:ascii="Times New Roman" w:hAnsi="Times New Roman"/>
          <w:sz w:val="24"/>
          <w:szCs w:val="24"/>
        </w:rPr>
        <w:t xml:space="preserve">. Uma perspectiva pós-estruturalista. Petrópolis/RJ: Vozes, 1997. </w:t>
      </w:r>
    </w:p>
    <w:p w14:paraId="5FD42B43" w14:textId="4DA6012B" w:rsidR="007C05CA" w:rsidRPr="007C05CA" w:rsidRDefault="0094048E" w:rsidP="007C05CA">
      <w:pPr>
        <w:rPr>
          <w:rFonts w:ascii="Times New Roman" w:hAnsi="Times New Roman"/>
          <w:sz w:val="24"/>
          <w:szCs w:val="24"/>
        </w:rPr>
      </w:pPr>
      <w:r w:rsidRPr="007C05CA">
        <w:rPr>
          <w:rFonts w:ascii="Times New Roman" w:hAnsi="Times New Roman"/>
          <w:sz w:val="24"/>
          <w:szCs w:val="24"/>
        </w:rPr>
        <w:t xml:space="preserve">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w:t>
      </w:r>
      <w:r w:rsidR="007C05CA" w:rsidRPr="007C05CA">
        <w:rPr>
          <w:rFonts w:ascii="Times New Roman" w:hAnsi="Times New Roman"/>
          <w:sz w:val="24"/>
          <w:szCs w:val="24"/>
        </w:rPr>
        <w:t xml:space="preserve">. </w:t>
      </w:r>
      <w:proofErr w:type="spellStart"/>
      <w:r w:rsidR="007C05CA" w:rsidRPr="007C05CA">
        <w:rPr>
          <w:rFonts w:ascii="Times New Roman" w:hAnsi="Times New Roman"/>
          <w:sz w:val="24"/>
          <w:szCs w:val="24"/>
        </w:rPr>
        <w:t>Heteronormatividade</w:t>
      </w:r>
      <w:proofErr w:type="spellEnd"/>
      <w:r w:rsidR="007C05CA" w:rsidRPr="007C05CA">
        <w:rPr>
          <w:rFonts w:ascii="Times New Roman" w:hAnsi="Times New Roman"/>
          <w:sz w:val="24"/>
          <w:szCs w:val="24"/>
        </w:rPr>
        <w:t xml:space="preserve"> e Homofobia. </w:t>
      </w:r>
      <w:r w:rsidR="007C05CA" w:rsidRPr="007C05CA">
        <w:rPr>
          <w:rFonts w:ascii="Times New Roman" w:hAnsi="Times New Roman"/>
          <w:i/>
          <w:sz w:val="24"/>
          <w:szCs w:val="24"/>
        </w:rPr>
        <w:t xml:space="preserve">In: </w:t>
      </w:r>
      <w:r w:rsidR="007C05CA" w:rsidRPr="007C05CA">
        <w:rPr>
          <w:rFonts w:ascii="Times New Roman" w:hAnsi="Times New Roman"/>
          <w:sz w:val="24"/>
          <w:szCs w:val="24"/>
        </w:rPr>
        <w:t xml:space="preserve">JUNQUEIRA, Rogério Diniz (Org.). </w:t>
      </w:r>
      <w:r w:rsidR="007C05CA" w:rsidRPr="007C05CA">
        <w:rPr>
          <w:rFonts w:ascii="Times New Roman" w:hAnsi="Times New Roman"/>
          <w:b/>
          <w:sz w:val="24"/>
          <w:szCs w:val="24"/>
        </w:rPr>
        <w:t>Diversidade Sexual na Educação</w:t>
      </w:r>
      <w:r w:rsidR="007C05CA" w:rsidRPr="007C05CA">
        <w:rPr>
          <w:rFonts w:ascii="Times New Roman" w:hAnsi="Times New Roman"/>
          <w:sz w:val="24"/>
          <w:szCs w:val="24"/>
        </w:rPr>
        <w:t xml:space="preserve">: problematizações sobre a homofobia nas escolas. Ministério da Educação: SECADI/MEC. Brasília, 2009, p. 85-95. </w:t>
      </w:r>
    </w:p>
    <w:p w14:paraId="698C9037" w14:textId="74879A5F" w:rsidR="007C05CA" w:rsidRPr="007C05CA" w:rsidRDefault="0094048E" w:rsidP="007C05CA">
      <w:pPr>
        <w:rPr>
          <w:rFonts w:ascii="Times New Roman" w:hAnsi="Times New Roman"/>
          <w:sz w:val="24"/>
          <w:szCs w:val="24"/>
        </w:rPr>
      </w:pPr>
      <w:r w:rsidRPr="007C05CA">
        <w:rPr>
          <w:rFonts w:ascii="Times New Roman" w:hAnsi="Times New Roman"/>
          <w:sz w:val="24"/>
          <w:szCs w:val="24"/>
        </w:rPr>
        <w:t xml:space="preserve">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w:t>
      </w:r>
      <w:r w:rsidR="007C05CA" w:rsidRPr="007C05CA">
        <w:rPr>
          <w:rFonts w:ascii="Times New Roman" w:hAnsi="Times New Roman"/>
          <w:sz w:val="24"/>
          <w:szCs w:val="24"/>
        </w:rPr>
        <w:t xml:space="preserve">. Pedagogias da sexualidade. </w:t>
      </w:r>
      <w:r w:rsidR="007C05CA" w:rsidRPr="007C05CA">
        <w:rPr>
          <w:rFonts w:ascii="Times New Roman" w:hAnsi="Times New Roman"/>
          <w:i/>
          <w:sz w:val="24"/>
          <w:szCs w:val="24"/>
        </w:rPr>
        <w:t>In</w:t>
      </w:r>
      <w:r w:rsidR="007C05CA" w:rsidRPr="007C05CA">
        <w:rPr>
          <w:rFonts w:ascii="Times New Roman" w:hAnsi="Times New Roman"/>
          <w:sz w:val="24"/>
          <w:szCs w:val="24"/>
        </w:rPr>
        <w:t xml:space="preserve">: </w:t>
      </w:r>
      <w:r w:rsidRPr="007C05CA">
        <w:rPr>
          <w:rFonts w:ascii="Times New Roman" w:hAnsi="Times New Roman"/>
          <w:sz w:val="24"/>
          <w:szCs w:val="24"/>
        </w:rPr>
        <w:t xml:space="preserve">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w:t>
      </w:r>
      <w:r w:rsidR="007C05CA" w:rsidRPr="007C05CA">
        <w:rPr>
          <w:rFonts w:ascii="Times New Roman" w:hAnsi="Times New Roman"/>
          <w:sz w:val="24"/>
          <w:szCs w:val="24"/>
        </w:rPr>
        <w:t xml:space="preserve"> (Org.). SILVA, Tomaz Tadeu da (Trad.). </w:t>
      </w:r>
      <w:r w:rsidR="007C05CA" w:rsidRPr="007C05CA">
        <w:rPr>
          <w:rFonts w:ascii="Times New Roman" w:hAnsi="Times New Roman"/>
          <w:b/>
          <w:sz w:val="24"/>
          <w:szCs w:val="24"/>
        </w:rPr>
        <w:t>O corpo educado</w:t>
      </w:r>
      <w:r w:rsidR="007C05CA" w:rsidRPr="007C05CA">
        <w:rPr>
          <w:rFonts w:ascii="Times New Roman" w:hAnsi="Times New Roman"/>
          <w:sz w:val="24"/>
          <w:szCs w:val="24"/>
        </w:rPr>
        <w:t xml:space="preserve">. 3. </w:t>
      </w:r>
      <w:proofErr w:type="gramStart"/>
      <w:r w:rsidR="007C05CA" w:rsidRPr="007C05CA">
        <w:rPr>
          <w:rFonts w:ascii="Times New Roman" w:hAnsi="Times New Roman"/>
          <w:sz w:val="24"/>
          <w:szCs w:val="24"/>
        </w:rPr>
        <w:t>ed.</w:t>
      </w:r>
      <w:proofErr w:type="gramEnd"/>
      <w:r w:rsidR="007C05CA" w:rsidRPr="007C05CA">
        <w:rPr>
          <w:rFonts w:ascii="Times New Roman" w:hAnsi="Times New Roman"/>
          <w:sz w:val="24"/>
          <w:szCs w:val="24"/>
        </w:rPr>
        <w:t xml:space="preserve"> Belo Horizonte: Autêntica, 2010, p. 07-35.</w:t>
      </w:r>
    </w:p>
    <w:p w14:paraId="508576E1"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MORAES, Roque.  Análise de conteúdo. </w:t>
      </w:r>
      <w:r w:rsidRPr="007C05CA">
        <w:rPr>
          <w:rFonts w:ascii="Times New Roman" w:hAnsi="Times New Roman"/>
          <w:b/>
          <w:iCs/>
          <w:sz w:val="24"/>
          <w:szCs w:val="24"/>
        </w:rPr>
        <w:t>Revista Educação</w:t>
      </w:r>
      <w:r w:rsidRPr="007C05CA">
        <w:rPr>
          <w:rFonts w:ascii="Times New Roman" w:hAnsi="Times New Roman"/>
          <w:b/>
          <w:sz w:val="24"/>
          <w:szCs w:val="24"/>
        </w:rPr>
        <w:t>,</w:t>
      </w:r>
      <w:r w:rsidRPr="007C05CA">
        <w:rPr>
          <w:rFonts w:ascii="Times New Roman" w:hAnsi="Times New Roman"/>
          <w:sz w:val="24"/>
          <w:szCs w:val="24"/>
        </w:rPr>
        <w:t xml:space="preserve"> Porto Alegre, v. 22, n. 37, 1999, p. 7-32.</w:t>
      </w:r>
    </w:p>
    <w:p w14:paraId="2B2E7AF8" w14:textId="77777777" w:rsidR="007C05CA" w:rsidRPr="007C05CA" w:rsidRDefault="007C05CA" w:rsidP="007C05CA">
      <w:pPr>
        <w:pStyle w:val="Default"/>
        <w:spacing w:before="100" w:beforeAutospacing="1" w:after="100" w:afterAutospacing="1"/>
        <w:rPr>
          <w:color w:val="auto"/>
        </w:rPr>
      </w:pPr>
      <w:r w:rsidRPr="007C05CA">
        <w:rPr>
          <w:color w:val="auto"/>
        </w:rPr>
        <w:t xml:space="preserve">OLIVEIRA JÚNIOR, Isaias Batista de. </w:t>
      </w:r>
      <w:r w:rsidRPr="007C05CA">
        <w:rPr>
          <w:b/>
          <w:color w:val="auto"/>
        </w:rPr>
        <w:t xml:space="preserve">O/A diretora não </w:t>
      </w:r>
      <w:proofErr w:type="gramStart"/>
      <w:r w:rsidRPr="007C05CA">
        <w:rPr>
          <w:b/>
          <w:color w:val="auto"/>
        </w:rPr>
        <w:t>viu,</w:t>
      </w:r>
      <w:proofErr w:type="gramEnd"/>
      <w:r w:rsidRPr="007C05CA">
        <w:rPr>
          <w:b/>
          <w:color w:val="auto"/>
        </w:rPr>
        <w:t xml:space="preserve"> a pedagoga não ouviu e a professora não quer falar</w:t>
      </w:r>
      <w:r w:rsidRPr="007C05CA">
        <w:rPr>
          <w:color w:val="auto"/>
        </w:rPr>
        <w:t xml:space="preserve">: discursos docentes sobre diversidade sexual, homofobia e “Kit Gay”. 260 f. (Dissertação de Mestrado). Programa de Pós Graduação em Educação, Universidade Estadual de Maringá, Paraná, 2013. </w:t>
      </w:r>
    </w:p>
    <w:p w14:paraId="31303EC8" w14:textId="113A20DB" w:rsidR="009A5CA5" w:rsidRDefault="009A5CA5" w:rsidP="009A5CA5">
      <w:pPr>
        <w:spacing w:before="240" w:after="0" w:line="240" w:lineRule="auto"/>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0094048E" w:rsidRPr="0094048E">
        <w:rPr>
          <w:rFonts w:ascii="Times New Roman" w:hAnsi="Times New Roman"/>
          <w:sz w:val="24"/>
          <w:szCs w:val="24"/>
        </w:rPr>
        <w:t>OLIVEIRA JÚNIOR, Isaias Batista de</w:t>
      </w:r>
      <w:r w:rsidRPr="008A0E69">
        <w:rPr>
          <w:rFonts w:ascii="Times New Roman" w:hAnsi="Times New Roman"/>
          <w:sz w:val="24"/>
          <w:szCs w:val="24"/>
        </w:rPr>
        <w:t xml:space="preserve">. </w:t>
      </w:r>
      <w:r w:rsidRPr="008A0E69">
        <w:rPr>
          <w:rFonts w:ascii="Times New Roman" w:hAnsi="Times New Roman"/>
          <w:b/>
          <w:sz w:val="24"/>
          <w:szCs w:val="24"/>
        </w:rPr>
        <w:t>Professores e famílias não convencionais</w:t>
      </w:r>
      <w:r w:rsidRPr="008A0E69">
        <w:rPr>
          <w:rFonts w:ascii="Times New Roman" w:hAnsi="Times New Roman"/>
          <w:sz w:val="24"/>
          <w:szCs w:val="24"/>
        </w:rPr>
        <w:t xml:space="preserve">: uma proposta de intervenção e formação pelas lentes do cinema. (Tese de Doutorado). Presidente Prudente: </w:t>
      </w:r>
      <w:proofErr w:type="gramStart"/>
      <w:r w:rsidRPr="008A0E69">
        <w:rPr>
          <w:rFonts w:ascii="Times New Roman" w:hAnsi="Times New Roman"/>
          <w:sz w:val="24"/>
          <w:szCs w:val="24"/>
        </w:rPr>
        <w:t>2016, 257f</w:t>
      </w:r>
      <w:proofErr w:type="gramEnd"/>
      <w:r w:rsidRPr="008A0E69">
        <w:rPr>
          <w:rFonts w:ascii="Times New Roman" w:hAnsi="Times New Roman"/>
          <w:sz w:val="24"/>
          <w:szCs w:val="24"/>
        </w:rPr>
        <w:t xml:space="preserve">. </w:t>
      </w:r>
    </w:p>
    <w:p w14:paraId="22E54B76" w14:textId="77777777" w:rsidR="009A5CA5" w:rsidRDefault="009A5CA5" w:rsidP="009A5CA5">
      <w:pPr>
        <w:spacing w:after="0" w:line="240" w:lineRule="auto"/>
        <w:rPr>
          <w:rFonts w:ascii="Times New Roman" w:hAnsi="Times New Roman"/>
          <w:sz w:val="24"/>
          <w:szCs w:val="24"/>
        </w:rPr>
      </w:pPr>
    </w:p>
    <w:p w14:paraId="518CA84F"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lastRenderedPageBreak/>
        <w:t xml:space="preserve">PARANÁ. </w:t>
      </w:r>
      <w:r w:rsidRPr="007C05CA">
        <w:rPr>
          <w:rFonts w:ascii="Times New Roman" w:hAnsi="Times New Roman"/>
          <w:b/>
          <w:sz w:val="24"/>
          <w:szCs w:val="24"/>
        </w:rPr>
        <w:t>Gênero, orientação Sexual e Relações Étnico-Raciais</w:t>
      </w:r>
      <w:r w:rsidRPr="007C05CA">
        <w:rPr>
          <w:rFonts w:ascii="Times New Roman" w:hAnsi="Times New Roman"/>
          <w:sz w:val="24"/>
          <w:szCs w:val="24"/>
        </w:rPr>
        <w:t>. Rio de Janeiro: CEPESC; Brasília: SPM, 2009.</w:t>
      </w:r>
    </w:p>
    <w:p w14:paraId="1C21D29E"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PASSOS, Maria </w:t>
      </w:r>
      <w:proofErr w:type="spellStart"/>
      <w:r w:rsidRPr="007C05CA">
        <w:rPr>
          <w:rFonts w:ascii="Times New Roman" w:hAnsi="Times New Roman"/>
          <w:sz w:val="24"/>
          <w:szCs w:val="24"/>
        </w:rPr>
        <w:t>Cônsuelo</w:t>
      </w:r>
      <w:proofErr w:type="spellEnd"/>
      <w:r w:rsidRPr="007C05CA">
        <w:rPr>
          <w:rFonts w:ascii="Times New Roman" w:hAnsi="Times New Roman"/>
          <w:sz w:val="24"/>
          <w:szCs w:val="24"/>
        </w:rPr>
        <w:t xml:space="preserve">. </w:t>
      </w:r>
      <w:proofErr w:type="spellStart"/>
      <w:r w:rsidRPr="007C05CA">
        <w:rPr>
          <w:rFonts w:ascii="Times New Roman" w:hAnsi="Times New Roman"/>
          <w:sz w:val="24"/>
          <w:szCs w:val="24"/>
        </w:rPr>
        <w:t>Homoparentalidade</w:t>
      </w:r>
      <w:proofErr w:type="spellEnd"/>
      <w:r w:rsidRPr="007C05CA">
        <w:rPr>
          <w:rFonts w:ascii="Times New Roman" w:hAnsi="Times New Roman"/>
          <w:sz w:val="24"/>
          <w:szCs w:val="24"/>
        </w:rPr>
        <w:t xml:space="preserve">: uma entre outras formas de ser família. </w:t>
      </w:r>
      <w:proofErr w:type="spellStart"/>
      <w:r w:rsidRPr="007C05CA">
        <w:rPr>
          <w:rFonts w:ascii="Times New Roman" w:hAnsi="Times New Roman"/>
          <w:b/>
          <w:sz w:val="24"/>
          <w:szCs w:val="24"/>
        </w:rPr>
        <w:t>Psi</w:t>
      </w:r>
      <w:proofErr w:type="spellEnd"/>
      <w:r w:rsidRPr="007C05CA">
        <w:rPr>
          <w:rFonts w:ascii="Times New Roman" w:hAnsi="Times New Roman"/>
          <w:b/>
          <w:sz w:val="24"/>
          <w:szCs w:val="24"/>
        </w:rPr>
        <w:t xml:space="preserve">. </w:t>
      </w:r>
      <w:proofErr w:type="spellStart"/>
      <w:r w:rsidRPr="007C05CA">
        <w:rPr>
          <w:rFonts w:ascii="Times New Roman" w:hAnsi="Times New Roman"/>
          <w:b/>
          <w:sz w:val="24"/>
          <w:szCs w:val="24"/>
        </w:rPr>
        <w:t>Clin</w:t>
      </w:r>
      <w:proofErr w:type="spellEnd"/>
      <w:r w:rsidRPr="007C05CA">
        <w:rPr>
          <w:rFonts w:ascii="Times New Roman" w:hAnsi="Times New Roman"/>
          <w:sz w:val="24"/>
          <w:szCs w:val="24"/>
        </w:rPr>
        <w:t>. Rio de Janeiro, vol. 17, n. 2, 2005, p. 31-40.</w:t>
      </w:r>
    </w:p>
    <w:p w14:paraId="5899AACC"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PERES, Willian Siqueira. Cenas de exclusões anunciadas: travestis, transexuais, </w:t>
      </w:r>
      <w:proofErr w:type="spellStart"/>
      <w:r w:rsidRPr="007C05CA">
        <w:rPr>
          <w:rFonts w:ascii="Times New Roman" w:hAnsi="Times New Roman"/>
          <w:sz w:val="24"/>
          <w:szCs w:val="24"/>
        </w:rPr>
        <w:t>transgêneros</w:t>
      </w:r>
      <w:proofErr w:type="spellEnd"/>
      <w:r w:rsidRPr="007C05CA">
        <w:rPr>
          <w:rFonts w:ascii="Times New Roman" w:hAnsi="Times New Roman"/>
          <w:sz w:val="24"/>
          <w:szCs w:val="24"/>
        </w:rPr>
        <w:t xml:space="preserve"> e a escola brasileira.</w:t>
      </w:r>
      <w:r w:rsidRPr="007C05CA">
        <w:rPr>
          <w:rFonts w:ascii="Times New Roman" w:hAnsi="Times New Roman"/>
          <w:i/>
          <w:sz w:val="24"/>
          <w:szCs w:val="24"/>
        </w:rPr>
        <w:t xml:space="preserve"> In: </w:t>
      </w:r>
      <w:r w:rsidRPr="007C05CA">
        <w:rPr>
          <w:rFonts w:ascii="Times New Roman" w:hAnsi="Times New Roman"/>
          <w:sz w:val="24"/>
          <w:szCs w:val="24"/>
        </w:rPr>
        <w:t xml:space="preserve">JUNQUEIRA, Rogério Diniz (Org.). </w:t>
      </w:r>
      <w:r w:rsidRPr="007C05CA">
        <w:rPr>
          <w:rFonts w:ascii="Times New Roman" w:hAnsi="Times New Roman"/>
          <w:b/>
          <w:sz w:val="24"/>
          <w:szCs w:val="24"/>
        </w:rPr>
        <w:t>Diversidade Sexual na Educação</w:t>
      </w:r>
      <w:r w:rsidRPr="007C05CA">
        <w:rPr>
          <w:rFonts w:ascii="Times New Roman" w:hAnsi="Times New Roman"/>
          <w:sz w:val="24"/>
          <w:szCs w:val="24"/>
        </w:rPr>
        <w:t xml:space="preserve">: problematizações sobre a homofobia nas escolas. Ministério da Educação: SECADI/MEC. Brasília, 2009, p. 235-263. </w:t>
      </w:r>
    </w:p>
    <w:p w14:paraId="1A3A452E"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SAGGESE, Gustavo Santa Roza. Quando o armário é aberto: visibilidade, percepções de risco e construção de identidades no </w:t>
      </w:r>
      <w:proofErr w:type="spellStart"/>
      <w:r w:rsidRPr="007C05CA">
        <w:rPr>
          <w:rFonts w:ascii="Times New Roman" w:hAnsi="Times New Roman"/>
          <w:i/>
          <w:sz w:val="24"/>
          <w:szCs w:val="24"/>
        </w:rPr>
        <w:t>coming</w:t>
      </w:r>
      <w:proofErr w:type="spellEnd"/>
      <w:r w:rsidRPr="007C05CA">
        <w:rPr>
          <w:rFonts w:ascii="Times New Roman" w:hAnsi="Times New Roman"/>
          <w:i/>
          <w:sz w:val="24"/>
          <w:szCs w:val="24"/>
        </w:rPr>
        <w:t xml:space="preserve"> out</w:t>
      </w:r>
      <w:r w:rsidRPr="007C05CA">
        <w:rPr>
          <w:rFonts w:ascii="Times New Roman" w:hAnsi="Times New Roman"/>
          <w:sz w:val="24"/>
          <w:szCs w:val="24"/>
        </w:rPr>
        <w:t xml:space="preserve"> de homens homossexuais. </w:t>
      </w:r>
      <w:r w:rsidRPr="007C05CA">
        <w:rPr>
          <w:rFonts w:ascii="Times New Roman" w:hAnsi="Times New Roman"/>
          <w:b/>
          <w:sz w:val="24"/>
          <w:szCs w:val="24"/>
        </w:rPr>
        <w:t>Fazendo Gênero 8</w:t>
      </w:r>
      <w:r w:rsidRPr="007C05CA">
        <w:rPr>
          <w:rFonts w:ascii="Times New Roman" w:hAnsi="Times New Roman"/>
          <w:sz w:val="24"/>
          <w:szCs w:val="24"/>
        </w:rPr>
        <w:t xml:space="preserve"> – Corpo, violência e poder. Florianópolis, 2008.</w:t>
      </w:r>
    </w:p>
    <w:p w14:paraId="487CACDC" w14:textId="77777777" w:rsidR="007C05CA" w:rsidRPr="007C05CA" w:rsidRDefault="007C05CA" w:rsidP="007C05CA">
      <w:pPr>
        <w:rPr>
          <w:rFonts w:ascii="Times New Roman" w:hAnsi="Times New Roman"/>
          <w:b/>
          <w:sz w:val="24"/>
          <w:szCs w:val="24"/>
        </w:rPr>
      </w:pPr>
      <w:r w:rsidRPr="007C05CA">
        <w:rPr>
          <w:rFonts w:ascii="Times New Roman" w:hAnsi="Times New Roman"/>
          <w:sz w:val="24"/>
          <w:szCs w:val="24"/>
        </w:rPr>
        <w:t xml:space="preserve">SALVA, Sueli. STIMAMIGLIO, Neusa Maria </w:t>
      </w:r>
      <w:proofErr w:type="spellStart"/>
      <w:r w:rsidRPr="007C05CA">
        <w:rPr>
          <w:rFonts w:ascii="Times New Roman" w:hAnsi="Times New Roman"/>
          <w:sz w:val="24"/>
          <w:szCs w:val="24"/>
        </w:rPr>
        <w:t>Roveda</w:t>
      </w:r>
      <w:proofErr w:type="spellEnd"/>
      <w:r w:rsidRPr="007C05CA">
        <w:rPr>
          <w:rFonts w:ascii="Times New Roman" w:hAnsi="Times New Roman"/>
          <w:sz w:val="24"/>
          <w:szCs w:val="24"/>
        </w:rPr>
        <w:t xml:space="preserve">. Ser menino e ser menina também se aprende na escola. </w:t>
      </w:r>
      <w:r w:rsidRPr="007C05CA">
        <w:rPr>
          <w:rFonts w:ascii="Times New Roman" w:hAnsi="Times New Roman"/>
          <w:i/>
          <w:sz w:val="24"/>
          <w:szCs w:val="24"/>
        </w:rPr>
        <w:t>In</w:t>
      </w:r>
      <w:r w:rsidRPr="007C05CA">
        <w:rPr>
          <w:rFonts w:ascii="Times New Roman" w:hAnsi="Times New Roman"/>
          <w:sz w:val="24"/>
          <w:szCs w:val="24"/>
        </w:rPr>
        <w:t xml:space="preserve">: Seminário Corpo, gênero e sexualidade: instâncias e práticas de produção nas políticas da própria vida. </w:t>
      </w:r>
      <w:r w:rsidRPr="007C05CA">
        <w:rPr>
          <w:rFonts w:ascii="Times New Roman" w:hAnsi="Times New Roman"/>
          <w:b/>
          <w:sz w:val="24"/>
          <w:szCs w:val="24"/>
        </w:rPr>
        <w:t>Anais</w:t>
      </w:r>
      <w:r w:rsidRPr="007C05CA">
        <w:rPr>
          <w:rFonts w:ascii="Times New Roman" w:hAnsi="Times New Roman"/>
          <w:sz w:val="24"/>
          <w:szCs w:val="24"/>
        </w:rPr>
        <w:t xml:space="preserve">... Rio Grande, 2011, p. 1361 – 1370. </w:t>
      </w:r>
    </w:p>
    <w:p w14:paraId="720041C5"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SANTOS, Manoel Antônio dos. BROCHADO JÚNIOR, José Urbano. MOSCHETA, Murilo dos Santos. </w:t>
      </w:r>
      <w:r w:rsidRPr="007C05CA">
        <w:rPr>
          <w:rFonts w:ascii="Times New Roman" w:hAnsi="Times New Roman"/>
          <w:bCs/>
          <w:sz w:val="24"/>
          <w:szCs w:val="24"/>
          <w:shd w:val="clear" w:color="auto" w:fill="FFFFFF"/>
        </w:rPr>
        <w:t xml:space="preserve">Grupo de pais de jovens homossexuais. </w:t>
      </w:r>
      <w:r w:rsidRPr="007C05CA">
        <w:rPr>
          <w:rFonts w:ascii="Times New Roman" w:hAnsi="Times New Roman"/>
          <w:b/>
          <w:bCs/>
          <w:sz w:val="24"/>
          <w:szCs w:val="24"/>
          <w:shd w:val="clear" w:color="auto" w:fill="FFFFFF"/>
        </w:rPr>
        <w:t>Revista Eletrônica de Saúde Mental Álcool e Drogas</w:t>
      </w:r>
      <w:r w:rsidRPr="007C05CA">
        <w:rPr>
          <w:rFonts w:ascii="Times New Roman" w:hAnsi="Times New Roman"/>
          <w:bCs/>
          <w:sz w:val="24"/>
          <w:szCs w:val="24"/>
          <w:shd w:val="clear" w:color="auto" w:fill="FFFFFF"/>
        </w:rPr>
        <w:t>. Vol. 03, n. 02, São Paulo, 2007, p. 1-16.</w:t>
      </w:r>
    </w:p>
    <w:p w14:paraId="0EE81835"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SEFFNER, Fernando. Equívocos e armadilhas na articulação entre diversidade sexual e políticas de inclusão escolar. </w:t>
      </w:r>
      <w:r w:rsidRPr="007C05CA">
        <w:rPr>
          <w:rFonts w:ascii="Times New Roman" w:hAnsi="Times New Roman"/>
          <w:i/>
          <w:sz w:val="24"/>
          <w:szCs w:val="24"/>
        </w:rPr>
        <w:t xml:space="preserve">In: </w:t>
      </w:r>
      <w:r w:rsidRPr="007C05CA">
        <w:rPr>
          <w:rFonts w:ascii="Times New Roman" w:hAnsi="Times New Roman"/>
          <w:sz w:val="24"/>
          <w:szCs w:val="24"/>
        </w:rPr>
        <w:t xml:space="preserve">JUNQUEIRA, Rogério Diniz (Org.). </w:t>
      </w:r>
      <w:r w:rsidRPr="007C05CA">
        <w:rPr>
          <w:rFonts w:ascii="Times New Roman" w:hAnsi="Times New Roman"/>
          <w:b/>
          <w:sz w:val="24"/>
          <w:szCs w:val="24"/>
        </w:rPr>
        <w:t>Diversidade Sexual na Educação</w:t>
      </w:r>
      <w:r w:rsidRPr="007C05CA">
        <w:rPr>
          <w:rFonts w:ascii="Times New Roman" w:hAnsi="Times New Roman"/>
          <w:sz w:val="24"/>
          <w:szCs w:val="24"/>
        </w:rPr>
        <w:t xml:space="preserve">: problematizações sobre a homofobia nas escolas. Ministério da Educação: SECADI/MEC. Brasília, 2009, p. 127-139. </w:t>
      </w:r>
    </w:p>
    <w:p w14:paraId="78F5639F"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SILVA, Tomaz Tadeu </w:t>
      </w:r>
      <w:proofErr w:type="gramStart"/>
      <w:r w:rsidRPr="007C05CA">
        <w:rPr>
          <w:rFonts w:ascii="Times New Roman" w:hAnsi="Times New Roman"/>
          <w:sz w:val="24"/>
          <w:szCs w:val="24"/>
        </w:rPr>
        <w:t>da.</w:t>
      </w:r>
      <w:proofErr w:type="gramEnd"/>
      <w:r w:rsidRPr="007C05CA">
        <w:rPr>
          <w:rFonts w:ascii="Times New Roman" w:hAnsi="Times New Roman"/>
          <w:sz w:val="24"/>
          <w:szCs w:val="24"/>
        </w:rPr>
        <w:t xml:space="preserve"> A produção social da identidade e da diferença.</w:t>
      </w:r>
      <w:r w:rsidRPr="007C05CA">
        <w:rPr>
          <w:rFonts w:ascii="Times New Roman" w:hAnsi="Times New Roman"/>
          <w:b/>
          <w:sz w:val="24"/>
          <w:szCs w:val="24"/>
        </w:rPr>
        <w:t xml:space="preserve"> </w:t>
      </w:r>
      <w:r w:rsidRPr="007C05CA">
        <w:rPr>
          <w:rFonts w:ascii="Times New Roman" w:hAnsi="Times New Roman"/>
          <w:i/>
          <w:sz w:val="24"/>
          <w:szCs w:val="24"/>
        </w:rPr>
        <w:t>In</w:t>
      </w:r>
      <w:r w:rsidRPr="007C05CA">
        <w:rPr>
          <w:rFonts w:ascii="Times New Roman" w:hAnsi="Times New Roman"/>
          <w:sz w:val="24"/>
          <w:szCs w:val="24"/>
        </w:rPr>
        <w:t>: SILVA, Tomaz Tadeu da</w:t>
      </w:r>
      <w:r w:rsidRPr="007C05CA">
        <w:rPr>
          <w:rFonts w:ascii="Times New Roman" w:hAnsi="Times New Roman"/>
          <w:b/>
          <w:sz w:val="24"/>
          <w:szCs w:val="24"/>
        </w:rPr>
        <w:t xml:space="preserve"> </w:t>
      </w:r>
      <w:r w:rsidRPr="007C05CA">
        <w:rPr>
          <w:rFonts w:ascii="Times New Roman" w:hAnsi="Times New Roman"/>
          <w:sz w:val="24"/>
          <w:szCs w:val="24"/>
        </w:rPr>
        <w:t xml:space="preserve">(Org.). </w:t>
      </w:r>
      <w:r w:rsidRPr="007C05CA">
        <w:rPr>
          <w:rFonts w:ascii="Times New Roman" w:hAnsi="Times New Roman"/>
          <w:b/>
          <w:sz w:val="24"/>
          <w:szCs w:val="24"/>
        </w:rPr>
        <w:t xml:space="preserve">Identidade e Diferença: </w:t>
      </w:r>
      <w:r w:rsidRPr="007C05CA">
        <w:rPr>
          <w:rFonts w:ascii="Times New Roman" w:hAnsi="Times New Roman"/>
          <w:sz w:val="24"/>
          <w:szCs w:val="24"/>
        </w:rPr>
        <w:t xml:space="preserve">a Perspectiva dos Estudos Culturais. 7.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Petrópolis/RJ: Vozes, 2007, p. 73-102. </w:t>
      </w:r>
    </w:p>
    <w:p w14:paraId="78FBB7B4"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SIMIONATO Marlene Aparecida </w:t>
      </w:r>
      <w:proofErr w:type="spellStart"/>
      <w:r w:rsidRPr="007C05CA">
        <w:rPr>
          <w:rFonts w:ascii="Times New Roman" w:hAnsi="Times New Roman"/>
          <w:sz w:val="24"/>
          <w:szCs w:val="24"/>
        </w:rPr>
        <w:t>Wischral</w:t>
      </w:r>
      <w:proofErr w:type="spellEnd"/>
      <w:r w:rsidRPr="007C05CA">
        <w:rPr>
          <w:rFonts w:ascii="Times New Roman" w:hAnsi="Times New Roman"/>
          <w:sz w:val="24"/>
          <w:szCs w:val="24"/>
        </w:rPr>
        <w:t xml:space="preserve">. OLIVEIRA, Raquel Gusmão Funções Transformações da Família ao Longo da História. </w:t>
      </w:r>
      <w:proofErr w:type="gramStart"/>
      <w:r w:rsidRPr="007C05CA">
        <w:rPr>
          <w:rFonts w:ascii="Times New Roman" w:hAnsi="Times New Roman"/>
          <w:b/>
          <w:sz w:val="24"/>
          <w:szCs w:val="24"/>
        </w:rPr>
        <w:t>Anais...</w:t>
      </w:r>
      <w:proofErr w:type="gramEnd"/>
      <w:r w:rsidRPr="007C05CA">
        <w:rPr>
          <w:rFonts w:ascii="Times New Roman" w:hAnsi="Times New Roman"/>
          <w:sz w:val="24"/>
          <w:szCs w:val="24"/>
        </w:rPr>
        <w:t xml:space="preserve">I Encontro Paranaense de Psicopedagogia – </w:t>
      </w:r>
      <w:proofErr w:type="spellStart"/>
      <w:r w:rsidRPr="007C05CA">
        <w:rPr>
          <w:rFonts w:ascii="Times New Roman" w:hAnsi="Times New Roman"/>
          <w:sz w:val="24"/>
          <w:szCs w:val="24"/>
        </w:rPr>
        <w:t>ABPpPr</w:t>
      </w:r>
      <w:proofErr w:type="spellEnd"/>
      <w:r w:rsidRPr="007C05CA">
        <w:rPr>
          <w:rFonts w:ascii="Times New Roman" w:hAnsi="Times New Roman"/>
          <w:sz w:val="24"/>
          <w:szCs w:val="24"/>
        </w:rPr>
        <w:t xml:space="preserve">. </w:t>
      </w:r>
      <w:proofErr w:type="gramStart"/>
      <w:r w:rsidRPr="007C05CA">
        <w:rPr>
          <w:rFonts w:ascii="Times New Roman" w:hAnsi="Times New Roman"/>
          <w:sz w:val="24"/>
          <w:szCs w:val="24"/>
        </w:rPr>
        <w:t>nov.</w:t>
      </w:r>
      <w:proofErr w:type="gramEnd"/>
      <w:r w:rsidRPr="007C05CA">
        <w:rPr>
          <w:rFonts w:ascii="Times New Roman" w:hAnsi="Times New Roman"/>
          <w:sz w:val="24"/>
          <w:szCs w:val="24"/>
        </w:rPr>
        <w:t>/2003, p. 57-66.</w:t>
      </w:r>
    </w:p>
    <w:p w14:paraId="6BC378C9"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SOUSA FILHO, Alípio de. </w:t>
      </w:r>
      <w:r w:rsidRPr="007C05CA">
        <w:rPr>
          <w:rFonts w:ascii="Times New Roman" w:hAnsi="Times New Roman"/>
          <w:b/>
          <w:sz w:val="24"/>
          <w:szCs w:val="24"/>
        </w:rPr>
        <w:t>A resposta gay</w:t>
      </w:r>
      <w:r w:rsidRPr="007C05CA">
        <w:rPr>
          <w:rFonts w:ascii="Times New Roman" w:hAnsi="Times New Roman"/>
          <w:sz w:val="24"/>
          <w:szCs w:val="24"/>
        </w:rPr>
        <w:t>. 2013. Disponível em &lt;http://www.cchla.ufrn.br/alipiosousa/index_arquivos/ARTIGOS%20ACADEMICOS/ARTIGOS_PDF/A%20RESPOSTA%</w:t>
      </w:r>
      <w:proofErr w:type="gramStart"/>
      <w:r w:rsidRPr="007C05CA">
        <w:rPr>
          <w:rFonts w:ascii="Times New Roman" w:hAnsi="Times New Roman"/>
          <w:sz w:val="24"/>
          <w:szCs w:val="24"/>
        </w:rPr>
        <w:t>20GAY.</w:t>
      </w:r>
      <w:proofErr w:type="gramEnd"/>
      <w:r w:rsidRPr="007C05CA">
        <w:rPr>
          <w:rFonts w:ascii="Times New Roman" w:hAnsi="Times New Roman"/>
          <w:sz w:val="24"/>
          <w:szCs w:val="24"/>
        </w:rPr>
        <w:t xml:space="preserve">pdf&gt;. Acesso em: </w:t>
      </w:r>
      <w:r w:rsidR="00456D0E">
        <w:rPr>
          <w:rFonts w:ascii="Times New Roman" w:hAnsi="Times New Roman"/>
          <w:sz w:val="24"/>
          <w:szCs w:val="24"/>
        </w:rPr>
        <w:t>13</w:t>
      </w:r>
      <w:r w:rsidRPr="007C05CA">
        <w:rPr>
          <w:rFonts w:ascii="Times New Roman" w:hAnsi="Times New Roman"/>
          <w:sz w:val="24"/>
          <w:szCs w:val="24"/>
        </w:rPr>
        <w:t xml:space="preserve"> j</w:t>
      </w:r>
      <w:r w:rsidR="00456D0E">
        <w:rPr>
          <w:rFonts w:ascii="Times New Roman" w:hAnsi="Times New Roman"/>
          <w:sz w:val="24"/>
          <w:szCs w:val="24"/>
        </w:rPr>
        <w:t>un</w:t>
      </w:r>
      <w:r w:rsidRPr="007C05CA">
        <w:rPr>
          <w:rFonts w:ascii="Times New Roman" w:hAnsi="Times New Roman"/>
          <w:sz w:val="24"/>
          <w:szCs w:val="24"/>
        </w:rPr>
        <w:t>. 201</w:t>
      </w:r>
      <w:r w:rsidR="00456D0E">
        <w:rPr>
          <w:rFonts w:ascii="Times New Roman" w:hAnsi="Times New Roman"/>
          <w:sz w:val="24"/>
          <w:szCs w:val="24"/>
        </w:rPr>
        <w:t>7</w:t>
      </w:r>
      <w:r w:rsidRPr="007C05CA">
        <w:rPr>
          <w:rFonts w:ascii="Times New Roman" w:hAnsi="Times New Roman"/>
          <w:sz w:val="24"/>
          <w:szCs w:val="24"/>
        </w:rPr>
        <w:t xml:space="preserve">. </w:t>
      </w:r>
    </w:p>
    <w:p w14:paraId="44FDB5B9" w14:textId="77777777" w:rsidR="007C05CA" w:rsidRPr="007C05CA" w:rsidRDefault="007C05CA" w:rsidP="007C05CA">
      <w:pPr>
        <w:rPr>
          <w:rFonts w:ascii="Times New Roman" w:hAnsi="Times New Roman"/>
          <w:sz w:val="24"/>
          <w:szCs w:val="24"/>
        </w:rPr>
      </w:pPr>
      <w:r w:rsidRPr="007C05CA">
        <w:rPr>
          <w:rFonts w:ascii="Times New Roman" w:hAnsi="Times New Roman"/>
          <w:sz w:val="24"/>
          <w:szCs w:val="24"/>
        </w:rPr>
        <w:t xml:space="preserve">SWAIN, Tania Navarro. Os limites do corpo sexuado: diversidade e representação social. </w:t>
      </w:r>
      <w:r w:rsidRPr="007C05CA">
        <w:rPr>
          <w:rFonts w:ascii="Times New Roman" w:hAnsi="Times New Roman"/>
          <w:i/>
          <w:sz w:val="24"/>
          <w:szCs w:val="24"/>
        </w:rPr>
        <w:t xml:space="preserve">In: </w:t>
      </w:r>
      <w:r w:rsidRPr="007C05CA">
        <w:rPr>
          <w:rFonts w:ascii="Times New Roman" w:hAnsi="Times New Roman"/>
          <w:sz w:val="24"/>
          <w:szCs w:val="24"/>
        </w:rPr>
        <w:t xml:space="preserve">PARANÁ. Secretaria de Estado da Educação. Superintendência de Educação. Departamento de Diversidade. Núcleo de Gênero e Diversidade. </w:t>
      </w:r>
      <w:r w:rsidRPr="007C05CA">
        <w:rPr>
          <w:rFonts w:ascii="Times New Roman" w:hAnsi="Times New Roman"/>
          <w:b/>
          <w:sz w:val="24"/>
          <w:szCs w:val="24"/>
        </w:rPr>
        <w:t xml:space="preserve">Sexualidade. </w:t>
      </w:r>
      <w:r w:rsidRPr="007C05CA">
        <w:rPr>
          <w:rFonts w:ascii="Times New Roman" w:hAnsi="Times New Roman"/>
          <w:sz w:val="24"/>
          <w:szCs w:val="24"/>
        </w:rPr>
        <w:t xml:space="preserve">Curitiba: SEED. 2009, p. 121-129. </w:t>
      </w:r>
    </w:p>
    <w:p w14:paraId="54315A0A" w14:textId="77777777" w:rsidR="0035133C" w:rsidRPr="0035133C" w:rsidRDefault="007C05CA" w:rsidP="007C05CA">
      <w:pPr>
        <w:rPr>
          <w:rFonts w:ascii="Times New Roman" w:hAnsi="Times New Roman"/>
        </w:rPr>
      </w:pPr>
      <w:r w:rsidRPr="007C05CA">
        <w:rPr>
          <w:rFonts w:ascii="Times New Roman" w:hAnsi="Times New Roman"/>
          <w:sz w:val="24"/>
          <w:szCs w:val="24"/>
        </w:rPr>
        <w:t>WEEKS, Jeffrey. O corpo e a sexualidade.</w:t>
      </w:r>
      <w:r w:rsidRPr="007C05CA">
        <w:rPr>
          <w:rFonts w:ascii="Times New Roman" w:hAnsi="Times New Roman"/>
          <w:i/>
          <w:sz w:val="24"/>
          <w:szCs w:val="24"/>
        </w:rPr>
        <w:t xml:space="preserve"> In</w:t>
      </w:r>
      <w:r w:rsidRPr="007C05CA">
        <w:rPr>
          <w:rFonts w:ascii="Times New Roman" w:hAnsi="Times New Roman"/>
          <w:sz w:val="24"/>
          <w:szCs w:val="24"/>
        </w:rPr>
        <w:t xml:space="preserve">: LOURO, </w:t>
      </w:r>
      <w:proofErr w:type="spellStart"/>
      <w:r w:rsidRPr="007C05CA">
        <w:rPr>
          <w:rFonts w:ascii="Times New Roman" w:hAnsi="Times New Roman"/>
          <w:sz w:val="24"/>
          <w:szCs w:val="24"/>
        </w:rPr>
        <w:t>Guacira</w:t>
      </w:r>
      <w:proofErr w:type="spellEnd"/>
      <w:r w:rsidRPr="007C05CA">
        <w:rPr>
          <w:rFonts w:ascii="Times New Roman" w:hAnsi="Times New Roman"/>
          <w:sz w:val="24"/>
          <w:szCs w:val="24"/>
        </w:rPr>
        <w:t xml:space="preserve"> Lopes (org.). </w:t>
      </w:r>
      <w:r w:rsidRPr="007C05CA">
        <w:rPr>
          <w:rFonts w:ascii="Times New Roman" w:hAnsi="Times New Roman"/>
          <w:b/>
          <w:sz w:val="24"/>
          <w:szCs w:val="24"/>
        </w:rPr>
        <w:t>O corpo educado</w:t>
      </w:r>
      <w:r w:rsidRPr="007C05CA">
        <w:rPr>
          <w:rFonts w:ascii="Times New Roman" w:hAnsi="Times New Roman"/>
          <w:sz w:val="24"/>
          <w:szCs w:val="24"/>
        </w:rPr>
        <w:t xml:space="preserve">: pedagogias da sexualidade. 3. </w:t>
      </w:r>
      <w:proofErr w:type="gramStart"/>
      <w:r w:rsidRPr="007C05CA">
        <w:rPr>
          <w:rFonts w:ascii="Times New Roman" w:hAnsi="Times New Roman"/>
          <w:sz w:val="24"/>
          <w:szCs w:val="24"/>
        </w:rPr>
        <w:t>ed.</w:t>
      </w:r>
      <w:proofErr w:type="gramEnd"/>
      <w:r w:rsidRPr="007C05CA">
        <w:rPr>
          <w:rFonts w:ascii="Times New Roman" w:hAnsi="Times New Roman"/>
          <w:sz w:val="24"/>
          <w:szCs w:val="24"/>
        </w:rPr>
        <w:t xml:space="preserve"> Belo Horizonte: Autêntica, 2010, p. 35-82.</w:t>
      </w:r>
    </w:p>
    <w:sectPr w:rsidR="0035133C" w:rsidRPr="0035133C" w:rsidSect="00601FBA">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17D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6D33" w14:textId="77777777" w:rsidR="004B5184" w:rsidRDefault="004B5184" w:rsidP="001F666C">
      <w:pPr>
        <w:spacing w:after="0" w:line="240" w:lineRule="auto"/>
      </w:pPr>
      <w:r>
        <w:separator/>
      </w:r>
    </w:p>
  </w:endnote>
  <w:endnote w:type="continuationSeparator" w:id="0">
    <w:p w14:paraId="76456102" w14:textId="77777777" w:rsidR="004B5184" w:rsidRDefault="004B5184" w:rsidP="001F666C">
      <w:pPr>
        <w:spacing w:after="0" w:line="240" w:lineRule="auto"/>
      </w:pPr>
      <w:r>
        <w:continuationSeparator/>
      </w:r>
    </w:p>
  </w:endnote>
  <w:endnote w:id="1">
    <w:p w14:paraId="31731843" w14:textId="04B0D74C" w:rsidR="00B130A1" w:rsidRPr="00E73A87" w:rsidRDefault="00B130A1" w:rsidP="00E73A87">
      <w:pPr>
        <w:pStyle w:val="Textodenotadefim"/>
        <w:jc w:val="both"/>
        <w:rPr>
          <w:lang w:val="pt-BR"/>
        </w:rPr>
      </w:pPr>
      <w:r>
        <w:rPr>
          <w:rStyle w:val="Refdenotadefim"/>
        </w:rPr>
        <w:endnoteRef/>
      </w:r>
      <w:r>
        <w:t xml:space="preserve"> </w:t>
      </w:r>
      <w:r>
        <w:rPr>
          <w:lang w:val="pt-BR"/>
        </w:rPr>
        <w:t xml:space="preserve">Termo empregado </w:t>
      </w:r>
      <w:r w:rsidR="00AA1CDF">
        <w:rPr>
          <w:lang w:val="pt-BR"/>
        </w:rPr>
        <w:t xml:space="preserve">como </w:t>
      </w:r>
      <w:r w:rsidRPr="00E73A87">
        <w:t xml:space="preserve">forma de sintetizar as expressões cotidianas de hostilidade, </w:t>
      </w:r>
      <w:r w:rsidR="00926AF6">
        <w:rPr>
          <w:lang w:val="pt-BR"/>
        </w:rPr>
        <w:t>à</w:t>
      </w:r>
      <w:r w:rsidRPr="00E73A87">
        <w:t xml:space="preserve">s quais </w:t>
      </w:r>
      <w:r>
        <w:rPr>
          <w:lang w:val="pt-BR"/>
        </w:rPr>
        <w:t xml:space="preserve">os </w:t>
      </w:r>
      <w:r w:rsidRPr="00E73A87">
        <w:t>indivíduos</w:t>
      </w:r>
      <w:r>
        <w:rPr>
          <w:lang w:val="pt-BR"/>
        </w:rPr>
        <w:t xml:space="preserve"> LGBTQIA </w:t>
      </w:r>
      <w:r w:rsidRPr="00E73A87">
        <w:t>são submetidos</w:t>
      </w:r>
      <w:r>
        <w:rPr>
          <w:lang w:val="pt-BR"/>
        </w:rPr>
        <w:t>.</w:t>
      </w:r>
    </w:p>
  </w:endnote>
  <w:endnote w:id="2">
    <w:p w14:paraId="27769609" w14:textId="77777777" w:rsidR="00B130A1" w:rsidRPr="00A25714" w:rsidRDefault="00B130A1" w:rsidP="00A25714">
      <w:pPr>
        <w:pStyle w:val="Textodenotadefim"/>
        <w:jc w:val="both"/>
        <w:rPr>
          <w:lang w:val="pt-BR"/>
        </w:rPr>
      </w:pPr>
      <w:r>
        <w:rPr>
          <w:rStyle w:val="Refdenotadefim"/>
        </w:rPr>
        <w:endnoteRef/>
      </w:r>
      <w:r>
        <w:t xml:space="preserve"> </w:t>
      </w:r>
      <w:r w:rsidRPr="00A25714">
        <w:t xml:space="preserve">A </w:t>
      </w:r>
      <w:proofErr w:type="spellStart"/>
      <w:r w:rsidRPr="00A25714">
        <w:t>heteronormatividade</w:t>
      </w:r>
      <w:proofErr w:type="spellEnd"/>
      <w:r w:rsidRPr="00A25714">
        <w:t xml:space="preserve"> se desenvolve cotidianamente nas práticas de reiteração compulsória a serviço da consolidação do imperativo heterossexual em detrimento das outras formas de </w:t>
      </w:r>
      <w:r>
        <w:rPr>
          <w:lang w:val="pt-BR"/>
        </w:rPr>
        <w:t>orientação</w:t>
      </w:r>
      <w:r w:rsidRPr="00A25714">
        <w:t xml:space="preserve"> sexual e materialização de normas regulatórias, que, em partes, são aquelas da hegemonia sexual, por meio de uma relação binária, na qual uma das formas de manifestação da sexualidade recebe um valor positivo e privilegiado</w:t>
      </w:r>
      <w:r>
        <w:rPr>
          <w:lang w:val="pt-BR"/>
        </w:rPr>
        <w:t xml:space="preserve"> – a heterossexualidade</w:t>
      </w:r>
      <w:r w:rsidRPr="00A25714">
        <w:t>, enquanto a outra recebe um cunho negativo</w:t>
      </w:r>
      <w:r>
        <w:rPr>
          <w:lang w:val="pt-BR"/>
        </w:rPr>
        <w:t xml:space="preserve"> – a homossexualidade</w:t>
      </w:r>
      <w:r w:rsidRPr="00A25714">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A3D7C" w14:textId="77777777" w:rsidR="004B5184" w:rsidRDefault="004B5184" w:rsidP="001F666C">
      <w:pPr>
        <w:spacing w:after="0" w:line="240" w:lineRule="auto"/>
      </w:pPr>
      <w:r>
        <w:separator/>
      </w:r>
    </w:p>
  </w:footnote>
  <w:footnote w:type="continuationSeparator" w:id="0">
    <w:p w14:paraId="2E55F8D4" w14:textId="77777777" w:rsidR="004B5184" w:rsidRDefault="004B5184" w:rsidP="001F6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E8"/>
    <w:multiLevelType w:val="hybridMultilevel"/>
    <w:tmpl w:val="47DC37A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nsid w:val="3C0A0C23"/>
    <w:multiLevelType w:val="hybridMultilevel"/>
    <w:tmpl w:val="40429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5B2C55"/>
    <w:multiLevelType w:val="multilevel"/>
    <w:tmpl w:val="83DAB868"/>
    <w:lvl w:ilvl="0">
      <w:start w:val="1"/>
      <w:numFmt w:val="decimal"/>
      <w:pStyle w:val="Ttulo1"/>
      <w:lvlText w:val="%1"/>
      <w:lvlJc w:val="left"/>
      <w:pPr>
        <w:ind w:left="432" w:hanging="432"/>
      </w:pPr>
    </w:lvl>
    <w:lvl w:ilvl="1">
      <w:start w:val="1"/>
      <w:numFmt w:val="decimal"/>
      <w:pStyle w:val="Ttulo2"/>
      <w:lvlText w:val="%1.%2"/>
      <w:lvlJc w:val="left"/>
      <w:pPr>
        <w:ind w:left="1002" w:hanging="576"/>
      </w:pPr>
      <w:rPr>
        <w:rFonts w:ascii="Times New Roman" w:hAnsi="Times New Roman" w:cs="Times New Roman" w:hint="default"/>
        <w:i w:val="0"/>
        <w:sz w:val="24"/>
        <w:szCs w:val="24"/>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a Kühlewein">
    <w15:presenceInfo w15:providerId="None" w15:userId="Carla Kühlew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16"/>
    <w:rsid w:val="00010A93"/>
    <w:rsid w:val="00022022"/>
    <w:rsid w:val="00026327"/>
    <w:rsid w:val="000623AF"/>
    <w:rsid w:val="000934D2"/>
    <w:rsid w:val="00094B48"/>
    <w:rsid w:val="000A1FA1"/>
    <w:rsid w:val="000A3EC8"/>
    <w:rsid w:val="000C2991"/>
    <w:rsid w:val="000F7C06"/>
    <w:rsid w:val="001006E5"/>
    <w:rsid w:val="00130481"/>
    <w:rsid w:val="00176E67"/>
    <w:rsid w:val="0017718E"/>
    <w:rsid w:val="0018148C"/>
    <w:rsid w:val="001F666C"/>
    <w:rsid w:val="00214F41"/>
    <w:rsid w:val="00260276"/>
    <w:rsid w:val="002A56B8"/>
    <w:rsid w:val="002D5BC5"/>
    <w:rsid w:val="002D6080"/>
    <w:rsid w:val="002E1161"/>
    <w:rsid w:val="00312DF2"/>
    <w:rsid w:val="00325AB4"/>
    <w:rsid w:val="0035133C"/>
    <w:rsid w:val="00396671"/>
    <w:rsid w:val="003A64DD"/>
    <w:rsid w:val="003C4B63"/>
    <w:rsid w:val="003D01D7"/>
    <w:rsid w:val="003E32A4"/>
    <w:rsid w:val="003F0802"/>
    <w:rsid w:val="0040395C"/>
    <w:rsid w:val="00450D16"/>
    <w:rsid w:val="00456D0E"/>
    <w:rsid w:val="00465E82"/>
    <w:rsid w:val="004761DC"/>
    <w:rsid w:val="004A4E61"/>
    <w:rsid w:val="004B1182"/>
    <w:rsid w:val="004B5184"/>
    <w:rsid w:val="004C57EE"/>
    <w:rsid w:val="004D6BD2"/>
    <w:rsid w:val="00514DD0"/>
    <w:rsid w:val="00584394"/>
    <w:rsid w:val="005A74B8"/>
    <w:rsid w:val="00601FBA"/>
    <w:rsid w:val="00617449"/>
    <w:rsid w:val="00655F0A"/>
    <w:rsid w:val="00677AD7"/>
    <w:rsid w:val="006867C0"/>
    <w:rsid w:val="006977CC"/>
    <w:rsid w:val="006E3844"/>
    <w:rsid w:val="00737CA1"/>
    <w:rsid w:val="007421F6"/>
    <w:rsid w:val="00745B7B"/>
    <w:rsid w:val="0075037F"/>
    <w:rsid w:val="007C05CA"/>
    <w:rsid w:val="007C7A59"/>
    <w:rsid w:val="007F0391"/>
    <w:rsid w:val="00806628"/>
    <w:rsid w:val="00811900"/>
    <w:rsid w:val="00820916"/>
    <w:rsid w:val="00827FA2"/>
    <w:rsid w:val="0083624B"/>
    <w:rsid w:val="00844A0B"/>
    <w:rsid w:val="00857832"/>
    <w:rsid w:val="00860538"/>
    <w:rsid w:val="0086451D"/>
    <w:rsid w:val="008822E8"/>
    <w:rsid w:val="00891614"/>
    <w:rsid w:val="008D3ABF"/>
    <w:rsid w:val="008E477C"/>
    <w:rsid w:val="009047D6"/>
    <w:rsid w:val="00926AF6"/>
    <w:rsid w:val="0094048E"/>
    <w:rsid w:val="00956E4B"/>
    <w:rsid w:val="00997D74"/>
    <w:rsid w:val="009A5CA5"/>
    <w:rsid w:val="009B0654"/>
    <w:rsid w:val="009B79B9"/>
    <w:rsid w:val="009E2953"/>
    <w:rsid w:val="00A25714"/>
    <w:rsid w:val="00A31624"/>
    <w:rsid w:val="00A56C5C"/>
    <w:rsid w:val="00A84CDF"/>
    <w:rsid w:val="00AA1CDF"/>
    <w:rsid w:val="00AB4371"/>
    <w:rsid w:val="00AB4552"/>
    <w:rsid w:val="00B130A1"/>
    <w:rsid w:val="00B15F62"/>
    <w:rsid w:val="00B854AB"/>
    <w:rsid w:val="00B9208A"/>
    <w:rsid w:val="00BB20F1"/>
    <w:rsid w:val="00BE234A"/>
    <w:rsid w:val="00BF0503"/>
    <w:rsid w:val="00C17363"/>
    <w:rsid w:val="00C24F17"/>
    <w:rsid w:val="00C252FD"/>
    <w:rsid w:val="00C42AB3"/>
    <w:rsid w:val="00C44A1F"/>
    <w:rsid w:val="00C47188"/>
    <w:rsid w:val="00C51C06"/>
    <w:rsid w:val="00C97BEC"/>
    <w:rsid w:val="00D02D59"/>
    <w:rsid w:val="00D04349"/>
    <w:rsid w:val="00D877AF"/>
    <w:rsid w:val="00DA03BB"/>
    <w:rsid w:val="00DA403C"/>
    <w:rsid w:val="00DA472F"/>
    <w:rsid w:val="00DB11AC"/>
    <w:rsid w:val="00DB30F8"/>
    <w:rsid w:val="00DB54E4"/>
    <w:rsid w:val="00DC4EBF"/>
    <w:rsid w:val="00DF2D41"/>
    <w:rsid w:val="00E63DB6"/>
    <w:rsid w:val="00E730AB"/>
    <w:rsid w:val="00E73A87"/>
    <w:rsid w:val="00EA51C4"/>
    <w:rsid w:val="00EC2A59"/>
    <w:rsid w:val="00ED4279"/>
    <w:rsid w:val="00F01FE4"/>
    <w:rsid w:val="00F14E9F"/>
    <w:rsid w:val="00F4395A"/>
    <w:rsid w:val="00F52720"/>
    <w:rsid w:val="00F631EB"/>
    <w:rsid w:val="00F6591F"/>
    <w:rsid w:val="00F66FE8"/>
    <w:rsid w:val="00FE25AD"/>
    <w:rsid w:val="00FE7B23"/>
    <w:rsid w:val="00FF3A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16"/>
    <w:rPr>
      <w:rFonts w:ascii="Calibri" w:eastAsia="Calibri" w:hAnsi="Calibri" w:cs="Times New Roman"/>
    </w:rPr>
  </w:style>
  <w:style w:type="paragraph" w:styleId="Ttulo1">
    <w:name w:val="heading 1"/>
    <w:basedOn w:val="Normal"/>
    <w:next w:val="Normal"/>
    <w:link w:val="Ttulo1Char"/>
    <w:uiPriority w:val="9"/>
    <w:qFormat/>
    <w:rsid w:val="00450D16"/>
    <w:pPr>
      <w:keepNext/>
      <w:numPr>
        <w:numId w:val="1"/>
      </w:numPr>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unhideWhenUsed/>
    <w:qFormat/>
    <w:rsid w:val="00450D16"/>
    <w:pPr>
      <w:keepNext/>
      <w:keepLines/>
      <w:numPr>
        <w:ilvl w:val="1"/>
        <w:numId w:val="1"/>
      </w:numPr>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link w:val="Ttulo3Char"/>
    <w:uiPriority w:val="9"/>
    <w:qFormat/>
    <w:rsid w:val="00450D16"/>
    <w:pPr>
      <w:numPr>
        <w:ilvl w:val="2"/>
        <w:numId w:val="1"/>
      </w:numPr>
      <w:spacing w:before="100" w:beforeAutospacing="1" w:after="100" w:afterAutospacing="1" w:line="240" w:lineRule="auto"/>
      <w:outlineLvl w:val="2"/>
    </w:pPr>
    <w:rPr>
      <w:rFonts w:ascii="Times New Roman" w:eastAsia="Times New Roman" w:hAnsi="Times New Roman"/>
      <w:b/>
      <w:bCs/>
      <w:sz w:val="27"/>
      <w:szCs w:val="27"/>
      <w:lang w:val="x-none" w:eastAsia="pt-BR"/>
    </w:rPr>
  </w:style>
  <w:style w:type="paragraph" w:styleId="Ttulo4">
    <w:name w:val="heading 4"/>
    <w:basedOn w:val="Normal"/>
    <w:next w:val="Normal"/>
    <w:link w:val="Ttulo4Char"/>
    <w:uiPriority w:val="9"/>
    <w:unhideWhenUsed/>
    <w:qFormat/>
    <w:rsid w:val="00450D16"/>
    <w:pPr>
      <w:keepNext/>
      <w:numPr>
        <w:ilvl w:val="3"/>
        <w:numId w:val="1"/>
      </w:numPr>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450D16"/>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har"/>
    <w:uiPriority w:val="9"/>
    <w:semiHidden/>
    <w:unhideWhenUsed/>
    <w:qFormat/>
    <w:rsid w:val="00450D16"/>
    <w:pPr>
      <w:numPr>
        <w:ilvl w:val="5"/>
        <w:numId w:val="1"/>
      </w:numPr>
      <w:spacing w:before="240" w:after="60"/>
      <w:outlineLvl w:val="5"/>
    </w:pPr>
    <w:rPr>
      <w:rFonts w:eastAsia="Times New Roman"/>
      <w:b/>
      <w:bCs/>
    </w:rPr>
  </w:style>
  <w:style w:type="paragraph" w:styleId="Ttulo7">
    <w:name w:val="heading 7"/>
    <w:basedOn w:val="Normal"/>
    <w:next w:val="Normal"/>
    <w:link w:val="Ttulo7Char"/>
    <w:uiPriority w:val="9"/>
    <w:semiHidden/>
    <w:unhideWhenUsed/>
    <w:qFormat/>
    <w:rsid w:val="00450D16"/>
    <w:pPr>
      <w:numPr>
        <w:ilvl w:val="6"/>
        <w:numId w:val="1"/>
      </w:num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450D16"/>
    <w:pPr>
      <w:numPr>
        <w:ilvl w:val="7"/>
        <w:numId w:val="1"/>
      </w:numPr>
      <w:spacing w:before="240" w:after="60"/>
      <w:outlineLvl w:val="7"/>
    </w:pPr>
    <w:rPr>
      <w:rFonts w:eastAsia="Times New Roman"/>
      <w:i/>
      <w:iCs/>
      <w:sz w:val="24"/>
      <w:szCs w:val="24"/>
    </w:rPr>
  </w:style>
  <w:style w:type="paragraph" w:styleId="Ttulo9">
    <w:name w:val="heading 9"/>
    <w:basedOn w:val="Normal"/>
    <w:next w:val="Normal"/>
    <w:link w:val="Ttulo9Char"/>
    <w:uiPriority w:val="9"/>
    <w:semiHidden/>
    <w:unhideWhenUsed/>
    <w:qFormat/>
    <w:rsid w:val="00450D16"/>
    <w:pPr>
      <w:numPr>
        <w:ilvl w:val="8"/>
        <w:numId w:val="1"/>
      </w:num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0D16"/>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uiPriority w:val="9"/>
    <w:rsid w:val="00450D16"/>
    <w:rPr>
      <w:rFonts w:ascii="Cambria" w:eastAsia="Times New Roman" w:hAnsi="Cambria" w:cs="Times New Roman"/>
      <w:b/>
      <w:bCs/>
      <w:color w:val="4F81BD"/>
      <w:sz w:val="26"/>
      <w:szCs w:val="26"/>
      <w:lang w:val="x-none" w:eastAsia="x-none"/>
    </w:rPr>
  </w:style>
  <w:style w:type="character" w:customStyle="1" w:styleId="Ttulo3Char">
    <w:name w:val="Título 3 Char"/>
    <w:basedOn w:val="Fontepargpadro"/>
    <w:link w:val="Ttulo3"/>
    <w:uiPriority w:val="9"/>
    <w:rsid w:val="00450D16"/>
    <w:rPr>
      <w:rFonts w:ascii="Times New Roman" w:eastAsia="Times New Roman" w:hAnsi="Times New Roman" w:cs="Times New Roman"/>
      <w:b/>
      <w:bCs/>
      <w:sz w:val="27"/>
      <w:szCs w:val="27"/>
      <w:lang w:val="x-none" w:eastAsia="pt-BR"/>
    </w:rPr>
  </w:style>
  <w:style w:type="character" w:customStyle="1" w:styleId="Ttulo4Char">
    <w:name w:val="Título 4 Char"/>
    <w:basedOn w:val="Fontepargpadro"/>
    <w:link w:val="Ttulo4"/>
    <w:uiPriority w:val="9"/>
    <w:rsid w:val="00450D16"/>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450D16"/>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450D16"/>
    <w:rPr>
      <w:rFonts w:ascii="Calibri" w:eastAsia="Times New Roman" w:hAnsi="Calibri" w:cs="Times New Roman"/>
      <w:b/>
      <w:bCs/>
    </w:rPr>
  </w:style>
  <w:style w:type="character" w:customStyle="1" w:styleId="Ttulo7Char">
    <w:name w:val="Título 7 Char"/>
    <w:basedOn w:val="Fontepargpadro"/>
    <w:link w:val="Ttulo7"/>
    <w:uiPriority w:val="9"/>
    <w:semiHidden/>
    <w:rsid w:val="00450D16"/>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450D16"/>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450D16"/>
    <w:rPr>
      <w:rFonts w:ascii="Cambria" w:eastAsia="Times New Roman" w:hAnsi="Cambria" w:cs="Times New Roman"/>
    </w:rPr>
  </w:style>
  <w:style w:type="paragraph" w:styleId="Textodenotadefim">
    <w:name w:val="endnote text"/>
    <w:basedOn w:val="Normal"/>
    <w:link w:val="TextodenotadefimChar"/>
    <w:rsid w:val="00450D16"/>
    <w:pPr>
      <w:spacing w:after="0" w:line="240" w:lineRule="auto"/>
    </w:pPr>
    <w:rPr>
      <w:rFonts w:ascii="Times New Roman" w:eastAsia="Times New Roman" w:hAnsi="Times New Roman"/>
      <w:sz w:val="20"/>
      <w:szCs w:val="20"/>
      <w:lang w:val="x-none" w:eastAsia="pt-BR"/>
    </w:rPr>
  </w:style>
  <w:style w:type="character" w:customStyle="1" w:styleId="TextodenotadefimChar">
    <w:name w:val="Texto de nota de fim Char"/>
    <w:basedOn w:val="Fontepargpadro"/>
    <w:link w:val="Textodenotadefim"/>
    <w:rsid w:val="00450D16"/>
    <w:rPr>
      <w:rFonts w:ascii="Times New Roman" w:eastAsia="Times New Roman" w:hAnsi="Times New Roman" w:cs="Times New Roman"/>
      <w:sz w:val="20"/>
      <w:szCs w:val="20"/>
      <w:lang w:val="x-none" w:eastAsia="pt-BR"/>
    </w:rPr>
  </w:style>
  <w:style w:type="paragraph" w:styleId="Textodenotaderodap">
    <w:name w:val="footnote text"/>
    <w:basedOn w:val="Normal"/>
    <w:link w:val="TextodenotaderodapChar"/>
    <w:uiPriority w:val="99"/>
    <w:rsid w:val="00450D16"/>
    <w:pPr>
      <w:spacing w:after="0" w:line="240" w:lineRule="auto"/>
    </w:pPr>
    <w:rPr>
      <w:rFonts w:ascii="Times New Roman" w:eastAsia="Times New Roman" w:hAnsi="Times New Roman"/>
      <w:sz w:val="20"/>
      <w:szCs w:val="20"/>
      <w:lang w:val="x-none" w:eastAsia="pt-BR"/>
    </w:rPr>
  </w:style>
  <w:style w:type="character" w:customStyle="1" w:styleId="TextodenotaderodapChar">
    <w:name w:val="Texto de nota de rodapé Char"/>
    <w:basedOn w:val="Fontepargpadro"/>
    <w:link w:val="Textodenotaderodap"/>
    <w:uiPriority w:val="99"/>
    <w:rsid w:val="00450D16"/>
    <w:rPr>
      <w:rFonts w:ascii="Times New Roman" w:eastAsia="Times New Roman" w:hAnsi="Times New Roman" w:cs="Times New Roman"/>
      <w:sz w:val="20"/>
      <w:szCs w:val="20"/>
      <w:lang w:val="x-none" w:eastAsia="pt-BR"/>
    </w:rPr>
  </w:style>
  <w:style w:type="paragraph" w:customStyle="1" w:styleId="Dissertao1">
    <w:name w:val="Dissertação 1"/>
    <w:basedOn w:val="Normal"/>
    <w:link w:val="Dissertao1Char"/>
    <w:qFormat/>
    <w:rsid w:val="00450D16"/>
    <w:pPr>
      <w:keepNext/>
      <w:keepLines/>
      <w:tabs>
        <w:tab w:val="num" w:pos="360"/>
      </w:tabs>
      <w:spacing w:before="100" w:beforeAutospacing="1" w:after="100" w:afterAutospacing="1" w:line="240" w:lineRule="auto"/>
      <w:ind w:left="578" w:hanging="578"/>
      <w:jc w:val="both"/>
      <w:outlineLvl w:val="1"/>
    </w:pPr>
    <w:rPr>
      <w:rFonts w:ascii="Arial" w:eastAsia="Times New Roman" w:hAnsi="Arial" w:cs="Arial"/>
      <w:b/>
      <w:bCs/>
      <w:sz w:val="24"/>
      <w:szCs w:val="24"/>
      <w:lang w:val="x-none" w:eastAsia="x-none"/>
    </w:rPr>
  </w:style>
  <w:style w:type="character" w:customStyle="1" w:styleId="Dissertao1Char">
    <w:name w:val="Dissertação 1 Char"/>
    <w:link w:val="Dissertao1"/>
    <w:rsid w:val="00450D16"/>
    <w:rPr>
      <w:rFonts w:ascii="Arial" w:eastAsia="Times New Roman" w:hAnsi="Arial" w:cs="Arial"/>
      <w:b/>
      <w:bCs/>
      <w:sz w:val="24"/>
      <w:szCs w:val="24"/>
      <w:lang w:val="x-none" w:eastAsia="x-none"/>
    </w:rPr>
  </w:style>
  <w:style w:type="paragraph" w:styleId="PargrafodaLista">
    <w:name w:val="List Paragraph"/>
    <w:basedOn w:val="Normal"/>
    <w:uiPriority w:val="34"/>
    <w:qFormat/>
    <w:rsid w:val="001F666C"/>
    <w:pPr>
      <w:ind w:left="720"/>
      <w:contextualSpacing/>
    </w:pPr>
  </w:style>
  <w:style w:type="character" w:styleId="Refdenotaderodap">
    <w:name w:val="footnote reference"/>
    <w:basedOn w:val="Fontepargpadro"/>
    <w:uiPriority w:val="99"/>
    <w:semiHidden/>
    <w:unhideWhenUsed/>
    <w:rsid w:val="00E73A87"/>
    <w:rPr>
      <w:vertAlign w:val="superscript"/>
    </w:rPr>
  </w:style>
  <w:style w:type="character" w:styleId="Refdenotadefim">
    <w:name w:val="endnote reference"/>
    <w:basedOn w:val="Fontepargpadro"/>
    <w:uiPriority w:val="99"/>
    <w:semiHidden/>
    <w:unhideWhenUsed/>
    <w:rsid w:val="004C57EE"/>
    <w:rPr>
      <w:vertAlign w:val="superscript"/>
    </w:rPr>
  </w:style>
  <w:style w:type="character" w:styleId="Hyperlink">
    <w:name w:val="Hyperlink"/>
    <w:uiPriority w:val="99"/>
    <w:unhideWhenUsed/>
    <w:rsid w:val="007C05CA"/>
    <w:rPr>
      <w:color w:val="0000FF"/>
      <w:u w:val="single"/>
    </w:rPr>
  </w:style>
  <w:style w:type="paragraph" w:customStyle="1" w:styleId="Default">
    <w:name w:val="Default"/>
    <w:rsid w:val="007C05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basedOn w:val="Fontepargpadro"/>
    <w:uiPriority w:val="99"/>
    <w:semiHidden/>
    <w:unhideWhenUsed/>
    <w:rsid w:val="00677AD7"/>
    <w:rPr>
      <w:sz w:val="16"/>
      <w:szCs w:val="16"/>
    </w:rPr>
  </w:style>
  <w:style w:type="paragraph" w:styleId="Textodecomentrio">
    <w:name w:val="annotation text"/>
    <w:basedOn w:val="Normal"/>
    <w:link w:val="TextodecomentrioChar"/>
    <w:uiPriority w:val="99"/>
    <w:semiHidden/>
    <w:unhideWhenUsed/>
    <w:rsid w:val="00677A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7AD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77AD7"/>
    <w:rPr>
      <w:b/>
      <w:bCs/>
    </w:rPr>
  </w:style>
  <w:style w:type="character" w:customStyle="1" w:styleId="AssuntodocomentrioChar">
    <w:name w:val="Assunto do comentário Char"/>
    <w:basedOn w:val="TextodecomentrioChar"/>
    <w:link w:val="Assuntodocomentrio"/>
    <w:uiPriority w:val="99"/>
    <w:semiHidden/>
    <w:rsid w:val="00677AD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677A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7AD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16"/>
    <w:rPr>
      <w:rFonts w:ascii="Calibri" w:eastAsia="Calibri" w:hAnsi="Calibri" w:cs="Times New Roman"/>
    </w:rPr>
  </w:style>
  <w:style w:type="paragraph" w:styleId="Ttulo1">
    <w:name w:val="heading 1"/>
    <w:basedOn w:val="Normal"/>
    <w:next w:val="Normal"/>
    <w:link w:val="Ttulo1Char"/>
    <w:uiPriority w:val="9"/>
    <w:qFormat/>
    <w:rsid w:val="00450D16"/>
    <w:pPr>
      <w:keepNext/>
      <w:numPr>
        <w:numId w:val="1"/>
      </w:numPr>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unhideWhenUsed/>
    <w:qFormat/>
    <w:rsid w:val="00450D16"/>
    <w:pPr>
      <w:keepNext/>
      <w:keepLines/>
      <w:numPr>
        <w:ilvl w:val="1"/>
        <w:numId w:val="1"/>
      </w:numPr>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link w:val="Ttulo3Char"/>
    <w:uiPriority w:val="9"/>
    <w:qFormat/>
    <w:rsid w:val="00450D16"/>
    <w:pPr>
      <w:numPr>
        <w:ilvl w:val="2"/>
        <w:numId w:val="1"/>
      </w:numPr>
      <w:spacing w:before="100" w:beforeAutospacing="1" w:after="100" w:afterAutospacing="1" w:line="240" w:lineRule="auto"/>
      <w:outlineLvl w:val="2"/>
    </w:pPr>
    <w:rPr>
      <w:rFonts w:ascii="Times New Roman" w:eastAsia="Times New Roman" w:hAnsi="Times New Roman"/>
      <w:b/>
      <w:bCs/>
      <w:sz w:val="27"/>
      <w:szCs w:val="27"/>
      <w:lang w:val="x-none" w:eastAsia="pt-BR"/>
    </w:rPr>
  </w:style>
  <w:style w:type="paragraph" w:styleId="Ttulo4">
    <w:name w:val="heading 4"/>
    <w:basedOn w:val="Normal"/>
    <w:next w:val="Normal"/>
    <w:link w:val="Ttulo4Char"/>
    <w:uiPriority w:val="9"/>
    <w:unhideWhenUsed/>
    <w:qFormat/>
    <w:rsid w:val="00450D16"/>
    <w:pPr>
      <w:keepNext/>
      <w:numPr>
        <w:ilvl w:val="3"/>
        <w:numId w:val="1"/>
      </w:numPr>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450D16"/>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har"/>
    <w:uiPriority w:val="9"/>
    <w:semiHidden/>
    <w:unhideWhenUsed/>
    <w:qFormat/>
    <w:rsid w:val="00450D16"/>
    <w:pPr>
      <w:numPr>
        <w:ilvl w:val="5"/>
        <w:numId w:val="1"/>
      </w:numPr>
      <w:spacing w:before="240" w:after="60"/>
      <w:outlineLvl w:val="5"/>
    </w:pPr>
    <w:rPr>
      <w:rFonts w:eastAsia="Times New Roman"/>
      <w:b/>
      <w:bCs/>
    </w:rPr>
  </w:style>
  <w:style w:type="paragraph" w:styleId="Ttulo7">
    <w:name w:val="heading 7"/>
    <w:basedOn w:val="Normal"/>
    <w:next w:val="Normal"/>
    <w:link w:val="Ttulo7Char"/>
    <w:uiPriority w:val="9"/>
    <w:semiHidden/>
    <w:unhideWhenUsed/>
    <w:qFormat/>
    <w:rsid w:val="00450D16"/>
    <w:pPr>
      <w:numPr>
        <w:ilvl w:val="6"/>
        <w:numId w:val="1"/>
      </w:num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450D16"/>
    <w:pPr>
      <w:numPr>
        <w:ilvl w:val="7"/>
        <w:numId w:val="1"/>
      </w:numPr>
      <w:spacing w:before="240" w:after="60"/>
      <w:outlineLvl w:val="7"/>
    </w:pPr>
    <w:rPr>
      <w:rFonts w:eastAsia="Times New Roman"/>
      <w:i/>
      <w:iCs/>
      <w:sz w:val="24"/>
      <w:szCs w:val="24"/>
    </w:rPr>
  </w:style>
  <w:style w:type="paragraph" w:styleId="Ttulo9">
    <w:name w:val="heading 9"/>
    <w:basedOn w:val="Normal"/>
    <w:next w:val="Normal"/>
    <w:link w:val="Ttulo9Char"/>
    <w:uiPriority w:val="9"/>
    <w:semiHidden/>
    <w:unhideWhenUsed/>
    <w:qFormat/>
    <w:rsid w:val="00450D16"/>
    <w:pPr>
      <w:numPr>
        <w:ilvl w:val="8"/>
        <w:numId w:val="1"/>
      </w:num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0D16"/>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uiPriority w:val="9"/>
    <w:rsid w:val="00450D16"/>
    <w:rPr>
      <w:rFonts w:ascii="Cambria" w:eastAsia="Times New Roman" w:hAnsi="Cambria" w:cs="Times New Roman"/>
      <w:b/>
      <w:bCs/>
      <w:color w:val="4F81BD"/>
      <w:sz w:val="26"/>
      <w:szCs w:val="26"/>
      <w:lang w:val="x-none" w:eastAsia="x-none"/>
    </w:rPr>
  </w:style>
  <w:style w:type="character" w:customStyle="1" w:styleId="Ttulo3Char">
    <w:name w:val="Título 3 Char"/>
    <w:basedOn w:val="Fontepargpadro"/>
    <w:link w:val="Ttulo3"/>
    <w:uiPriority w:val="9"/>
    <w:rsid w:val="00450D16"/>
    <w:rPr>
      <w:rFonts w:ascii="Times New Roman" w:eastAsia="Times New Roman" w:hAnsi="Times New Roman" w:cs="Times New Roman"/>
      <w:b/>
      <w:bCs/>
      <w:sz w:val="27"/>
      <w:szCs w:val="27"/>
      <w:lang w:val="x-none" w:eastAsia="pt-BR"/>
    </w:rPr>
  </w:style>
  <w:style w:type="character" w:customStyle="1" w:styleId="Ttulo4Char">
    <w:name w:val="Título 4 Char"/>
    <w:basedOn w:val="Fontepargpadro"/>
    <w:link w:val="Ttulo4"/>
    <w:uiPriority w:val="9"/>
    <w:rsid w:val="00450D16"/>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450D16"/>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450D16"/>
    <w:rPr>
      <w:rFonts w:ascii="Calibri" w:eastAsia="Times New Roman" w:hAnsi="Calibri" w:cs="Times New Roman"/>
      <w:b/>
      <w:bCs/>
    </w:rPr>
  </w:style>
  <w:style w:type="character" w:customStyle="1" w:styleId="Ttulo7Char">
    <w:name w:val="Título 7 Char"/>
    <w:basedOn w:val="Fontepargpadro"/>
    <w:link w:val="Ttulo7"/>
    <w:uiPriority w:val="9"/>
    <w:semiHidden/>
    <w:rsid w:val="00450D16"/>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450D16"/>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450D16"/>
    <w:rPr>
      <w:rFonts w:ascii="Cambria" w:eastAsia="Times New Roman" w:hAnsi="Cambria" w:cs="Times New Roman"/>
    </w:rPr>
  </w:style>
  <w:style w:type="paragraph" w:styleId="Textodenotadefim">
    <w:name w:val="endnote text"/>
    <w:basedOn w:val="Normal"/>
    <w:link w:val="TextodenotadefimChar"/>
    <w:rsid w:val="00450D16"/>
    <w:pPr>
      <w:spacing w:after="0" w:line="240" w:lineRule="auto"/>
    </w:pPr>
    <w:rPr>
      <w:rFonts w:ascii="Times New Roman" w:eastAsia="Times New Roman" w:hAnsi="Times New Roman"/>
      <w:sz w:val="20"/>
      <w:szCs w:val="20"/>
      <w:lang w:val="x-none" w:eastAsia="pt-BR"/>
    </w:rPr>
  </w:style>
  <w:style w:type="character" w:customStyle="1" w:styleId="TextodenotadefimChar">
    <w:name w:val="Texto de nota de fim Char"/>
    <w:basedOn w:val="Fontepargpadro"/>
    <w:link w:val="Textodenotadefim"/>
    <w:rsid w:val="00450D16"/>
    <w:rPr>
      <w:rFonts w:ascii="Times New Roman" w:eastAsia="Times New Roman" w:hAnsi="Times New Roman" w:cs="Times New Roman"/>
      <w:sz w:val="20"/>
      <w:szCs w:val="20"/>
      <w:lang w:val="x-none" w:eastAsia="pt-BR"/>
    </w:rPr>
  </w:style>
  <w:style w:type="paragraph" w:styleId="Textodenotaderodap">
    <w:name w:val="footnote text"/>
    <w:basedOn w:val="Normal"/>
    <w:link w:val="TextodenotaderodapChar"/>
    <w:uiPriority w:val="99"/>
    <w:rsid w:val="00450D16"/>
    <w:pPr>
      <w:spacing w:after="0" w:line="240" w:lineRule="auto"/>
    </w:pPr>
    <w:rPr>
      <w:rFonts w:ascii="Times New Roman" w:eastAsia="Times New Roman" w:hAnsi="Times New Roman"/>
      <w:sz w:val="20"/>
      <w:szCs w:val="20"/>
      <w:lang w:val="x-none" w:eastAsia="pt-BR"/>
    </w:rPr>
  </w:style>
  <w:style w:type="character" w:customStyle="1" w:styleId="TextodenotaderodapChar">
    <w:name w:val="Texto de nota de rodapé Char"/>
    <w:basedOn w:val="Fontepargpadro"/>
    <w:link w:val="Textodenotaderodap"/>
    <w:uiPriority w:val="99"/>
    <w:rsid w:val="00450D16"/>
    <w:rPr>
      <w:rFonts w:ascii="Times New Roman" w:eastAsia="Times New Roman" w:hAnsi="Times New Roman" w:cs="Times New Roman"/>
      <w:sz w:val="20"/>
      <w:szCs w:val="20"/>
      <w:lang w:val="x-none" w:eastAsia="pt-BR"/>
    </w:rPr>
  </w:style>
  <w:style w:type="paragraph" w:customStyle="1" w:styleId="Dissertao1">
    <w:name w:val="Dissertação 1"/>
    <w:basedOn w:val="Normal"/>
    <w:link w:val="Dissertao1Char"/>
    <w:qFormat/>
    <w:rsid w:val="00450D16"/>
    <w:pPr>
      <w:keepNext/>
      <w:keepLines/>
      <w:tabs>
        <w:tab w:val="num" w:pos="360"/>
      </w:tabs>
      <w:spacing w:before="100" w:beforeAutospacing="1" w:after="100" w:afterAutospacing="1" w:line="240" w:lineRule="auto"/>
      <w:ind w:left="578" w:hanging="578"/>
      <w:jc w:val="both"/>
      <w:outlineLvl w:val="1"/>
    </w:pPr>
    <w:rPr>
      <w:rFonts w:ascii="Arial" w:eastAsia="Times New Roman" w:hAnsi="Arial" w:cs="Arial"/>
      <w:b/>
      <w:bCs/>
      <w:sz w:val="24"/>
      <w:szCs w:val="24"/>
      <w:lang w:val="x-none" w:eastAsia="x-none"/>
    </w:rPr>
  </w:style>
  <w:style w:type="character" w:customStyle="1" w:styleId="Dissertao1Char">
    <w:name w:val="Dissertação 1 Char"/>
    <w:link w:val="Dissertao1"/>
    <w:rsid w:val="00450D16"/>
    <w:rPr>
      <w:rFonts w:ascii="Arial" w:eastAsia="Times New Roman" w:hAnsi="Arial" w:cs="Arial"/>
      <w:b/>
      <w:bCs/>
      <w:sz w:val="24"/>
      <w:szCs w:val="24"/>
      <w:lang w:val="x-none" w:eastAsia="x-none"/>
    </w:rPr>
  </w:style>
  <w:style w:type="paragraph" w:styleId="PargrafodaLista">
    <w:name w:val="List Paragraph"/>
    <w:basedOn w:val="Normal"/>
    <w:uiPriority w:val="34"/>
    <w:qFormat/>
    <w:rsid w:val="001F666C"/>
    <w:pPr>
      <w:ind w:left="720"/>
      <w:contextualSpacing/>
    </w:pPr>
  </w:style>
  <w:style w:type="character" w:styleId="Refdenotaderodap">
    <w:name w:val="footnote reference"/>
    <w:basedOn w:val="Fontepargpadro"/>
    <w:uiPriority w:val="99"/>
    <w:semiHidden/>
    <w:unhideWhenUsed/>
    <w:rsid w:val="00E73A87"/>
    <w:rPr>
      <w:vertAlign w:val="superscript"/>
    </w:rPr>
  </w:style>
  <w:style w:type="character" w:styleId="Refdenotadefim">
    <w:name w:val="endnote reference"/>
    <w:basedOn w:val="Fontepargpadro"/>
    <w:uiPriority w:val="99"/>
    <w:semiHidden/>
    <w:unhideWhenUsed/>
    <w:rsid w:val="004C57EE"/>
    <w:rPr>
      <w:vertAlign w:val="superscript"/>
    </w:rPr>
  </w:style>
  <w:style w:type="character" w:styleId="Hyperlink">
    <w:name w:val="Hyperlink"/>
    <w:uiPriority w:val="99"/>
    <w:unhideWhenUsed/>
    <w:rsid w:val="007C05CA"/>
    <w:rPr>
      <w:color w:val="0000FF"/>
      <w:u w:val="single"/>
    </w:rPr>
  </w:style>
  <w:style w:type="paragraph" w:customStyle="1" w:styleId="Default">
    <w:name w:val="Default"/>
    <w:rsid w:val="007C05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basedOn w:val="Fontepargpadro"/>
    <w:uiPriority w:val="99"/>
    <w:semiHidden/>
    <w:unhideWhenUsed/>
    <w:rsid w:val="00677AD7"/>
    <w:rPr>
      <w:sz w:val="16"/>
      <w:szCs w:val="16"/>
    </w:rPr>
  </w:style>
  <w:style w:type="paragraph" w:styleId="Textodecomentrio">
    <w:name w:val="annotation text"/>
    <w:basedOn w:val="Normal"/>
    <w:link w:val="TextodecomentrioChar"/>
    <w:uiPriority w:val="99"/>
    <w:semiHidden/>
    <w:unhideWhenUsed/>
    <w:rsid w:val="00677A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7AD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77AD7"/>
    <w:rPr>
      <w:b/>
      <w:bCs/>
    </w:rPr>
  </w:style>
  <w:style w:type="character" w:customStyle="1" w:styleId="AssuntodocomentrioChar">
    <w:name w:val="Assunto do comentário Char"/>
    <w:basedOn w:val="TextodecomentrioChar"/>
    <w:link w:val="Assuntodocomentrio"/>
    <w:uiPriority w:val="99"/>
    <w:semiHidden/>
    <w:rsid w:val="00677AD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677A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7A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D2C0-340C-4EB6-80D5-96F8C5C9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29</Pages>
  <Words>11486</Words>
  <Characters>62028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U N I O R</dc:creator>
  <cp:lastModifiedBy>J U N I O R</cp:lastModifiedBy>
  <cp:revision>38</cp:revision>
  <dcterms:created xsi:type="dcterms:W3CDTF">2017-06-14T15:19:00Z</dcterms:created>
  <dcterms:modified xsi:type="dcterms:W3CDTF">2019-04-16T02:43:00Z</dcterms:modified>
</cp:coreProperties>
</file>