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C1" w:rsidRPr="007F610A" w:rsidRDefault="003622C1" w:rsidP="003622C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w:t>
      </w:r>
      <w:r w:rsidRPr="007F610A">
        <w:rPr>
          <w:rFonts w:ascii="Times New Roman" w:hAnsi="Times New Roman" w:cs="Times New Roman"/>
          <w:b/>
          <w:color w:val="000000"/>
          <w:sz w:val="24"/>
          <w:szCs w:val="24"/>
        </w:rPr>
        <w:t>M LEVANTAMENTO DE COLOCADOS COM USO DAS FERRAMENTAS DA LINGUÍSTICA DE CORPUS: UM ESTUDO DE COMBINAÇÕES LEXICAIS RELACIONADAS A SERVIÇOS E ESTRUTURAS OFERECIDOS DENTRO DA REDE HOTELEIRA MUNDIAL</w:t>
      </w:r>
    </w:p>
    <w:p w:rsidR="003622C1" w:rsidRPr="007F610A" w:rsidRDefault="003622C1" w:rsidP="003622C1">
      <w:pPr>
        <w:spacing w:after="0" w:line="240" w:lineRule="auto"/>
        <w:jc w:val="center"/>
        <w:rPr>
          <w:rFonts w:ascii="Times New Roman" w:hAnsi="Times New Roman" w:cs="Times New Roman"/>
          <w:b/>
          <w:color w:val="000000"/>
          <w:sz w:val="24"/>
          <w:szCs w:val="24"/>
        </w:rPr>
      </w:pPr>
    </w:p>
    <w:p w:rsidR="003622C1" w:rsidRPr="007F610A" w:rsidRDefault="003622C1" w:rsidP="003622C1">
      <w:pPr>
        <w:spacing w:after="0"/>
        <w:jc w:val="center"/>
        <w:rPr>
          <w:rFonts w:ascii="Times New Roman" w:hAnsi="Times New Roman" w:cs="Times New Roman"/>
          <w:b/>
          <w:color w:val="000000"/>
          <w:sz w:val="24"/>
          <w:szCs w:val="24"/>
          <w:lang w:val="en-US"/>
        </w:rPr>
      </w:pPr>
      <w:r w:rsidRPr="007F610A">
        <w:rPr>
          <w:rFonts w:ascii="Times New Roman" w:hAnsi="Times New Roman" w:cs="Times New Roman"/>
          <w:b/>
          <w:color w:val="000000"/>
          <w:sz w:val="24"/>
          <w:szCs w:val="24"/>
          <w:lang w:val="en-US"/>
        </w:rPr>
        <w:t>A Collection of Collocates Produced through Corpus Linguistics Tools: a Study on Combinations of Lexical Items Related to Services and Facilities Offered by International Hotel Chains</w:t>
      </w:r>
    </w:p>
    <w:p w:rsidR="003622C1" w:rsidRPr="007F610A" w:rsidRDefault="003622C1" w:rsidP="003622C1">
      <w:pPr>
        <w:spacing w:after="0"/>
        <w:jc w:val="center"/>
        <w:rPr>
          <w:rFonts w:ascii="Times New Roman" w:hAnsi="Times New Roman" w:cs="Times New Roman"/>
          <w:b/>
          <w:color w:val="000000"/>
          <w:sz w:val="24"/>
          <w:szCs w:val="24"/>
          <w:lang w:val="en-US"/>
        </w:rPr>
      </w:pPr>
    </w:p>
    <w:p w:rsidR="003622C1" w:rsidRPr="0059630B" w:rsidRDefault="003622C1" w:rsidP="003622C1">
      <w:pPr>
        <w:spacing w:after="0"/>
        <w:rPr>
          <w:rFonts w:ascii="Times New Roman" w:hAnsi="Times New Roman" w:cs="Times New Roman"/>
          <w:b/>
          <w:color w:val="000000"/>
          <w:sz w:val="24"/>
          <w:szCs w:val="24"/>
        </w:rPr>
      </w:pPr>
      <w:r w:rsidRPr="0059630B">
        <w:rPr>
          <w:rFonts w:ascii="Times New Roman" w:hAnsi="Times New Roman" w:cs="Times New Roman"/>
          <w:b/>
          <w:color w:val="000000"/>
          <w:sz w:val="24"/>
          <w:szCs w:val="24"/>
        </w:rPr>
        <w:t xml:space="preserve">José Roberto LOURENÇO </w:t>
      </w:r>
      <w:r w:rsidRPr="0059630B">
        <w:rPr>
          <w:rFonts w:ascii="Times New Roman" w:hAnsi="Times New Roman" w:cs="Times New Roman"/>
          <w:color w:val="000000"/>
          <w:sz w:val="24"/>
          <w:szCs w:val="24"/>
        </w:rPr>
        <w:t>(Pontifícia Universidade Católica de São Paulo, São Paulo, Brasil</w:t>
      </w:r>
      <w:proofErr w:type="gramStart"/>
      <w:r w:rsidRPr="0059630B">
        <w:rPr>
          <w:rFonts w:ascii="Times New Roman" w:hAnsi="Times New Roman" w:cs="Times New Roman"/>
          <w:color w:val="000000"/>
          <w:sz w:val="24"/>
          <w:szCs w:val="24"/>
        </w:rPr>
        <w:t>)</w:t>
      </w:r>
      <w:proofErr w:type="gramEnd"/>
    </w:p>
    <w:p w:rsidR="003622C1" w:rsidRPr="0059630B" w:rsidRDefault="003622C1" w:rsidP="003622C1">
      <w:pPr>
        <w:rPr>
          <w:rFonts w:ascii="Times New Roman" w:hAnsi="Times New Roman" w:cs="Times New Roman"/>
          <w:color w:val="000000"/>
          <w:sz w:val="24"/>
          <w:szCs w:val="24"/>
        </w:rPr>
      </w:pPr>
    </w:p>
    <w:p w:rsidR="003622C1" w:rsidRPr="0059630B" w:rsidRDefault="003622C1" w:rsidP="003622C1">
      <w:pPr>
        <w:jc w:val="both"/>
        <w:rPr>
          <w:rFonts w:ascii="Times New Roman" w:hAnsi="Times New Roman" w:cs="Times New Roman"/>
          <w:b/>
          <w:color w:val="000000"/>
          <w:sz w:val="24"/>
          <w:szCs w:val="24"/>
        </w:rPr>
      </w:pPr>
      <w:r w:rsidRPr="0059630B">
        <w:rPr>
          <w:rFonts w:ascii="Times New Roman" w:hAnsi="Times New Roman" w:cs="Times New Roman"/>
          <w:b/>
          <w:color w:val="000000"/>
          <w:sz w:val="24"/>
          <w:szCs w:val="24"/>
        </w:rPr>
        <w:t>RESUMO</w:t>
      </w:r>
    </w:p>
    <w:p w:rsidR="003622C1" w:rsidRPr="0059630B" w:rsidRDefault="003622C1" w:rsidP="003622C1">
      <w:pPr>
        <w:jc w:val="both"/>
        <w:rPr>
          <w:rFonts w:ascii="Times New Roman" w:hAnsi="Times New Roman" w:cs="Times New Roman"/>
          <w:i/>
          <w:sz w:val="24"/>
          <w:szCs w:val="24"/>
        </w:rPr>
      </w:pPr>
      <w:r w:rsidRPr="0059630B">
        <w:rPr>
          <w:rFonts w:ascii="Times New Roman" w:hAnsi="Times New Roman" w:cs="Times New Roman"/>
          <w:i/>
          <w:sz w:val="24"/>
          <w:szCs w:val="24"/>
        </w:rPr>
        <w:t xml:space="preserve">O trabalho teve por objetivo fazer levantamento e estudo de vocabulário da área de hotelaria envolvendo especificamente serviços e instalações em hotéis </w:t>
      </w:r>
      <w:proofErr w:type="gramStart"/>
      <w:r w:rsidRPr="0059630B">
        <w:rPr>
          <w:rFonts w:ascii="Times New Roman" w:hAnsi="Times New Roman" w:cs="Times New Roman"/>
          <w:i/>
          <w:sz w:val="24"/>
          <w:szCs w:val="24"/>
        </w:rPr>
        <w:t>4</w:t>
      </w:r>
      <w:proofErr w:type="gramEnd"/>
      <w:r w:rsidRPr="0059630B">
        <w:rPr>
          <w:rFonts w:ascii="Times New Roman" w:hAnsi="Times New Roman" w:cs="Times New Roman"/>
          <w:i/>
          <w:sz w:val="24"/>
          <w:szCs w:val="24"/>
        </w:rPr>
        <w:t xml:space="preserve"> e 5 estrelas. Os achados da pesquisa visam contribuir com a ampliação de conhecimentos de professores e alunos da Faculdade de Tecnologia de São Paulo envolvidos com o curso de Gestão de Turismo.  Para realização da pesquisa, utilizamos a ferramenta eletrônica </w:t>
      </w:r>
      <w:proofErr w:type="spellStart"/>
      <w:proofErr w:type="gramStart"/>
      <w:r w:rsidRPr="0059630B">
        <w:rPr>
          <w:rFonts w:ascii="Times New Roman" w:hAnsi="Times New Roman" w:cs="Times New Roman"/>
          <w:i/>
          <w:sz w:val="24"/>
          <w:szCs w:val="24"/>
        </w:rPr>
        <w:t>AntConc</w:t>
      </w:r>
      <w:proofErr w:type="spellEnd"/>
      <w:proofErr w:type="gramEnd"/>
      <w:r w:rsidRPr="0059630B">
        <w:rPr>
          <w:rFonts w:ascii="Times New Roman" w:hAnsi="Times New Roman" w:cs="Times New Roman"/>
          <w:i/>
          <w:sz w:val="24"/>
          <w:szCs w:val="24"/>
        </w:rPr>
        <w:t xml:space="preserve"> 3.2.4w para seleção e estudo de termos e colocados. Destacamos as palavras-chave com presença estatisticamente expressiva no corpus e os colocados mais frequentes. Os resultados mostraram algumas combinações lexicais comuns dentro dos materiais didáticos utilizados na instituição, outras combinações, porém, são inusitadas. </w:t>
      </w:r>
    </w:p>
    <w:p w:rsidR="003622C1" w:rsidRPr="0059630B" w:rsidRDefault="003622C1" w:rsidP="003622C1">
      <w:pPr>
        <w:jc w:val="both"/>
        <w:rPr>
          <w:rFonts w:ascii="Times New Roman" w:hAnsi="Times New Roman" w:cs="Times New Roman"/>
          <w:i/>
          <w:sz w:val="24"/>
          <w:szCs w:val="24"/>
        </w:rPr>
      </w:pPr>
      <w:r w:rsidRPr="0059630B">
        <w:rPr>
          <w:rFonts w:ascii="Times New Roman" w:hAnsi="Times New Roman" w:cs="Times New Roman"/>
          <w:b/>
          <w:sz w:val="24"/>
          <w:szCs w:val="24"/>
        </w:rPr>
        <w:t xml:space="preserve">Palavras-chave: </w:t>
      </w:r>
      <w:r w:rsidRPr="0059630B">
        <w:rPr>
          <w:rFonts w:ascii="Times New Roman" w:hAnsi="Times New Roman" w:cs="Times New Roman"/>
          <w:i/>
          <w:sz w:val="24"/>
          <w:szCs w:val="24"/>
        </w:rPr>
        <w:t>Hotelaria; Língua Inglesa; Vocabulário Especializado.</w:t>
      </w:r>
    </w:p>
    <w:p w:rsidR="003622C1" w:rsidRPr="0059630B" w:rsidRDefault="003622C1" w:rsidP="003622C1">
      <w:pPr>
        <w:jc w:val="both"/>
        <w:rPr>
          <w:rFonts w:ascii="Times New Roman" w:hAnsi="Times New Roman" w:cs="Times New Roman"/>
          <w:b/>
          <w:color w:val="000000"/>
          <w:sz w:val="24"/>
          <w:szCs w:val="24"/>
          <w:lang w:val="en-US"/>
        </w:rPr>
      </w:pPr>
      <w:r w:rsidRPr="0059630B">
        <w:rPr>
          <w:rFonts w:ascii="Times New Roman" w:hAnsi="Times New Roman" w:cs="Times New Roman"/>
          <w:b/>
          <w:color w:val="000000"/>
          <w:sz w:val="24"/>
          <w:szCs w:val="24"/>
          <w:lang w:val="en-US"/>
        </w:rPr>
        <w:t>ABSTARCT</w:t>
      </w:r>
    </w:p>
    <w:p w:rsidR="003622C1" w:rsidRPr="0059630B" w:rsidRDefault="003622C1" w:rsidP="003622C1">
      <w:pPr>
        <w:jc w:val="both"/>
        <w:rPr>
          <w:rFonts w:ascii="Times New Roman" w:hAnsi="Times New Roman" w:cs="Times New Roman"/>
          <w:i/>
          <w:sz w:val="24"/>
          <w:szCs w:val="24"/>
          <w:lang w:val="en-US"/>
        </w:rPr>
      </w:pPr>
      <w:r w:rsidRPr="0059630B">
        <w:rPr>
          <w:rFonts w:ascii="Times New Roman" w:hAnsi="Times New Roman" w:cs="Times New Roman"/>
          <w:i/>
          <w:sz w:val="24"/>
          <w:szCs w:val="24"/>
          <w:lang w:val="en-US"/>
        </w:rPr>
        <w:t xml:space="preserve">The work aimed to collect and study vocabulary in the hotel business area involving specifically services and facilities in four and five star hotels. The findings of the research are intended to enhance the knowledge of teachers and students at the Technology College of São Paulo involved with the Tourism Management course. To carry out the research, we utilized the electronic tool </w:t>
      </w:r>
      <w:proofErr w:type="spellStart"/>
      <w:r w:rsidRPr="0059630B">
        <w:rPr>
          <w:rFonts w:ascii="Times New Roman" w:hAnsi="Times New Roman" w:cs="Times New Roman"/>
          <w:i/>
          <w:sz w:val="24"/>
          <w:szCs w:val="24"/>
          <w:lang w:val="en-US"/>
        </w:rPr>
        <w:t>AntConc</w:t>
      </w:r>
      <w:proofErr w:type="spellEnd"/>
      <w:r w:rsidRPr="0059630B">
        <w:rPr>
          <w:rFonts w:ascii="Times New Roman" w:hAnsi="Times New Roman" w:cs="Times New Roman"/>
          <w:i/>
          <w:sz w:val="24"/>
          <w:szCs w:val="24"/>
          <w:lang w:val="en-US"/>
        </w:rPr>
        <w:t xml:space="preserve"> 3.2.4w for the selection and study of words and </w:t>
      </w:r>
      <w:proofErr w:type="gramStart"/>
      <w:r w:rsidRPr="0059630B">
        <w:rPr>
          <w:rFonts w:ascii="Times New Roman" w:hAnsi="Times New Roman" w:cs="Times New Roman"/>
          <w:i/>
          <w:sz w:val="24"/>
          <w:szCs w:val="24"/>
          <w:lang w:val="en-US"/>
        </w:rPr>
        <w:t>collocates</w:t>
      </w:r>
      <w:proofErr w:type="gramEnd"/>
      <w:r w:rsidRPr="0059630B">
        <w:rPr>
          <w:rFonts w:ascii="Times New Roman" w:hAnsi="Times New Roman" w:cs="Times New Roman"/>
          <w:i/>
          <w:sz w:val="24"/>
          <w:szCs w:val="24"/>
          <w:lang w:val="en-US"/>
        </w:rPr>
        <w:t>. We selected expressively present key-words in the corpus and the most frequent collocates. The results showed some lexical combinations present in the tourism teaching materials employed in the institution, but some combinations are totally new.</w:t>
      </w:r>
    </w:p>
    <w:p w:rsidR="003622C1" w:rsidRPr="0059630B" w:rsidRDefault="003622C1" w:rsidP="003622C1">
      <w:pPr>
        <w:jc w:val="both"/>
        <w:rPr>
          <w:rFonts w:ascii="Times New Roman" w:hAnsi="Times New Roman" w:cs="Times New Roman"/>
          <w:i/>
          <w:color w:val="000000"/>
          <w:sz w:val="24"/>
          <w:szCs w:val="24"/>
          <w:lang w:val="en-US"/>
        </w:rPr>
      </w:pPr>
      <w:r w:rsidRPr="0059630B">
        <w:rPr>
          <w:rFonts w:ascii="Times New Roman" w:hAnsi="Times New Roman" w:cs="Times New Roman"/>
          <w:b/>
          <w:color w:val="000000"/>
          <w:sz w:val="24"/>
          <w:szCs w:val="24"/>
          <w:lang w:val="en-US"/>
        </w:rPr>
        <w:t xml:space="preserve">Key-words: </w:t>
      </w:r>
      <w:r w:rsidRPr="0059630B">
        <w:rPr>
          <w:rFonts w:ascii="Times New Roman" w:hAnsi="Times New Roman" w:cs="Times New Roman"/>
          <w:i/>
          <w:color w:val="000000"/>
          <w:sz w:val="24"/>
          <w:szCs w:val="24"/>
          <w:lang w:val="en-US"/>
        </w:rPr>
        <w:t>Hotel Business;</w:t>
      </w:r>
      <w:r w:rsidRPr="0059630B">
        <w:rPr>
          <w:rFonts w:ascii="Times New Roman" w:hAnsi="Times New Roman" w:cs="Times New Roman"/>
          <w:b/>
          <w:i/>
          <w:color w:val="000000"/>
          <w:sz w:val="24"/>
          <w:szCs w:val="24"/>
          <w:lang w:val="en-US"/>
        </w:rPr>
        <w:t xml:space="preserve"> </w:t>
      </w:r>
      <w:r w:rsidRPr="0059630B">
        <w:rPr>
          <w:rFonts w:ascii="Times New Roman" w:hAnsi="Times New Roman" w:cs="Times New Roman"/>
          <w:i/>
          <w:color w:val="000000"/>
          <w:sz w:val="24"/>
          <w:szCs w:val="24"/>
          <w:lang w:val="en-US"/>
        </w:rPr>
        <w:t>English Language; Specialized Vocabulary.</w:t>
      </w:r>
    </w:p>
    <w:p w:rsidR="009604F3" w:rsidRPr="0059630B" w:rsidRDefault="009604F3" w:rsidP="003622C1">
      <w:pPr>
        <w:jc w:val="both"/>
        <w:rPr>
          <w:rFonts w:ascii="Times New Roman" w:hAnsi="Times New Roman" w:cs="Times New Roman"/>
          <w:i/>
          <w:color w:val="000000"/>
          <w:sz w:val="24"/>
          <w:szCs w:val="24"/>
          <w:lang w:val="en-US"/>
        </w:rPr>
      </w:pPr>
    </w:p>
    <w:p w:rsidR="009604F3" w:rsidRPr="0059630B" w:rsidRDefault="009604F3" w:rsidP="003622C1">
      <w:pPr>
        <w:jc w:val="both"/>
        <w:rPr>
          <w:rFonts w:ascii="Times New Roman" w:hAnsi="Times New Roman" w:cs="Times New Roman"/>
          <w:i/>
          <w:color w:val="000000"/>
          <w:sz w:val="24"/>
          <w:szCs w:val="24"/>
          <w:lang w:val="en-US"/>
        </w:rPr>
      </w:pPr>
    </w:p>
    <w:p w:rsidR="009604F3" w:rsidRPr="0059630B" w:rsidRDefault="009604F3" w:rsidP="003622C1">
      <w:pPr>
        <w:jc w:val="both"/>
        <w:rPr>
          <w:rFonts w:ascii="Times New Roman" w:hAnsi="Times New Roman" w:cs="Times New Roman"/>
          <w:color w:val="000000"/>
          <w:sz w:val="24"/>
          <w:szCs w:val="24"/>
          <w:lang w:val="en-US"/>
        </w:rPr>
      </w:pPr>
    </w:p>
    <w:p w:rsidR="003622C1" w:rsidRPr="0059630B" w:rsidRDefault="003622C1" w:rsidP="003622C1">
      <w:pPr>
        <w:numPr>
          <w:ilvl w:val="0"/>
          <w:numId w:val="1"/>
        </w:numPr>
        <w:rPr>
          <w:rFonts w:ascii="Times New Roman" w:hAnsi="Times New Roman" w:cs="Times New Roman"/>
          <w:b/>
          <w:color w:val="000000"/>
          <w:sz w:val="24"/>
          <w:szCs w:val="24"/>
        </w:rPr>
      </w:pPr>
      <w:r w:rsidRPr="0059630B">
        <w:rPr>
          <w:rFonts w:ascii="Times New Roman" w:hAnsi="Times New Roman" w:cs="Times New Roman"/>
          <w:b/>
          <w:color w:val="000000"/>
          <w:sz w:val="24"/>
          <w:szCs w:val="24"/>
        </w:rPr>
        <w:lastRenderedPageBreak/>
        <w:t>Introdução</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 potencial do Brasil em turismo e hotelaria é evidente. Essas áreas desempenham papel destacado na economia do país, mas dependem de políticas favoráveis e investimentos bem direcionados para que todos usufruam dos benefícios sociais e econômicos que podem proporcionar (Carvalho 2000). Na verdade, carecemos de iniciativas conjuntas que envolvem necessariamente o setor público, o governo, e diferentes setores privados relacionados de alguma forma às áreas em questão. Outra parte que poderá desempenhar papel importante é aquela representada pelas ins</w:t>
      </w:r>
      <w:r w:rsidR="00481CB8">
        <w:rPr>
          <w:rFonts w:ascii="Times New Roman" w:hAnsi="Times New Roman" w:cs="Times New Roman"/>
          <w:sz w:val="24"/>
          <w:szCs w:val="24"/>
        </w:rPr>
        <w:t>tituições de pesquisa e ensino IMBERNÓN</w:t>
      </w:r>
      <w:r w:rsidRPr="0059630B">
        <w:rPr>
          <w:rFonts w:ascii="Times New Roman" w:hAnsi="Times New Roman" w:cs="Times New Roman"/>
          <w:sz w:val="24"/>
          <w:szCs w:val="24"/>
        </w:rPr>
        <w:t xml:space="preserve"> </w:t>
      </w:r>
      <w:r w:rsidR="00481CB8">
        <w:rPr>
          <w:rFonts w:ascii="Times New Roman" w:hAnsi="Times New Roman" w:cs="Times New Roman"/>
          <w:sz w:val="24"/>
          <w:szCs w:val="24"/>
        </w:rPr>
        <w:t>(</w:t>
      </w:r>
      <w:r w:rsidRPr="0059630B">
        <w:rPr>
          <w:rFonts w:ascii="Times New Roman" w:hAnsi="Times New Roman" w:cs="Times New Roman"/>
          <w:sz w:val="24"/>
          <w:szCs w:val="24"/>
        </w:rPr>
        <w:t xml:space="preserve">2009). Acredito que cabe a elas serem centros de excelência para o acumulo e desenvolvimento de novos conhecimentos abrangendo não somente as áreas citadas, mas também as áreas que envolvem comunicação, quadro em que figura com grande destaque a língua inglesa. Quanto mais entendermos diferentes culturas, mais facilmente nós seremos integrados ao complexo mundo globalizado em que hoje vivemos, dentro do qual a atividade do turismo desempenha importante papel. </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Os materiais didáticos adotados na Faculdade de Tecnologia de São Paulo procuram contemplar as necessidades da área de turismo visando </w:t>
      </w:r>
      <w:proofErr w:type="gramStart"/>
      <w:r w:rsidRPr="0059630B">
        <w:rPr>
          <w:rFonts w:ascii="Times New Roman" w:hAnsi="Times New Roman" w:cs="Times New Roman"/>
          <w:sz w:val="24"/>
          <w:szCs w:val="24"/>
        </w:rPr>
        <w:t>a</w:t>
      </w:r>
      <w:proofErr w:type="gramEnd"/>
      <w:r w:rsidRPr="0059630B">
        <w:rPr>
          <w:rFonts w:ascii="Times New Roman" w:hAnsi="Times New Roman" w:cs="Times New Roman"/>
          <w:sz w:val="24"/>
          <w:szCs w:val="24"/>
        </w:rPr>
        <w:t xml:space="preserve"> inserção dos alunos no mercado de trabalho; promovem a interação dos aprendizes em situações de comunicação  pertinentes ao seu ramos de atividade . Porém, para que se garanta compatibilidade com as exigências do mercado, são importantes evidências empíricas: pesquisas que permitam um levantamento da linguagem autêntica pres</w:t>
      </w:r>
      <w:r w:rsidR="00C567AB">
        <w:rPr>
          <w:rFonts w:ascii="Times New Roman" w:hAnsi="Times New Roman" w:cs="Times New Roman"/>
          <w:sz w:val="24"/>
          <w:szCs w:val="24"/>
        </w:rPr>
        <w:t>ente nos textos BERBER SARDINHA</w:t>
      </w:r>
      <w:r w:rsidRPr="0059630B">
        <w:rPr>
          <w:rFonts w:ascii="Times New Roman" w:hAnsi="Times New Roman" w:cs="Times New Roman"/>
          <w:sz w:val="24"/>
          <w:szCs w:val="24"/>
        </w:rPr>
        <w:t xml:space="preserve"> </w:t>
      </w:r>
      <w:r w:rsidR="00C567AB">
        <w:rPr>
          <w:rFonts w:ascii="Times New Roman" w:hAnsi="Times New Roman" w:cs="Times New Roman"/>
          <w:sz w:val="24"/>
          <w:szCs w:val="24"/>
        </w:rPr>
        <w:t>(</w:t>
      </w:r>
      <w:r w:rsidRPr="0059630B">
        <w:rPr>
          <w:rFonts w:ascii="Times New Roman" w:hAnsi="Times New Roman" w:cs="Times New Roman"/>
          <w:sz w:val="24"/>
          <w:szCs w:val="24"/>
        </w:rPr>
        <w:t xml:space="preserve">2011). A proposta poderá contribuir com a produção de novos conhecimentos sobre a linguagem hoteleira e suas formas de propaganda, representando um modelo alternativo de consulta, pesquisa </w:t>
      </w:r>
      <w:r w:rsidR="00C567AB">
        <w:rPr>
          <w:rFonts w:ascii="Times New Roman" w:hAnsi="Times New Roman" w:cs="Times New Roman"/>
          <w:sz w:val="24"/>
          <w:szCs w:val="24"/>
        </w:rPr>
        <w:t>e aprendizagem do idioma (CONRAD, DUSICKA, PFEIFFER,</w:t>
      </w:r>
      <w:r w:rsidRPr="0059630B">
        <w:rPr>
          <w:rFonts w:ascii="Times New Roman" w:hAnsi="Times New Roman" w:cs="Times New Roman"/>
          <w:sz w:val="24"/>
          <w:szCs w:val="24"/>
        </w:rPr>
        <w:t xml:space="preserve"> 2009).</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O objetivo deste trabalho é desenvolver um banco de dados com textos da área de hotelaria destacando vocabulário relacionado à estrutura (instalações) e serviços oferecidos por hotéis internacionais presentes em diferentes regiões do mundo. Com base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extrair palavras-chave (substantivos) e levantar as combinações lexicais,</w:t>
      </w:r>
      <w:r w:rsidRPr="0059630B">
        <w:rPr>
          <w:rFonts w:ascii="Times New Roman" w:hAnsi="Times New Roman" w:cs="Times New Roman"/>
          <w:color w:val="FF0000"/>
          <w:sz w:val="24"/>
          <w:szCs w:val="24"/>
        </w:rPr>
        <w:t xml:space="preserve"> </w:t>
      </w:r>
      <w:r w:rsidRPr="0059630B">
        <w:rPr>
          <w:rFonts w:ascii="Times New Roman" w:hAnsi="Times New Roman" w:cs="Times New Roman"/>
          <w:sz w:val="24"/>
          <w:szCs w:val="24"/>
        </w:rPr>
        <w:t>os adjetivos a eles relacionados. Complementarmente, fazer estudo comparativo entre as diferentes áreas selecionadas na coleta, utilizando como critério a frequência das palavras-chave presentes nos textos. Finalmente, disponibilizar o material para a comunidade de usuários da Faculdade de Tecnologia de São Paulo, professores e alunos interessados na pesquisa. As palavras-chave e as diferentes combinações lexicais poderão ser utilizadas para consulta, estudo e aplicação em aulas de língua inglesa na instituição.  Para utilização em aulas dentro do curso de Gestão de Turismo, os professores pesquisadores poderão optar pelos exemplos mais significativos e pertinentes aos objet</w:t>
      </w:r>
      <w:r w:rsidR="00C567AB">
        <w:rPr>
          <w:rFonts w:ascii="Times New Roman" w:hAnsi="Times New Roman" w:cs="Times New Roman"/>
          <w:sz w:val="24"/>
          <w:szCs w:val="24"/>
        </w:rPr>
        <w:t>ivos das aulas. BERBER SARDINHA</w:t>
      </w:r>
      <w:r w:rsidRPr="0059630B">
        <w:rPr>
          <w:rFonts w:ascii="Times New Roman" w:hAnsi="Times New Roman" w:cs="Times New Roman"/>
          <w:sz w:val="24"/>
          <w:szCs w:val="24"/>
        </w:rPr>
        <w:t xml:space="preserve"> </w:t>
      </w:r>
      <w:r w:rsidR="00C567AB">
        <w:rPr>
          <w:rFonts w:ascii="Times New Roman" w:hAnsi="Times New Roman" w:cs="Times New Roman"/>
          <w:sz w:val="24"/>
          <w:szCs w:val="24"/>
        </w:rPr>
        <w:t>(</w:t>
      </w:r>
      <w:r w:rsidRPr="0059630B">
        <w:rPr>
          <w:rFonts w:ascii="Times New Roman" w:hAnsi="Times New Roman" w:cs="Times New Roman"/>
          <w:sz w:val="24"/>
          <w:szCs w:val="24"/>
        </w:rPr>
        <w:t xml:space="preserve">2011:309). Os colocados poderão ser pesquisados em contextos mais amplos com acesso às linhas de concordância levantadas a partir dos textos do banco de dados, com utilização da ferramenta eletrônica </w:t>
      </w:r>
      <w:proofErr w:type="spellStart"/>
      <w:proofErr w:type="gramStart"/>
      <w:r w:rsidRPr="0059630B">
        <w:rPr>
          <w:rFonts w:ascii="Times New Roman" w:hAnsi="Times New Roman" w:cs="Times New Roman"/>
          <w:sz w:val="24"/>
          <w:szCs w:val="24"/>
        </w:rPr>
        <w:t>AntConc</w:t>
      </w:r>
      <w:proofErr w:type="spellEnd"/>
      <w:proofErr w:type="gramEnd"/>
      <w:r w:rsidRPr="0059630B">
        <w:rPr>
          <w:rFonts w:ascii="Times New Roman" w:hAnsi="Times New Roman" w:cs="Times New Roman"/>
          <w:sz w:val="24"/>
          <w:szCs w:val="24"/>
        </w:rPr>
        <w:t xml:space="preserve"> 3.2.4w, com acesso aos grandes corpora, como o BNC </w:t>
      </w:r>
      <w:r w:rsidRPr="0059630B">
        <w:rPr>
          <w:rFonts w:ascii="Times New Roman" w:hAnsi="Times New Roman" w:cs="Times New Roman"/>
          <w:sz w:val="24"/>
          <w:szCs w:val="24"/>
        </w:rPr>
        <w:lastRenderedPageBreak/>
        <w:t>(</w:t>
      </w:r>
      <w:proofErr w:type="spellStart"/>
      <w:r w:rsidRPr="0059630B">
        <w:rPr>
          <w:rFonts w:ascii="Times New Roman" w:hAnsi="Times New Roman" w:cs="Times New Roman"/>
          <w:i/>
          <w:sz w:val="24"/>
          <w:szCs w:val="24"/>
        </w:rPr>
        <w:t>British</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National</w:t>
      </w:r>
      <w:proofErr w:type="spellEnd"/>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Corpus</w:t>
      </w:r>
      <w:r w:rsidRPr="0059630B">
        <w:rPr>
          <w:rFonts w:ascii="Times New Roman" w:hAnsi="Times New Roman" w:cs="Times New Roman"/>
          <w:sz w:val="24"/>
          <w:szCs w:val="24"/>
        </w:rPr>
        <w:t>), o COCA (</w:t>
      </w:r>
      <w:r w:rsidRPr="0059630B">
        <w:rPr>
          <w:rFonts w:ascii="Times New Roman" w:hAnsi="Times New Roman" w:cs="Times New Roman"/>
          <w:i/>
          <w:sz w:val="24"/>
          <w:szCs w:val="24"/>
        </w:rPr>
        <w:t xml:space="preserve">Corpus </w:t>
      </w:r>
      <w:proofErr w:type="spellStart"/>
      <w:r w:rsidRPr="0059630B">
        <w:rPr>
          <w:rFonts w:ascii="Times New Roman" w:hAnsi="Times New Roman" w:cs="Times New Roman"/>
          <w:i/>
          <w:sz w:val="24"/>
          <w:szCs w:val="24"/>
        </w:rPr>
        <w:t>of</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Contemporary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American</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English</w:t>
      </w:r>
      <w:proofErr w:type="spellEnd"/>
      <w:r w:rsidRPr="0059630B">
        <w:rPr>
          <w:rFonts w:ascii="Times New Roman" w:hAnsi="Times New Roman" w:cs="Times New Roman"/>
          <w:sz w:val="24"/>
          <w:szCs w:val="24"/>
        </w:rPr>
        <w:t xml:space="preserve">) em </w:t>
      </w:r>
      <w:r w:rsidRPr="0059630B">
        <w:rPr>
          <w:rFonts w:ascii="Times New Roman" w:hAnsi="Times New Roman" w:cs="Times New Roman"/>
          <w:i/>
          <w:sz w:val="24"/>
          <w:szCs w:val="24"/>
        </w:rPr>
        <w:t>http://corpus.byu.edu</w:t>
      </w:r>
      <w:r w:rsidRPr="0059630B">
        <w:rPr>
          <w:rFonts w:ascii="Times New Roman" w:hAnsi="Times New Roman" w:cs="Times New Roman"/>
          <w:sz w:val="24"/>
          <w:szCs w:val="24"/>
        </w:rPr>
        <w:t xml:space="preserve"> e com acesso a sites da área na própria rede.</w:t>
      </w:r>
      <w:r w:rsidRPr="0059630B">
        <w:rPr>
          <w:rStyle w:val="Refdenotaderodap"/>
          <w:rFonts w:ascii="Times New Roman" w:hAnsi="Times New Roman"/>
          <w:sz w:val="24"/>
          <w:szCs w:val="24"/>
        </w:rPr>
        <w:footnoteReference w:id="1"/>
      </w:r>
    </w:p>
    <w:p w:rsidR="003622C1" w:rsidRPr="0059630B" w:rsidRDefault="0033675A" w:rsidP="009604F3">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622C1" w:rsidRPr="0059630B">
        <w:rPr>
          <w:rFonts w:ascii="Times New Roman" w:hAnsi="Times New Roman" w:cs="Times New Roman"/>
          <w:sz w:val="24"/>
          <w:szCs w:val="24"/>
        </w:rPr>
        <w:t xml:space="preserve">Iniciamos o artigo com breve introdução sobre a linguística de </w:t>
      </w:r>
      <w:r w:rsidR="003622C1" w:rsidRPr="0059630B">
        <w:rPr>
          <w:rFonts w:ascii="Times New Roman" w:hAnsi="Times New Roman" w:cs="Times New Roman"/>
          <w:i/>
          <w:sz w:val="24"/>
          <w:szCs w:val="24"/>
        </w:rPr>
        <w:t xml:space="preserve">corpus, </w:t>
      </w:r>
      <w:r w:rsidR="003622C1" w:rsidRPr="0059630B">
        <w:rPr>
          <w:rFonts w:ascii="Times New Roman" w:hAnsi="Times New Roman" w:cs="Times New Roman"/>
          <w:sz w:val="24"/>
          <w:szCs w:val="24"/>
        </w:rPr>
        <w:t>a seguir apresentamos a coleta e a seleção de textos base para a pesquisa, em seguida destacamos a metodologia para o desenvolvimento do trabalho e a discussão dos dados; finalmente, as conclusões.</w:t>
      </w:r>
    </w:p>
    <w:p w:rsidR="009604F3" w:rsidRPr="0059630B" w:rsidRDefault="009604F3" w:rsidP="009604F3">
      <w:pPr>
        <w:jc w:val="both"/>
        <w:rPr>
          <w:rFonts w:ascii="Times New Roman" w:hAnsi="Times New Roman" w:cs="Times New Roman"/>
          <w:sz w:val="24"/>
          <w:szCs w:val="24"/>
        </w:rPr>
      </w:pPr>
    </w:p>
    <w:p w:rsidR="003622C1" w:rsidRPr="0059630B" w:rsidRDefault="003622C1" w:rsidP="003622C1">
      <w:pPr>
        <w:rPr>
          <w:rFonts w:ascii="Times New Roman" w:hAnsi="Times New Roman" w:cs="Times New Roman"/>
          <w:b/>
          <w:color w:val="FF0000"/>
          <w:sz w:val="24"/>
          <w:szCs w:val="24"/>
        </w:rPr>
      </w:pPr>
      <w:r w:rsidRPr="0059630B">
        <w:rPr>
          <w:rFonts w:ascii="Times New Roman" w:hAnsi="Times New Roman" w:cs="Times New Roman"/>
          <w:b/>
          <w:color w:val="000000"/>
          <w:sz w:val="24"/>
          <w:szCs w:val="24"/>
        </w:rPr>
        <w:t>2</w:t>
      </w:r>
      <w:r w:rsidRPr="0059630B">
        <w:rPr>
          <w:rFonts w:ascii="Times New Roman" w:hAnsi="Times New Roman" w:cs="Times New Roman"/>
          <w:b/>
          <w:color w:val="FF0000"/>
          <w:sz w:val="24"/>
          <w:szCs w:val="24"/>
        </w:rPr>
        <w:t xml:space="preserve">.  </w:t>
      </w:r>
      <w:r w:rsidRPr="0059630B">
        <w:rPr>
          <w:rFonts w:ascii="Times New Roman" w:hAnsi="Times New Roman" w:cs="Times New Roman"/>
          <w:b/>
          <w:color w:val="000000"/>
          <w:sz w:val="24"/>
          <w:szCs w:val="24"/>
        </w:rPr>
        <w:t>A linguística de</w:t>
      </w:r>
      <w:r w:rsidRPr="0059630B">
        <w:rPr>
          <w:rFonts w:ascii="Times New Roman" w:hAnsi="Times New Roman" w:cs="Times New Roman"/>
          <w:b/>
          <w:i/>
          <w:color w:val="000000"/>
          <w:sz w:val="24"/>
          <w:szCs w:val="24"/>
        </w:rPr>
        <w:t xml:space="preserve"> corpus</w:t>
      </w:r>
      <w:r w:rsidRPr="0059630B">
        <w:rPr>
          <w:rFonts w:ascii="Times New Roman" w:hAnsi="Times New Roman" w:cs="Times New Roman"/>
          <w:b/>
          <w:color w:val="000000"/>
          <w:sz w:val="24"/>
          <w:szCs w:val="24"/>
        </w:rPr>
        <w:t xml:space="preserve"> e a linguagem autêntica</w:t>
      </w:r>
    </w:p>
    <w:p w:rsidR="003622C1" w:rsidRPr="0059630B" w:rsidRDefault="003622C1" w:rsidP="003622C1">
      <w:pPr>
        <w:pStyle w:val="Default"/>
        <w:jc w:val="both"/>
        <w:rPr>
          <w:rFonts w:ascii="Times New Roman" w:hAnsi="Times New Roman" w:cs="Times New Roman"/>
        </w:rPr>
      </w:pPr>
      <w:r w:rsidRPr="0059630B">
        <w:rPr>
          <w:rFonts w:ascii="Times New Roman" w:hAnsi="Times New Roman" w:cs="Times New Roman"/>
        </w:rPr>
        <w:t xml:space="preserve">     </w:t>
      </w:r>
      <w:r w:rsidR="0033675A" w:rsidRPr="0059630B">
        <w:rPr>
          <w:rFonts w:ascii="Times New Roman" w:hAnsi="Times New Roman" w:cs="Times New Roman"/>
        </w:rPr>
        <w:t xml:space="preserve">        </w:t>
      </w:r>
      <w:r w:rsidR="00C567AB">
        <w:rPr>
          <w:rFonts w:ascii="Times New Roman" w:hAnsi="Times New Roman" w:cs="Times New Roman"/>
        </w:rPr>
        <w:t>(</w:t>
      </w:r>
      <w:proofErr w:type="spellStart"/>
      <w:r w:rsidR="00C567AB">
        <w:rPr>
          <w:rFonts w:ascii="Times New Roman" w:hAnsi="Times New Roman" w:cs="Times New Roman"/>
        </w:rPr>
        <w:t>O´KEEFE</w:t>
      </w:r>
      <w:proofErr w:type="spellEnd"/>
      <w:r w:rsidR="00C567AB">
        <w:rPr>
          <w:rFonts w:ascii="Times New Roman" w:hAnsi="Times New Roman" w:cs="Times New Roman"/>
        </w:rPr>
        <w:t xml:space="preserve"> &amp; </w:t>
      </w:r>
      <w:proofErr w:type="spellStart"/>
      <w:r w:rsidR="00C567AB">
        <w:rPr>
          <w:rFonts w:ascii="Times New Roman" w:hAnsi="Times New Roman" w:cs="Times New Roman"/>
        </w:rPr>
        <w:t>McCARTHY</w:t>
      </w:r>
      <w:proofErr w:type="spellEnd"/>
      <w:r w:rsidR="00C567AB">
        <w:rPr>
          <w:rFonts w:ascii="Times New Roman" w:hAnsi="Times New Roman" w:cs="Times New Roman"/>
        </w:rPr>
        <w:t>,</w:t>
      </w:r>
      <w:r w:rsidRPr="0059630B">
        <w:rPr>
          <w:rFonts w:ascii="Times New Roman" w:hAnsi="Times New Roman" w:cs="Times New Roman"/>
        </w:rPr>
        <w:t xml:space="preserve"> 2010) destacam a organização dos primeiros </w:t>
      </w:r>
      <w:r w:rsidRPr="0059630B">
        <w:rPr>
          <w:rFonts w:ascii="Times New Roman" w:hAnsi="Times New Roman" w:cs="Times New Roman"/>
          <w:i/>
          <w:iCs/>
        </w:rPr>
        <w:t>corpora</w:t>
      </w:r>
      <w:r w:rsidRPr="0059630B">
        <w:rPr>
          <w:rFonts w:ascii="Times New Roman" w:hAnsi="Times New Roman" w:cs="Times New Roman"/>
        </w:rPr>
        <w:t xml:space="preserve">, os procedimentos de coleta utilizados e os estudos de léxico, o que nos remete a épocas remotas na história. Os primeiros registros, segundo os autores, nos fazem viajar séculos no tempo, pois envolvem trabalhos em literatura antiga e a própria Bíblia. Um exemplo disso é o trabalho do jesuíta Roberto </w:t>
      </w:r>
      <w:proofErr w:type="spellStart"/>
      <w:r w:rsidRPr="0059630B">
        <w:rPr>
          <w:rFonts w:ascii="Times New Roman" w:hAnsi="Times New Roman" w:cs="Times New Roman"/>
        </w:rPr>
        <w:t>Busa</w:t>
      </w:r>
      <w:proofErr w:type="spellEnd"/>
      <w:r w:rsidRPr="0059630B">
        <w:rPr>
          <w:rFonts w:ascii="Times New Roman" w:hAnsi="Times New Roman" w:cs="Times New Roman"/>
        </w:rPr>
        <w:t xml:space="preserve"> que, na década de 1950, fez compilações da extensa obra de Tomás de Aquino. </w:t>
      </w:r>
    </w:p>
    <w:p w:rsidR="003622C1" w:rsidRPr="0059630B" w:rsidRDefault="003622C1" w:rsidP="003622C1">
      <w:pPr>
        <w:pStyle w:val="Default"/>
        <w:jc w:val="both"/>
        <w:rPr>
          <w:rFonts w:ascii="Times New Roman" w:hAnsi="Times New Roman" w:cs="Times New Roman"/>
        </w:rPr>
      </w:pPr>
    </w:p>
    <w:p w:rsidR="003622C1" w:rsidRPr="0059630B" w:rsidRDefault="0033675A" w:rsidP="003622C1">
      <w:pPr>
        <w:pStyle w:val="Default"/>
        <w:jc w:val="both"/>
        <w:rPr>
          <w:rFonts w:ascii="Times New Roman" w:hAnsi="Times New Roman" w:cs="Times New Roman"/>
        </w:rPr>
      </w:pPr>
      <w:r w:rsidRPr="0059630B">
        <w:rPr>
          <w:rFonts w:ascii="Times New Roman" w:hAnsi="Times New Roman" w:cs="Times New Roman"/>
        </w:rPr>
        <w:t xml:space="preserve">            </w:t>
      </w:r>
      <w:r w:rsidR="003622C1" w:rsidRPr="0059630B">
        <w:rPr>
          <w:rFonts w:ascii="Times New Roman" w:hAnsi="Times New Roman" w:cs="Times New Roman"/>
        </w:rPr>
        <w:t xml:space="preserve">Segundo </w:t>
      </w:r>
      <w:proofErr w:type="spellStart"/>
      <w:r w:rsidR="003622C1" w:rsidRPr="0059630B">
        <w:rPr>
          <w:rFonts w:ascii="Times New Roman" w:hAnsi="Times New Roman" w:cs="Times New Roman"/>
        </w:rPr>
        <w:t>Berber</w:t>
      </w:r>
      <w:proofErr w:type="spellEnd"/>
      <w:r w:rsidR="003622C1" w:rsidRPr="0059630B">
        <w:rPr>
          <w:rFonts w:ascii="Times New Roman" w:hAnsi="Times New Roman" w:cs="Times New Roman"/>
        </w:rPr>
        <w:t xml:space="preserve"> Sardinha, </w:t>
      </w:r>
    </w:p>
    <w:p w:rsidR="003622C1" w:rsidRPr="0059630B" w:rsidRDefault="003622C1" w:rsidP="003622C1">
      <w:pPr>
        <w:pStyle w:val="Default"/>
        <w:jc w:val="both"/>
        <w:rPr>
          <w:rFonts w:ascii="Times New Roman" w:hAnsi="Times New Roman" w:cs="Times New Roman"/>
        </w:rPr>
      </w:pPr>
    </w:p>
    <w:p w:rsidR="003622C1" w:rsidRPr="0059630B" w:rsidRDefault="003622C1" w:rsidP="003622C1">
      <w:pPr>
        <w:pStyle w:val="Default"/>
        <w:jc w:val="both"/>
        <w:rPr>
          <w:rFonts w:ascii="Times New Roman" w:hAnsi="Times New Roman" w:cs="Times New Roman"/>
        </w:rPr>
      </w:pPr>
    </w:p>
    <w:p w:rsidR="003622C1" w:rsidRPr="0059630B" w:rsidRDefault="003622C1" w:rsidP="003622C1">
      <w:pPr>
        <w:pStyle w:val="Default"/>
        <w:ind w:left="2268"/>
        <w:jc w:val="both"/>
        <w:rPr>
          <w:rFonts w:ascii="Times New Roman" w:hAnsi="Times New Roman" w:cs="Times New Roman"/>
          <w:sz w:val="22"/>
          <w:szCs w:val="22"/>
        </w:rPr>
      </w:pPr>
      <w:r w:rsidRPr="0059630B">
        <w:rPr>
          <w:rFonts w:ascii="Times New Roman" w:hAnsi="Times New Roman" w:cs="Times New Roman"/>
          <w:sz w:val="22"/>
          <w:szCs w:val="22"/>
        </w:rPr>
        <w:t xml:space="preserve">A linguística de </w:t>
      </w:r>
      <w:r w:rsidRPr="0059630B">
        <w:rPr>
          <w:rFonts w:ascii="Times New Roman" w:hAnsi="Times New Roman" w:cs="Times New Roman"/>
          <w:i/>
          <w:iCs/>
          <w:sz w:val="22"/>
          <w:szCs w:val="22"/>
        </w:rPr>
        <w:t xml:space="preserve">corpus </w:t>
      </w:r>
      <w:r w:rsidRPr="0059630B">
        <w:rPr>
          <w:rFonts w:ascii="Times New Roman" w:hAnsi="Times New Roman" w:cs="Times New Roman"/>
          <w:sz w:val="22"/>
          <w:szCs w:val="22"/>
        </w:rPr>
        <w:t xml:space="preserve">ocupa-se da coleta e da exploração de </w:t>
      </w:r>
      <w:r w:rsidRPr="0059630B">
        <w:rPr>
          <w:rFonts w:ascii="Times New Roman" w:hAnsi="Times New Roman" w:cs="Times New Roman"/>
          <w:i/>
          <w:iCs/>
          <w:sz w:val="22"/>
          <w:szCs w:val="22"/>
        </w:rPr>
        <w:t>corpora</w:t>
      </w:r>
      <w:r w:rsidRPr="0059630B">
        <w:rPr>
          <w:rFonts w:ascii="Times New Roman" w:hAnsi="Times New Roman" w:cs="Times New Roman"/>
          <w:sz w:val="22"/>
          <w:szCs w:val="22"/>
        </w:rPr>
        <w:t>, ou conjuntos de dados linguísticos textuais coletados criteriosamente, com o propósito de servirem para a pesquisa de uma língua ou variedade linguística. Como tal, dedica-se à exploração da linguagem por meio de evidências empíri</w:t>
      </w:r>
      <w:r w:rsidR="00C567AB">
        <w:rPr>
          <w:rFonts w:ascii="Times New Roman" w:hAnsi="Times New Roman" w:cs="Times New Roman"/>
          <w:sz w:val="22"/>
          <w:szCs w:val="22"/>
        </w:rPr>
        <w:t xml:space="preserve">cas, extraídas por computador. </w:t>
      </w:r>
      <w:r w:rsidRPr="0059630B">
        <w:rPr>
          <w:rFonts w:ascii="Times New Roman" w:hAnsi="Times New Roman" w:cs="Times New Roman"/>
          <w:sz w:val="22"/>
          <w:szCs w:val="22"/>
        </w:rPr>
        <w:t>BERBER S</w:t>
      </w:r>
      <w:r w:rsidR="00C567AB">
        <w:rPr>
          <w:rFonts w:ascii="Times New Roman" w:hAnsi="Times New Roman" w:cs="Times New Roman"/>
          <w:sz w:val="22"/>
          <w:szCs w:val="22"/>
        </w:rPr>
        <w:t>ARDINHA</w:t>
      </w:r>
      <w:r w:rsidRPr="0059630B">
        <w:rPr>
          <w:rFonts w:ascii="Times New Roman" w:hAnsi="Times New Roman" w:cs="Times New Roman"/>
          <w:sz w:val="22"/>
          <w:szCs w:val="22"/>
        </w:rPr>
        <w:t xml:space="preserve"> </w:t>
      </w:r>
      <w:r w:rsidR="00C567AB">
        <w:rPr>
          <w:rFonts w:ascii="Times New Roman" w:hAnsi="Times New Roman" w:cs="Times New Roman"/>
          <w:sz w:val="22"/>
          <w:szCs w:val="22"/>
        </w:rPr>
        <w:t>(</w:t>
      </w:r>
      <w:r w:rsidRPr="0059630B">
        <w:rPr>
          <w:rFonts w:ascii="Times New Roman" w:hAnsi="Times New Roman" w:cs="Times New Roman"/>
          <w:sz w:val="22"/>
          <w:szCs w:val="22"/>
        </w:rPr>
        <w:t xml:space="preserve">2004:3) </w:t>
      </w:r>
    </w:p>
    <w:p w:rsidR="003622C1" w:rsidRPr="0059630B" w:rsidRDefault="003622C1" w:rsidP="003622C1">
      <w:pPr>
        <w:pStyle w:val="Default"/>
        <w:ind w:left="2268"/>
        <w:jc w:val="both"/>
        <w:rPr>
          <w:rFonts w:ascii="Times New Roman" w:hAnsi="Times New Roman" w:cs="Times New Roman"/>
          <w:sz w:val="22"/>
          <w:szCs w:val="22"/>
        </w:rPr>
      </w:pPr>
    </w:p>
    <w:p w:rsidR="003622C1" w:rsidRPr="00267E4A" w:rsidRDefault="003622C1" w:rsidP="003622C1">
      <w:pPr>
        <w:pStyle w:val="Default"/>
        <w:ind w:left="2268"/>
        <w:jc w:val="both"/>
        <w:rPr>
          <w:rFonts w:ascii="Times New Roman" w:hAnsi="Times New Roman" w:cs="Times New Roman"/>
          <w:sz w:val="22"/>
          <w:szCs w:val="22"/>
        </w:rPr>
      </w:pPr>
    </w:p>
    <w:p w:rsidR="003622C1" w:rsidRPr="0059630B" w:rsidRDefault="0033675A" w:rsidP="003622C1">
      <w:pPr>
        <w:jc w:val="both"/>
        <w:rPr>
          <w:rFonts w:ascii="Times New Roman" w:hAnsi="Times New Roman" w:cs="Times New Roman"/>
          <w:sz w:val="24"/>
          <w:szCs w:val="24"/>
        </w:rPr>
      </w:pPr>
      <w:r>
        <w:rPr>
          <w:rFonts w:ascii="Times New Roman" w:hAnsi="Times New Roman" w:cs="Times New Roman"/>
          <w:sz w:val="24"/>
          <w:szCs w:val="24"/>
        </w:rPr>
        <w:t xml:space="preserve">            </w:t>
      </w:r>
      <w:r w:rsidR="003622C1" w:rsidRPr="0059630B">
        <w:rPr>
          <w:rFonts w:ascii="Times New Roman" w:hAnsi="Times New Roman" w:cs="Times New Roman"/>
          <w:sz w:val="24"/>
          <w:szCs w:val="24"/>
        </w:rPr>
        <w:t xml:space="preserve">Ainda segundo o autor, outro elemento central da conceituação em que a Linguística de </w:t>
      </w:r>
      <w:r w:rsidR="003622C1" w:rsidRPr="0059630B">
        <w:rPr>
          <w:rFonts w:ascii="Times New Roman" w:hAnsi="Times New Roman" w:cs="Times New Roman"/>
          <w:i/>
          <w:iCs/>
          <w:sz w:val="24"/>
          <w:szCs w:val="24"/>
        </w:rPr>
        <w:t xml:space="preserve">Corpus </w:t>
      </w:r>
      <w:r w:rsidR="003622C1" w:rsidRPr="0059630B">
        <w:rPr>
          <w:rFonts w:ascii="Times New Roman" w:hAnsi="Times New Roman" w:cs="Times New Roman"/>
          <w:sz w:val="24"/>
          <w:szCs w:val="24"/>
        </w:rPr>
        <w:t>se baseia é a visão probabilística da linguagem [</w:t>
      </w:r>
      <w:proofErr w:type="gramStart"/>
      <w:r w:rsidR="003622C1" w:rsidRPr="0059630B">
        <w:rPr>
          <w:rFonts w:ascii="Times New Roman" w:hAnsi="Times New Roman" w:cs="Times New Roman"/>
          <w:sz w:val="24"/>
          <w:szCs w:val="24"/>
        </w:rPr>
        <w:t>....</w:t>
      </w:r>
      <w:proofErr w:type="gramEnd"/>
      <w:r w:rsidR="003622C1" w:rsidRPr="0059630B">
        <w:rPr>
          <w:rFonts w:ascii="Times New Roman" w:hAnsi="Times New Roman" w:cs="Times New Roman"/>
          <w:sz w:val="24"/>
          <w:szCs w:val="24"/>
        </w:rPr>
        <w:t>] a visão da linguagem como sistema probabilístico pressupõe que, embora muitos traços linguísticos sejam possíveis teoricamente, não ocorrem com a mesma frequência.</w:t>
      </w:r>
    </w:p>
    <w:p w:rsidR="003622C1" w:rsidRPr="0059630B" w:rsidRDefault="003622C1" w:rsidP="003622C1">
      <w:pPr>
        <w:pStyle w:val="Default"/>
        <w:jc w:val="both"/>
        <w:rPr>
          <w:rFonts w:ascii="Times New Roman" w:hAnsi="Times New Roman" w:cs="Times New Roman"/>
        </w:rPr>
      </w:pPr>
      <w:r w:rsidRPr="0059630B">
        <w:rPr>
          <w:rFonts w:ascii="Times New Roman" w:hAnsi="Times New Roman" w:cs="Times New Roman"/>
        </w:rPr>
        <w:t xml:space="preserve">     </w:t>
      </w:r>
      <w:r w:rsidR="0033675A" w:rsidRPr="0059630B">
        <w:rPr>
          <w:rFonts w:ascii="Times New Roman" w:hAnsi="Times New Roman" w:cs="Times New Roman"/>
        </w:rPr>
        <w:t xml:space="preserve">       </w:t>
      </w:r>
      <w:r w:rsidRPr="0059630B">
        <w:rPr>
          <w:rFonts w:ascii="Times New Roman" w:hAnsi="Times New Roman" w:cs="Times New Roman"/>
        </w:rPr>
        <w:t xml:space="preserve">O autor ressalta ainda que uma teoria da linguagem deve incorporar a probabilidade de ocorrência dos traços além da possibilidade teórica de ocorrência baseada na intuição ou introspecção do falante nativo. Afirma: </w:t>
      </w:r>
    </w:p>
    <w:p w:rsidR="003622C1" w:rsidRPr="0059630B" w:rsidRDefault="003622C1" w:rsidP="003622C1">
      <w:pPr>
        <w:pStyle w:val="Default"/>
        <w:jc w:val="center"/>
        <w:rPr>
          <w:rFonts w:ascii="Times New Roman" w:hAnsi="Times New Roman" w:cs="Times New Roman"/>
        </w:rPr>
      </w:pPr>
    </w:p>
    <w:p w:rsidR="003622C1" w:rsidRPr="007F610A" w:rsidRDefault="003622C1" w:rsidP="003622C1">
      <w:pPr>
        <w:pStyle w:val="Default"/>
        <w:jc w:val="both"/>
        <w:rPr>
          <w:rFonts w:ascii="Times New Roman" w:hAnsi="Times New Roman" w:cs="Times New Roman"/>
        </w:rPr>
      </w:pPr>
    </w:p>
    <w:p w:rsidR="003622C1" w:rsidRPr="007F610A" w:rsidRDefault="003622C1" w:rsidP="003622C1">
      <w:pPr>
        <w:pStyle w:val="Default"/>
        <w:jc w:val="both"/>
        <w:rPr>
          <w:rFonts w:ascii="Times New Roman" w:hAnsi="Times New Roman" w:cs="Times New Roman"/>
        </w:rPr>
      </w:pPr>
    </w:p>
    <w:p w:rsidR="003622C1" w:rsidRPr="0059630B" w:rsidRDefault="003622C1" w:rsidP="003622C1">
      <w:pPr>
        <w:spacing w:after="120"/>
        <w:ind w:left="2778" w:right="-907"/>
        <w:jc w:val="both"/>
        <w:rPr>
          <w:rFonts w:ascii="Times New Roman" w:hAnsi="Times New Roman" w:cs="Times New Roman"/>
        </w:rPr>
      </w:pPr>
      <w:r w:rsidRPr="0059630B">
        <w:rPr>
          <w:rFonts w:ascii="Times New Roman" w:hAnsi="Times New Roman" w:cs="Times New Roman"/>
        </w:rPr>
        <w:t>Para saber qual a probabilidade de um traço ou estrutura é necessária, portanto, a observação empírica da frequência do emprego realizado por diversos us</w:t>
      </w:r>
      <w:r w:rsidR="00C567AB">
        <w:rPr>
          <w:rFonts w:ascii="Times New Roman" w:hAnsi="Times New Roman" w:cs="Times New Roman"/>
        </w:rPr>
        <w:t xml:space="preserve">uários em contextos definidos. </w:t>
      </w:r>
      <w:r w:rsidRPr="0059630B">
        <w:rPr>
          <w:rFonts w:ascii="Times New Roman" w:hAnsi="Times New Roman" w:cs="Times New Roman"/>
        </w:rPr>
        <w:t>BERBER SARDINHA</w:t>
      </w:r>
      <w:proofErr w:type="gramStart"/>
      <w:r w:rsidRPr="0059630B">
        <w:rPr>
          <w:rFonts w:ascii="Times New Roman" w:hAnsi="Times New Roman" w:cs="Times New Roman"/>
        </w:rPr>
        <w:t xml:space="preserve">  </w:t>
      </w:r>
      <w:proofErr w:type="gramEnd"/>
      <w:r w:rsidR="00C567AB">
        <w:rPr>
          <w:rFonts w:ascii="Times New Roman" w:hAnsi="Times New Roman" w:cs="Times New Roman"/>
        </w:rPr>
        <w:t>(</w:t>
      </w:r>
      <w:r w:rsidRPr="0059630B">
        <w:rPr>
          <w:rFonts w:ascii="Times New Roman" w:hAnsi="Times New Roman" w:cs="Times New Roman"/>
        </w:rPr>
        <w:t>2004:31-32).</w:t>
      </w:r>
    </w:p>
    <w:p w:rsidR="003622C1" w:rsidRPr="008A3D80" w:rsidRDefault="003622C1" w:rsidP="003622C1">
      <w:pPr>
        <w:spacing w:after="120"/>
        <w:ind w:left="2778" w:right="-1020"/>
        <w:jc w:val="both"/>
        <w:rPr>
          <w:rFonts w:ascii="Times New Roman" w:hAnsi="Times New Roman" w:cs="Times New Roman"/>
        </w:rPr>
      </w:pPr>
    </w:p>
    <w:p w:rsidR="003622C1" w:rsidRPr="008A3D80" w:rsidRDefault="003622C1" w:rsidP="003622C1">
      <w:pPr>
        <w:spacing w:after="120"/>
        <w:ind w:left="2778" w:right="-1020"/>
        <w:jc w:val="both"/>
        <w:rPr>
          <w:rFonts w:ascii="Times New Roman" w:hAnsi="Times New Roman" w:cs="Times New Roman"/>
        </w:rPr>
      </w:pPr>
    </w:p>
    <w:p w:rsidR="003622C1" w:rsidRPr="0059630B" w:rsidRDefault="003622C1" w:rsidP="009604F3">
      <w:pPr>
        <w:rPr>
          <w:rFonts w:ascii="Times New Roman" w:hAnsi="Times New Roman" w:cs="Times New Roman"/>
          <w:color w:val="FF0000"/>
          <w:sz w:val="24"/>
          <w:szCs w:val="24"/>
        </w:rPr>
      </w:pPr>
      <w:r w:rsidRPr="0059630B">
        <w:rPr>
          <w:rFonts w:ascii="Times New Roman" w:hAnsi="Times New Roman" w:cs="Times New Roman"/>
          <w:b/>
          <w:color w:val="000000"/>
          <w:sz w:val="24"/>
          <w:szCs w:val="24"/>
        </w:rPr>
        <w:t>2.1</w:t>
      </w:r>
      <w:r w:rsidRPr="0059630B">
        <w:rPr>
          <w:rFonts w:ascii="Times New Roman" w:hAnsi="Times New Roman" w:cs="Times New Roman"/>
          <w:color w:val="000000"/>
          <w:sz w:val="24"/>
          <w:szCs w:val="24"/>
        </w:rPr>
        <w:t xml:space="preserve">. </w:t>
      </w:r>
      <w:r w:rsidRPr="0059630B">
        <w:rPr>
          <w:rFonts w:ascii="Times New Roman" w:hAnsi="Times New Roman" w:cs="Times New Roman"/>
          <w:b/>
          <w:color w:val="000000"/>
          <w:sz w:val="24"/>
          <w:szCs w:val="24"/>
        </w:rPr>
        <w:t>A importância do léxico no contexto da Linguística de Corpus</w:t>
      </w:r>
      <w:r w:rsidRPr="0059630B">
        <w:rPr>
          <w:rFonts w:ascii="Times New Roman" w:hAnsi="Times New Roman" w:cs="Times New Roman"/>
          <w:color w:val="000000"/>
          <w:sz w:val="24"/>
          <w:szCs w:val="24"/>
        </w:rPr>
        <w:t xml:space="preserve"> </w:t>
      </w:r>
    </w:p>
    <w:p w:rsidR="003622C1" w:rsidRPr="0059630B" w:rsidRDefault="003622C1" w:rsidP="003622C1">
      <w:pPr>
        <w:pStyle w:val="Default"/>
        <w:jc w:val="both"/>
        <w:rPr>
          <w:rFonts w:ascii="Times New Roman" w:hAnsi="Times New Roman" w:cs="Times New Roman"/>
        </w:rPr>
      </w:pPr>
      <w:r w:rsidRPr="0059630B">
        <w:rPr>
          <w:rFonts w:ascii="Times New Roman" w:hAnsi="Times New Roman" w:cs="Times New Roman"/>
        </w:rPr>
        <w:t xml:space="preserve">    </w:t>
      </w:r>
      <w:r w:rsidR="0033675A" w:rsidRPr="0059630B">
        <w:rPr>
          <w:rFonts w:ascii="Times New Roman" w:hAnsi="Times New Roman" w:cs="Times New Roman"/>
        </w:rPr>
        <w:t xml:space="preserve">         </w:t>
      </w:r>
      <w:r w:rsidRPr="0059630B">
        <w:rPr>
          <w:rFonts w:ascii="Times New Roman" w:hAnsi="Times New Roman" w:cs="Times New Roman"/>
        </w:rPr>
        <w:t xml:space="preserve">Essa discussão estimula reflexão e ação sobre as possibilidades da Linguística de </w:t>
      </w:r>
      <w:r w:rsidRPr="0059630B">
        <w:rPr>
          <w:rFonts w:ascii="Times New Roman" w:hAnsi="Times New Roman" w:cs="Times New Roman"/>
          <w:i/>
          <w:iCs/>
        </w:rPr>
        <w:t xml:space="preserve">Corpus </w:t>
      </w:r>
      <w:r w:rsidRPr="0059630B">
        <w:rPr>
          <w:rFonts w:ascii="Times New Roman" w:hAnsi="Times New Roman" w:cs="Times New Roman"/>
        </w:rPr>
        <w:t xml:space="preserve">e suas ferramentas na medida em que nos coloca em contato com a linguagem autêntica, com o texto propriamente dito. Permite-nos vislumbrar uma luz no final do túnel e soluções para as questões mais complicadas envolvendo a léxico-gramática, bem como seu uso nas diferentes situações de comunicação das quais somos cotidianamente ativos participantes. As linhas de concordância e a utilização dos grandes </w:t>
      </w:r>
      <w:r w:rsidRPr="0059630B">
        <w:rPr>
          <w:rFonts w:ascii="Times New Roman" w:hAnsi="Times New Roman" w:cs="Times New Roman"/>
          <w:i/>
          <w:iCs/>
        </w:rPr>
        <w:t xml:space="preserve">corpora </w:t>
      </w:r>
      <w:r w:rsidRPr="0059630B">
        <w:rPr>
          <w:rFonts w:ascii="Times New Roman" w:hAnsi="Times New Roman" w:cs="Times New Roman"/>
        </w:rPr>
        <w:t xml:space="preserve">são elementos de grande importância para o desenvolvimento de nosso trabalho, em especial para pesquisa e atividades de ensino. A visão dos autores, abordada a seguir, contribuiu grandemente para a execução do trabalho, como se procurará demonstrar. </w:t>
      </w:r>
    </w:p>
    <w:p w:rsidR="003622C1" w:rsidRPr="0059630B" w:rsidRDefault="003622C1" w:rsidP="003622C1">
      <w:pPr>
        <w:pStyle w:val="Default"/>
        <w:jc w:val="both"/>
        <w:rPr>
          <w:rFonts w:ascii="Times New Roman" w:hAnsi="Times New Roman" w:cs="Times New Roman"/>
        </w:rPr>
      </w:pPr>
    </w:p>
    <w:p w:rsidR="003622C1" w:rsidRPr="0059630B" w:rsidRDefault="003622C1" w:rsidP="003622C1">
      <w:pPr>
        <w:pStyle w:val="Default"/>
        <w:jc w:val="both"/>
        <w:rPr>
          <w:rFonts w:ascii="Times New Roman" w:hAnsi="Times New Roman" w:cs="Times New Roman"/>
        </w:rPr>
      </w:pPr>
      <w:r w:rsidRPr="00C567AB">
        <w:rPr>
          <w:rFonts w:ascii="Times New Roman" w:hAnsi="Times New Roman" w:cs="Times New Roman"/>
          <w:lang w:val="en-US"/>
        </w:rPr>
        <w:t xml:space="preserve">    </w:t>
      </w:r>
      <w:r w:rsidR="0033675A" w:rsidRPr="00C567AB">
        <w:rPr>
          <w:rFonts w:ascii="Times New Roman" w:hAnsi="Times New Roman" w:cs="Times New Roman"/>
          <w:lang w:val="en-US"/>
        </w:rPr>
        <w:t xml:space="preserve">         </w:t>
      </w:r>
      <w:r w:rsidR="00C567AB">
        <w:rPr>
          <w:rFonts w:ascii="Times New Roman" w:hAnsi="Times New Roman" w:cs="Times New Roman"/>
          <w:lang w:val="en-US"/>
        </w:rPr>
        <w:t>TRIBBLE</w:t>
      </w:r>
      <w:r w:rsidRPr="0059630B">
        <w:rPr>
          <w:rFonts w:ascii="Times New Roman" w:hAnsi="Times New Roman" w:cs="Times New Roman"/>
          <w:lang w:val="en-US"/>
        </w:rPr>
        <w:t xml:space="preserve"> </w:t>
      </w:r>
      <w:r w:rsidR="00C567AB">
        <w:rPr>
          <w:rFonts w:ascii="Times New Roman" w:hAnsi="Times New Roman" w:cs="Times New Roman"/>
          <w:lang w:val="en-US"/>
        </w:rPr>
        <w:t>(</w:t>
      </w:r>
      <w:r w:rsidRPr="0059630B">
        <w:rPr>
          <w:rFonts w:ascii="Times New Roman" w:hAnsi="Times New Roman" w:cs="Times New Roman"/>
          <w:lang w:val="en-US"/>
        </w:rPr>
        <w:t xml:space="preserve">2010) define </w:t>
      </w:r>
      <w:proofErr w:type="spellStart"/>
      <w:r w:rsidRPr="0059630B">
        <w:rPr>
          <w:rFonts w:ascii="Times New Roman" w:hAnsi="Times New Roman" w:cs="Times New Roman"/>
          <w:lang w:val="en-US"/>
        </w:rPr>
        <w:t>concordância</w:t>
      </w:r>
      <w:proofErr w:type="spellEnd"/>
      <w:r w:rsidRPr="0059630B">
        <w:rPr>
          <w:rFonts w:ascii="Times New Roman" w:hAnsi="Times New Roman" w:cs="Times New Roman"/>
          <w:lang w:val="en-US"/>
        </w:rPr>
        <w:t xml:space="preserve">, </w:t>
      </w:r>
      <w:proofErr w:type="spellStart"/>
      <w:r w:rsidRPr="0059630B">
        <w:rPr>
          <w:rFonts w:ascii="Times New Roman" w:hAnsi="Times New Roman" w:cs="Times New Roman"/>
          <w:lang w:val="en-US"/>
        </w:rPr>
        <w:t>citando</w:t>
      </w:r>
      <w:proofErr w:type="spellEnd"/>
      <w:r w:rsidRPr="0059630B">
        <w:rPr>
          <w:rFonts w:ascii="Times New Roman" w:hAnsi="Times New Roman" w:cs="Times New Roman"/>
          <w:lang w:val="en-US"/>
        </w:rPr>
        <w:t xml:space="preserve"> Sinclair: “A concordance is a collection of the occurrences of a word-form, each in its own textual environment, in its simplest form, it is an index.” </w:t>
      </w:r>
      <w:r w:rsidR="00C567AB">
        <w:rPr>
          <w:rFonts w:ascii="Times New Roman" w:hAnsi="Times New Roman" w:cs="Times New Roman"/>
        </w:rPr>
        <w:t>SINCLAIR (</w:t>
      </w:r>
      <w:r w:rsidRPr="0059630B">
        <w:rPr>
          <w:rFonts w:ascii="Times New Roman" w:hAnsi="Times New Roman" w:cs="Times New Roman"/>
        </w:rPr>
        <w:t>1991:32). Segundo ele, a definição de Sinclair é muito importante porque nos lembra dos tempos em que os levantamentos de léxico eram feitos manualmente, o que sem dúvida, reforça a ideia da importância do computador e o papel que tem na coleta e análise de dados, especialmente no tocante às concordâncias e aos colocados, combinações envolv</w:t>
      </w:r>
      <w:bookmarkStart w:id="0" w:name="_GoBack"/>
      <w:bookmarkEnd w:id="0"/>
      <w:r w:rsidRPr="0059630B">
        <w:rPr>
          <w:rFonts w:ascii="Times New Roman" w:hAnsi="Times New Roman" w:cs="Times New Roman"/>
        </w:rPr>
        <w:t xml:space="preserve">endo em especial substantivos com adjetivos. Eles nos permitem acesso às diversas combinações lexicais presentes na língua. As palavras-chave, por sua vez, possibilitam acesso a palavras importantes nos textos, importantes por apresentarem frequência estatística diferente no </w:t>
      </w:r>
      <w:r w:rsidRPr="0059630B">
        <w:rPr>
          <w:rFonts w:ascii="Times New Roman" w:hAnsi="Times New Roman" w:cs="Times New Roman"/>
          <w:i/>
        </w:rPr>
        <w:t>corpus</w:t>
      </w:r>
      <w:r w:rsidRPr="0059630B">
        <w:rPr>
          <w:rFonts w:ascii="Times New Roman" w:hAnsi="Times New Roman" w:cs="Times New Roman"/>
        </w:rPr>
        <w:t xml:space="preserve"> de estudo e no </w:t>
      </w:r>
      <w:r w:rsidRPr="0059630B">
        <w:rPr>
          <w:rFonts w:ascii="Times New Roman" w:hAnsi="Times New Roman" w:cs="Times New Roman"/>
          <w:i/>
        </w:rPr>
        <w:t>corpus</w:t>
      </w:r>
      <w:r w:rsidRPr="0059630B">
        <w:rPr>
          <w:rFonts w:ascii="Times New Roman" w:hAnsi="Times New Roman" w:cs="Times New Roman"/>
        </w:rPr>
        <w:t xml:space="preserve"> de referência. O </w:t>
      </w:r>
      <w:r w:rsidRPr="0059630B">
        <w:rPr>
          <w:rFonts w:ascii="Times New Roman" w:hAnsi="Times New Roman" w:cs="Times New Roman"/>
          <w:i/>
        </w:rPr>
        <w:t>corpus</w:t>
      </w:r>
      <w:r w:rsidRPr="0059630B">
        <w:rPr>
          <w:rFonts w:ascii="Times New Roman" w:hAnsi="Times New Roman" w:cs="Times New Roman"/>
        </w:rPr>
        <w:t xml:space="preserve"> de referência é um </w:t>
      </w:r>
      <w:r w:rsidRPr="0059630B">
        <w:rPr>
          <w:rFonts w:ascii="Times New Roman" w:hAnsi="Times New Roman" w:cs="Times New Roman"/>
          <w:i/>
        </w:rPr>
        <w:t>corpus</w:t>
      </w:r>
      <w:r w:rsidRPr="0059630B">
        <w:rPr>
          <w:rFonts w:ascii="Times New Roman" w:hAnsi="Times New Roman" w:cs="Times New Roman"/>
        </w:rPr>
        <w:t xml:space="preserve"> geral, maior que funciona como termo de comparação para análise; fornece uma norma com a qual se faz a comparação das frequências do </w:t>
      </w:r>
      <w:r w:rsidRPr="0059630B">
        <w:rPr>
          <w:rFonts w:ascii="Times New Roman" w:hAnsi="Times New Roman" w:cs="Times New Roman"/>
          <w:i/>
        </w:rPr>
        <w:t>corpus</w:t>
      </w:r>
      <w:r w:rsidR="00C567AB">
        <w:rPr>
          <w:rFonts w:ascii="Times New Roman" w:hAnsi="Times New Roman" w:cs="Times New Roman"/>
        </w:rPr>
        <w:t xml:space="preserve"> de estudo</w:t>
      </w:r>
      <w:proofErr w:type="gramStart"/>
      <w:r w:rsidR="00C567AB">
        <w:rPr>
          <w:rFonts w:ascii="Times New Roman" w:hAnsi="Times New Roman" w:cs="Times New Roman"/>
        </w:rPr>
        <w:t xml:space="preserve">  </w:t>
      </w:r>
      <w:proofErr w:type="gramEnd"/>
      <w:r w:rsidR="00C567AB">
        <w:rPr>
          <w:rFonts w:ascii="Times New Roman" w:hAnsi="Times New Roman" w:cs="Times New Roman"/>
        </w:rPr>
        <w:t>BERBER SARDINHA</w:t>
      </w:r>
      <w:r w:rsidRPr="0059630B">
        <w:rPr>
          <w:rFonts w:ascii="Times New Roman" w:hAnsi="Times New Roman" w:cs="Times New Roman"/>
        </w:rPr>
        <w:t xml:space="preserve"> </w:t>
      </w:r>
      <w:r w:rsidR="00C567AB">
        <w:rPr>
          <w:rFonts w:ascii="Times New Roman" w:hAnsi="Times New Roman" w:cs="Times New Roman"/>
        </w:rPr>
        <w:t>(</w:t>
      </w:r>
      <w:r w:rsidRPr="0059630B">
        <w:rPr>
          <w:rFonts w:ascii="Times New Roman" w:hAnsi="Times New Roman" w:cs="Times New Roman"/>
        </w:rPr>
        <w:t>2004:96-97).</w:t>
      </w:r>
    </w:p>
    <w:p w:rsidR="003622C1" w:rsidRPr="0059630B" w:rsidRDefault="003622C1" w:rsidP="003622C1">
      <w:pPr>
        <w:pStyle w:val="Default"/>
        <w:jc w:val="both"/>
        <w:rPr>
          <w:rFonts w:ascii="Times New Roman" w:hAnsi="Times New Roman" w:cs="Times New Roman"/>
        </w:rPr>
      </w:pPr>
    </w:p>
    <w:p w:rsidR="003622C1" w:rsidRPr="0059630B" w:rsidRDefault="003622C1" w:rsidP="00C567AB">
      <w:pPr>
        <w:spacing w:beforeLines="20" w:afterLines="20" w:line="240" w:lineRule="auto"/>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Berber</w:t>
      </w:r>
      <w:proofErr w:type="spellEnd"/>
      <w:r w:rsidRPr="0059630B">
        <w:rPr>
          <w:rFonts w:ascii="Times New Roman" w:hAnsi="Times New Roman" w:cs="Times New Roman"/>
          <w:sz w:val="24"/>
          <w:szCs w:val="24"/>
        </w:rPr>
        <w:t xml:space="preserve"> Sardinha destaca algumas definições de </w:t>
      </w:r>
      <w:r w:rsidRPr="0059630B">
        <w:rPr>
          <w:rFonts w:ascii="Times New Roman" w:hAnsi="Times New Roman" w:cs="Times New Roman"/>
          <w:i/>
          <w:iCs/>
          <w:sz w:val="24"/>
          <w:szCs w:val="24"/>
        </w:rPr>
        <w:t xml:space="preserve">corpus </w:t>
      </w:r>
      <w:r w:rsidRPr="0059630B">
        <w:rPr>
          <w:rFonts w:ascii="Times New Roman" w:hAnsi="Times New Roman" w:cs="Times New Roman"/>
          <w:sz w:val="24"/>
          <w:szCs w:val="24"/>
        </w:rPr>
        <w:t xml:space="preserve">(palavra de origem latina que tem como forma plural </w:t>
      </w:r>
      <w:r w:rsidRPr="0059630B">
        <w:rPr>
          <w:rFonts w:ascii="Times New Roman" w:hAnsi="Times New Roman" w:cs="Times New Roman"/>
          <w:i/>
          <w:iCs/>
          <w:sz w:val="24"/>
          <w:szCs w:val="24"/>
        </w:rPr>
        <w:t>corpora</w:t>
      </w:r>
      <w:r w:rsidRPr="0059630B">
        <w:rPr>
          <w:rFonts w:ascii="Times New Roman" w:hAnsi="Times New Roman" w:cs="Times New Roman"/>
          <w:sz w:val="24"/>
          <w:szCs w:val="24"/>
        </w:rPr>
        <w:t>). Entre elas temos: “Uma coletânea de textos naturais, escolhidos para caracterizar um estado ou variedade</w:t>
      </w:r>
      <w:r w:rsidR="00C567AB">
        <w:rPr>
          <w:rFonts w:ascii="Times New Roman" w:hAnsi="Times New Roman" w:cs="Times New Roman"/>
          <w:sz w:val="24"/>
          <w:szCs w:val="24"/>
        </w:rPr>
        <w:t xml:space="preserve"> de linguagem” BERBER SARDINHA</w:t>
      </w:r>
      <w:r w:rsidRPr="0059630B">
        <w:rPr>
          <w:rFonts w:ascii="Times New Roman" w:hAnsi="Times New Roman" w:cs="Times New Roman"/>
          <w:sz w:val="24"/>
          <w:szCs w:val="24"/>
        </w:rPr>
        <w:t xml:space="preserve"> </w:t>
      </w:r>
      <w:r w:rsidR="00C567AB">
        <w:rPr>
          <w:rFonts w:ascii="Times New Roman" w:hAnsi="Times New Roman" w:cs="Times New Roman"/>
          <w:sz w:val="24"/>
          <w:szCs w:val="24"/>
        </w:rPr>
        <w:t>(</w:t>
      </w:r>
      <w:r w:rsidRPr="0059630B">
        <w:rPr>
          <w:rFonts w:ascii="Times New Roman" w:hAnsi="Times New Roman" w:cs="Times New Roman"/>
          <w:sz w:val="24"/>
          <w:szCs w:val="24"/>
        </w:rPr>
        <w:t>2004) e “É um corpo de linguagem natural, autêntica que pode ser usado como base para pesquisa linguística” (SINCLAIR, 1995, apud BERBER SARDINHA, 2004). Temos uma terceira definição: “É uma coletânea de porções de linguagem que são selecionadas e organizadas de acordo com critérios linguísticos explícitos, a fim de serem usadas como uma amostra de linguagem” (PERCY, MEYER E LANCASHIRE, 1996, apud BERBER SARDINHA, 2004). A mais completa definição, porém, justamente por incorporar as características principais mencionadas nas definições acima, é:</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“Um conjunto de dados linguísticos (pertencentes ao uso oral ou escrito da língua, ou a ambos), sistematizados segundo determinados critérios, suficientemente extensos em amplitude e profundidade, de maneira que sejam representativos da totalidade do uso linguístico ou de algum de seus âmbitos, dispostos de tal modo que possam ser processados por computador, com a finalidade de propiciar resultados vários e úteis para a descrição  e análise”. (SANCHES 1995, p. 8-9, apud BERBER SARDINHA, 2004, p. 18).</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p>
    <w:p w:rsidR="009604F3"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lastRenderedPageBreak/>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A pesquisa poderá contribuir com a ampliação de conhecimentos dos professores da área de Turismo sobre as particularidades léxico-gramaticais presentes na língua inglesa em textos de propaganda hoteleira, instrumentalizando-os academicamente e profissionalmente na área em que atuam e estimular a pesquisa no ambiente da instituição.</w:t>
      </w:r>
    </w:p>
    <w:p w:rsidR="009604F3" w:rsidRPr="0059630B" w:rsidRDefault="009604F3" w:rsidP="003622C1">
      <w:pPr>
        <w:jc w:val="both"/>
        <w:rPr>
          <w:rFonts w:ascii="Times New Roman" w:hAnsi="Times New Roman" w:cs="Times New Roman"/>
          <w:sz w:val="24"/>
          <w:szCs w:val="24"/>
        </w:rPr>
      </w:pPr>
    </w:p>
    <w:p w:rsidR="003622C1" w:rsidRPr="0059630B" w:rsidRDefault="003622C1" w:rsidP="003622C1">
      <w:pPr>
        <w:jc w:val="both"/>
        <w:rPr>
          <w:rFonts w:ascii="Times New Roman" w:hAnsi="Times New Roman" w:cs="Times New Roman"/>
          <w:sz w:val="24"/>
          <w:szCs w:val="24"/>
        </w:rPr>
      </w:pPr>
      <w:proofErr w:type="gramStart"/>
      <w:r w:rsidRPr="0059630B">
        <w:rPr>
          <w:rFonts w:ascii="Times New Roman" w:hAnsi="Times New Roman" w:cs="Times New Roman"/>
          <w:b/>
          <w:sz w:val="24"/>
          <w:szCs w:val="24"/>
        </w:rPr>
        <w:t>3.</w:t>
      </w:r>
      <w:proofErr w:type="gramEnd"/>
      <w:r w:rsidRPr="0059630B">
        <w:rPr>
          <w:rFonts w:ascii="Times New Roman" w:hAnsi="Times New Roman" w:cs="Times New Roman"/>
          <w:b/>
          <w:sz w:val="24"/>
          <w:szCs w:val="24"/>
        </w:rPr>
        <w:t>Seleção de textos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Optamos pela rede para efetuarmos a coleta do material necessário para a pesquisa pela abrangência e a facilidade de acesso às informações. Selecionamos 160 textos de sites presentes na rede que veiculavam informações sobre hotéis </w:t>
      </w:r>
      <w:proofErr w:type="gramStart"/>
      <w:r w:rsidRPr="0059630B">
        <w:rPr>
          <w:rFonts w:ascii="Times New Roman" w:hAnsi="Times New Roman" w:cs="Times New Roman"/>
          <w:sz w:val="24"/>
          <w:szCs w:val="24"/>
        </w:rPr>
        <w:t>4</w:t>
      </w:r>
      <w:proofErr w:type="gramEnd"/>
      <w:r w:rsidRPr="0059630B">
        <w:rPr>
          <w:rFonts w:ascii="Times New Roman" w:hAnsi="Times New Roman" w:cs="Times New Roman"/>
          <w:sz w:val="24"/>
          <w:szCs w:val="24"/>
        </w:rPr>
        <w:t xml:space="preserve"> e 5 estrelas em diferentes parte do mundo.  A coleta abrangeu </w:t>
      </w:r>
      <w:proofErr w:type="gramStart"/>
      <w:r w:rsidRPr="0059630B">
        <w:rPr>
          <w:rFonts w:ascii="Times New Roman" w:hAnsi="Times New Roman" w:cs="Times New Roman"/>
          <w:sz w:val="24"/>
          <w:szCs w:val="24"/>
        </w:rPr>
        <w:t>8</w:t>
      </w:r>
      <w:proofErr w:type="gramEnd"/>
      <w:r w:rsidRPr="0059630B">
        <w:rPr>
          <w:rFonts w:ascii="Times New Roman" w:hAnsi="Times New Roman" w:cs="Times New Roman"/>
          <w:sz w:val="24"/>
          <w:szCs w:val="24"/>
        </w:rPr>
        <w:t xml:space="preserve"> áreas distintas, ou seja, Oceania, Ásia,  África/Oriente Médio, Europa Oriental, Europa Ocidental, América do Norte, América Central e América do Sul. Cada uma das </w:t>
      </w:r>
      <w:proofErr w:type="gramStart"/>
      <w:r w:rsidRPr="0059630B">
        <w:rPr>
          <w:rFonts w:ascii="Times New Roman" w:hAnsi="Times New Roman" w:cs="Times New Roman"/>
          <w:sz w:val="24"/>
          <w:szCs w:val="24"/>
        </w:rPr>
        <w:t>8</w:t>
      </w:r>
      <w:proofErr w:type="gramEnd"/>
      <w:r w:rsidRPr="0059630B">
        <w:rPr>
          <w:rFonts w:ascii="Times New Roman" w:hAnsi="Times New Roman" w:cs="Times New Roman"/>
          <w:sz w:val="24"/>
          <w:szCs w:val="24"/>
        </w:rPr>
        <w:t xml:space="preserve"> áreas contou com 20 textos relacionados aos continentes citados com destaque para países regularmente visitados. O</w:t>
      </w:r>
      <w:r w:rsidRPr="0059630B">
        <w:rPr>
          <w:rFonts w:ascii="Times New Roman" w:hAnsi="Times New Roman" w:cs="Times New Roman"/>
          <w:i/>
          <w:sz w:val="24"/>
          <w:szCs w:val="24"/>
        </w:rPr>
        <w:t xml:space="preserve"> corpus</w:t>
      </w:r>
      <w:r w:rsidRPr="0059630B">
        <w:rPr>
          <w:rFonts w:ascii="Times New Roman" w:hAnsi="Times New Roman" w:cs="Times New Roman"/>
          <w:sz w:val="24"/>
          <w:szCs w:val="24"/>
        </w:rPr>
        <w:t xml:space="preserve"> total conta com 101.425 palavras e foi formado com levantamento feito na área dos sites que informam sobre </w:t>
      </w:r>
      <w:proofErr w:type="spellStart"/>
      <w:r w:rsidRPr="0059630B">
        <w:rPr>
          <w:rFonts w:ascii="Times New Roman" w:hAnsi="Times New Roman" w:cs="Times New Roman"/>
          <w:i/>
          <w:sz w:val="24"/>
          <w:szCs w:val="24"/>
        </w:rPr>
        <w:t>services</w:t>
      </w:r>
      <w:proofErr w:type="spellEnd"/>
      <w:r w:rsidRPr="0059630B">
        <w:rPr>
          <w:rFonts w:ascii="Times New Roman" w:hAnsi="Times New Roman" w:cs="Times New Roman"/>
          <w:sz w:val="24"/>
          <w:szCs w:val="24"/>
        </w:rPr>
        <w:t xml:space="preserve"> e</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facilities</w:t>
      </w:r>
      <w:proofErr w:type="spellEnd"/>
      <w:r w:rsidRPr="0059630B">
        <w:rPr>
          <w:rFonts w:ascii="Times New Roman" w:hAnsi="Times New Roman" w:cs="Times New Roman"/>
          <w:sz w:val="24"/>
          <w:szCs w:val="24"/>
        </w:rPr>
        <w:t xml:space="preserve"> dos hotéis. Os países não incluídos nessa fase da pesquisa deverão fazer parte de seleções futuras pelo fato da coleta ser um processo permanente. Por exemplo, na Europa ocidental, priorizamos países muito procurados para o turismo como o Reino Unido, a França, a Alemanha, a Itália e a Espanha; demos o mesmo tratamento às outras áreas estudadas. Como mencionado na seção “objetivos” os substantivos relacionados à estrutura e aos serviços oferecidos pelos hotéis e os adjetivos relacionados a eles são o objeto de estudo.  </w:t>
      </w:r>
    </w:p>
    <w:p w:rsidR="003622C1"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Os textos da rede são fonte importante de estudo constituindo em elemento essencial para o desenvolvimento desta pesquisa.</w:t>
      </w:r>
    </w:p>
    <w:p w:rsidR="0097579A" w:rsidRPr="0059630B" w:rsidRDefault="0097579A" w:rsidP="003622C1">
      <w:pPr>
        <w:jc w:val="both"/>
        <w:rPr>
          <w:rFonts w:ascii="Times New Roman" w:hAnsi="Times New Roman" w:cs="Times New Roman"/>
          <w:sz w:val="24"/>
          <w:szCs w:val="24"/>
        </w:rPr>
      </w:pPr>
    </w:p>
    <w:p w:rsidR="003622C1" w:rsidRPr="0059630B" w:rsidRDefault="0033675A"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622C1" w:rsidRPr="0059630B">
        <w:rPr>
          <w:rFonts w:ascii="Times New Roman" w:hAnsi="Times New Roman" w:cs="Times New Roman"/>
          <w:sz w:val="24"/>
          <w:szCs w:val="24"/>
        </w:rPr>
        <w:t xml:space="preserve">Segundo </w:t>
      </w:r>
      <w:proofErr w:type="spellStart"/>
      <w:r w:rsidR="003622C1" w:rsidRPr="0059630B">
        <w:rPr>
          <w:rFonts w:ascii="Times New Roman" w:hAnsi="Times New Roman" w:cs="Times New Roman"/>
          <w:sz w:val="24"/>
          <w:szCs w:val="24"/>
        </w:rPr>
        <w:t>Berber</w:t>
      </w:r>
      <w:proofErr w:type="spellEnd"/>
      <w:r w:rsidR="003622C1" w:rsidRPr="0059630B">
        <w:rPr>
          <w:rFonts w:ascii="Times New Roman" w:hAnsi="Times New Roman" w:cs="Times New Roman"/>
          <w:sz w:val="24"/>
          <w:szCs w:val="24"/>
        </w:rPr>
        <w:t xml:space="preserve"> </w:t>
      </w:r>
      <w:proofErr w:type="spellStart"/>
      <w:r w:rsidR="003622C1" w:rsidRPr="0059630B">
        <w:rPr>
          <w:rFonts w:ascii="Times New Roman" w:hAnsi="Times New Roman" w:cs="Times New Roman"/>
          <w:sz w:val="24"/>
          <w:szCs w:val="24"/>
        </w:rPr>
        <w:t>Sadinha</w:t>
      </w:r>
      <w:proofErr w:type="spellEnd"/>
      <w:r w:rsidR="003622C1" w:rsidRPr="0059630B">
        <w:rPr>
          <w:rFonts w:ascii="Times New Roman" w:hAnsi="Times New Roman" w:cs="Times New Roman"/>
          <w:sz w:val="24"/>
          <w:szCs w:val="24"/>
        </w:rPr>
        <w:t>,</w:t>
      </w:r>
    </w:p>
    <w:p w:rsidR="003622C1" w:rsidRPr="007F610A" w:rsidRDefault="003622C1" w:rsidP="003622C1">
      <w:pPr>
        <w:jc w:val="both"/>
        <w:rPr>
          <w:rFonts w:ascii="Times New Roman" w:hAnsi="Times New Roman" w:cs="Times New Roman"/>
          <w:sz w:val="24"/>
          <w:szCs w:val="24"/>
        </w:rPr>
      </w:pPr>
    </w:p>
    <w:p w:rsidR="003622C1" w:rsidRPr="0059630B" w:rsidRDefault="003622C1" w:rsidP="003622C1">
      <w:pPr>
        <w:spacing w:before="100" w:beforeAutospacing="1" w:after="0"/>
        <w:ind w:left="2832"/>
        <w:jc w:val="both"/>
        <w:rPr>
          <w:rFonts w:ascii="Times New Roman" w:hAnsi="Times New Roman" w:cs="Times New Roman"/>
        </w:rPr>
      </w:pPr>
      <w:r w:rsidRPr="0059630B">
        <w:rPr>
          <w:rFonts w:ascii="Times New Roman" w:hAnsi="Times New Roman" w:cs="Times New Roman"/>
        </w:rPr>
        <w:t>[</w:t>
      </w:r>
      <w:proofErr w:type="gramStart"/>
      <w:r w:rsidRPr="0059630B">
        <w:rPr>
          <w:rFonts w:ascii="Times New Roman" w:hAnsi="Times New Roman" w:cs="Times New Roman"/>
        </w:rPr>
        <w:t>....</w:t>
      </w:r>
      <w:proofErr w:type="gramEnd"/>
      <w:r w:rsidRPr="0059630B">
        <w:rPr>
          <w:rFonts w:ascii="Times New Roman" w:hAnsi="Times New Roman" w:cs="Times New Roman"/>
        </w:rPr>
        <w:t xml:space="preserve">] com a abundância de arquivos em formato digital em rede, os praticantes da Linguística de </w:t>
      </w:r>
      <w:r w:rsidRPr="0059630B">
        <w:rPr>
          <w:rFonts w:ascii="Times New Roman" w:hAnsi="Times New Roman" w:cs="Times New Roman"/>
          <w:i/>
        </w:rPr>
        <w:t xml:space="preserve">Corpus </w:t>
      </w:r>
      <w:r w:rsidRPr="0059630B">
        <w:rPr>
          <w:rFonts w:ascii="Times New Roman" w:hAnsi="Times New Roman" w:cs="Times New Roman"/>
        </w:rPr>
        <w:t>não precisam mais, em muitos casos, esperar para que terceiros criem e disponibilizem</w:t>
      </w:r>
      <w:r w:rsidRPr="0059630B">
        <w:rPr>
          <w:rFonts w:ascii="Times New Roman" w:hAnsi="Times New Roman" w:cs="Times New Roman"/>
          <w:i/>
        </w:rPr>
        <w:t xml:space="preserve"> corpora. </w:t>
      </w:r>
      <w:r w:rsidRPr="0059630B">
        <w:rPr>
          <w:rFonts w:ascii="Times New Roman" w:hAnsi="Times New Roman" w:cs="Times New Roman"/>
        </w:rPr>
        <w:t xml:space="preserve">Pelo contrário, eles mesmos podem criar seus próprios </w:t>
      </w:r>
      <w:r w:rsidRPr="0059630B">
        <w:rPr>
          <w:rFonts w:ascii="Times New Roman" w:hAnsi="Times New Roman" w:cs="Times New Roman"/>
          <w:i/>
        </w:rPr>
        <w:t>corpora</w:t>
      </w:r>
      <w:r w:rsidRPr="0059630B">
        <w:rPr>
          <w:rFonts w:ascii="Times New Roman" w:hAnsi="Times New Roman" w:cs="Times New Roman"/>
        </w:rPr>
        <w:t xml:space="preserve"> para seus propósitos. Isso é positivo visto que o cenário dos gêneros digitais modifica-se rapidamente, sempre atrelado ao desenvolvimento de novas tecnologias e à melhoria da infraestrutura de transmis</w:t>
      </w:r>
      <w:r w:rsidR="00C567AB">
        <w:rPr>
          <w:rFonts w:ascii="Times New Roman" w:hAnsi="Times New Roman" w:cs="Times New Roman"/>
        </w:rPr>
        <w:t>são de dados.  BERBER SARDINHA</w:t>
      </w:r>
      <w:r w:rsidRPr="0059630B">
        <w:rPr>
          <w:rFonts w:ascii="Times New Roman" w:hAnsi="Times New Roman" w:cs="Times New Roman"/>
        </w:rPr>
        <w:t xml:space="preserve"> </w:t>
      </w:r>
      <w:r w:rsidR="00C567AB">
        <w:rPr>
          <w:rFonts w:ascii="Times New Roman" w:hAnsi="Times New Roman" w:cs="Times New Roman"/>
        </w:rPr>
        <w:t>(</w:t>
      </w:r>
      <w:r w:rsidRPr="0059630B">
        <w:rPr>
          <w:rFonts w:ascii="Times New Roman" w:hAnsi="Times New Roman" w:cs="Times New Roman"/>
        </w:rPr>
        <w:t>2011:327).</w:t>
      </w:r>
    </w:p>
    <w:p w:rsidR="003622C1" w:rsidRPr="0059630B" w:rsidRDefault="003622C1" w:rsidP="00C567AB">
      <w:pPr>
        <w:spacing w:beforeLines="20" w:afterLines="20" w:line="240" w:lineRule="auto"/>
        <w:jc w:val="both"/>
        <w:rPr>
          <w:rFonts w:ascii="Times New Roman" w:hAnsi="Times New Roman" w:cs="Times New Roman"/>
          <w:b/>
        </w:rPr>
      </w:pPr>
    </w:p>
    <w:p w:rsidR="009604F3" w:rsidRPr="0059630B" w:rsidRDefault="009604F3" w:rsidP="00C567AB">
      <w:pPr>
        <w:spacing w:beforeLines="20" w:afterLines="20" w:line="240" w:lineRule="auto"/>
        <w:jc w:val="both"/>
        <w:rPr>
          <w:rFonts w:ascii="Times New Roman" w:hAnsi="Times New Roman" w:cs="Times New Roman"/>
          <w:b/>
        </w:rPr>
      </w:pPr>
    </w:p>
    <w:p w:rsidR="009604F3" w:rsidRDefault="009604F3" w:rsidP="00C567AB">
      <w:pPr>
        <w:spacing w:beforeLines="20" w:afterLines="20" w:line="240" w:lineRule="auto"/>
        <w:jc w:val="both"/>
        <w:rPr>
          <w:rFonts w:ascii="Times New Roman" w:hAnsi="Times New Roman" w:cs="Times New Roman"/>
          <w:b/>
        </w:rPr>
      </w:pPr>
    </w:p>
    <w:p w:rsidR="009604F3" w:rsidRDefault="009604F3" w:rsidP="00C567AB">
      <w:pPr>
        <w:spacing w:beforeLines="20" w:afterLines="20" w:line="240" w:lineRule="auto"/>
        <w:jc w:val="both"/>
        <w:rPr>
          <w:rFonts w:ascii="Times New Roman" w:hAnsi="Times New Roman" w:cs="Times New Roman"/>
          <w:b/>
        </w:rPr>
      </w:pPr>
    </w:p>
    <w:p w:rsidR="009604F3" w:rsidRPr="009A1665" w:rsidRDefault="009604F3" w:rsidP="00C567AB">
      <w:pPr>
        <w:spacing w:beforeLines="20" w:afterLines="20" w:line="240" w:lineRule="auto"/>
        <w:jc w:val="both"/>
        <w:rPr>
          <w:rFonts w:ascii="Times New Roman" w:hAnsi="Times New Roman" w:cs="Times New Roman"/>
          <w:b/>
        </w:rPr>
      </w:pPr>
    </w:p>
    <w:p w:rsidR="003622C1" w:rsidRPr="0059630B" w:rsidRDefault="003622C1" w:rsidP="00C567AB">
      <w:pPr>
        <w:spacing w:beforeLines="20" w:afterLines="20" w:line="240" w:lineRule="auto"/>
        <w:jc w:val="both"/>
        <w:rPr>
          <w:rFonts w:ascii="Times New Roman" w:hAnsi="Times New Roman" w:cs="Times New Roman"/>
          <w:b/>
          <w:sz w:val="24"/>
          <w:szCs w:val="24"/>
        </w:rPr>
      </w:pPr>
      <w:r w:rsidRPr="0059630B">
        <w:rPr>
          <w:rFonts w:ascii="Times New Roman" w:hAnsi="Times New Roman" w:cs="Times New Roman"/>
          <w:b/>
          <w:sz w:val="24"/>
          <w:szCs w:val="24"/>
        </w:rPr>
        <w:t>4. Metodologia</w:t>
      </w:r>
    </w:p>
    <w:p w:rsidR="003622C1" w:rsidRPr="0059630B" w:rsidRDefault="003622C1" w:rsidP="00C567AB">
      <w:pPr>
        <w:spacing w:beforeLines="20" w:afterLines="20" w:line="240" w:lineRule="auto"/>
        <w:jc w:val="both"/>
        <w:rPr>
          <w:rFonts w:ascii="Times New Roman" w:hAnsi="Times New Roman" w:cs="Times New Roman"/>
          <w:sz w:val="24"/>
          <w:szCs w:val="24"/>
        </w:rPr>
      </w:pPr>
    </w:p>
    <w:p w:rsidR="003622C1" w:rsidRPr="0059630B" w:rsidRDefault="003622C1" w:rsidP="00C567AB">
      <w:pPr>
        <w:spacing w:beforeLines="20" w:afterLines="20" w:line="240" w:lineRule="auto"/>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Para cumprirmos os objetivos estabelecidos para a pesquisa, observamos os seguintes passos:</w:t>
      </w:r>
      <w:r w:rsidRPr="0059630B">
        <w:rPr>
          <w:rFonts w:ascii="Times New Roman" w:hAnsi="Times New Roman" w:cs="Times New Roman"/>
          <w:color w:val="0000FF"/>
          <w:sz w:val="24"/>
          <w:szCs w:val="24"/>
        </w:rPr>
        <w:t xml:space="preserve"> </w:t>
      </w:r>
      <w:r w:rsidRPr="0059630B">
        <w:rPr>
          <w:rFonts w:ascii="Times New Roman" w:hAnsi="Times New Roman" w:cs="Times New Roman"/>
          <w:sz w:val="24"/>
          <w:szCs w:val="24"/>
        </w:rPr>
        <w:t xml:space="preserve">fizemos levantamento de hotéis principalmente </w:t>
      </w:r>
      <w:proofErr w:type="gramStart"/>
      <w:r w:rsidRPr="0059630B">
        <w:rPr>
          <w:rFonts w:ascii="Times New Roman" w:hAnsi="Times New Roman" w:cs="Times New Roman"/>
          <w:sz w:val="24"/>
          <w:szCs w:val="24"/>
        </w:rPr>
        <w:t>4</w:t>
      </w:r>
      <w:proofErr w:type="gramEnd"/>
      <w:r w:rsidRPr="0059630B">
        <w:rPr>
          <w:rFonts w:ascii="Times New Roman" w:hAnsi="Times New Roman" w:cs="Times New Roman"/>
          <w:sz w:val="24"/>
          <w:szCs w:val="24"/>
        </w:rPr>
        <w:t xml:space="preserve"> e 5 estrelas de diferentes nacionalidades em sites de propaganda presentes na rede; o material foi utilizado para a composição de um banco de dados que deverá ser renovado ou ampliado periodicamente. Em seguida, acessamos as informações disponíveis sobre os hotéis destacados, em especial, textos de propaganda e informações gerais sobre a estrutura, as instalações </w:t>
      </w:r>
      <w:r w:rsidRPr="0059630B">
        <w:rPr>
          <w:rFonts w:ascii="Times New Roman" w:hAnsi="Times New Roman" w:cs="Times New Roman"/>
          <w:i/>
          <w:sz w:val="24"/>
          <w:szCs w:val="24"/>
        </w:rPr>
        <w:t>(</w:t>
      </w:r>
      <w:proofErr w:type="spellStart"/>
      <w:r w:rsidRPr="0059630B">
        <w:rPr>
          <w:rFonts w:ascii="Times New Roman" w:hAnsi="Times New Roman" w:cs="Times New Roman"/>
          <w:i/>
          <w:sz w:val="24"/>
          <w:szCs w:val="24"/>
        </w:rPr>
        <w:t>facilities</w:t>
      </w:r>
      <w:proofErr w:type="spellEnd"/>
      <w:r w:rsidRPr="0059630B">
        <w:rPr>
          <w:rFonts w:ascii="Times New Roman" w:hAnsi="Times New Roman" w:cs="Times New Roman"/>
          <w:sz w:val="24"/>
          <w:szCs w:val="24"/>
        </w:rPr>
        <w:t xml:space="preserve">) e os serviços por eles oferecidos. Concluída essa fase, selecionamos os textos que foram salvos em </w:t>
      </w:r>
      <w:proofErr w:type="spellStart"/>
      <w:r w:rsidRPr="0059630B">
        <w:rPr>
          <w:rFonts w:ascii="Times New Roman" w:hAnsi="Times New Roman" w:cs="Times New Roman"/>
          <w:sz w:val="24"/>
          <w:szCs w:val="24"/>
        </w:rPr>
        <w:t>txt</w:t>
      </w:r>
      <w:proofErr w:type="spellEnd"/>
      <w:r w:rsidRPr="0059630B">
        <w:rPr>
          <w:rFonts w:ascii="Times New Roman" w:hAnsi="Times New Roman" w:cs="Times New Roman"/>
          <w:sz w:val="24"/>
          <w:szCs w:val="24"/>
        </w:rPr>
        <w:t>, (texto sem formatação) forma que permite estudo linguístico adequado. Finalmente, com utilização da ferramenta eletrônica</w:t>
      </w:r>
      <w:r w:rsidRPr="0059630B">
        <w:rPr>
          <w:rFonts w:ascii="Times New Roman" w:hAnsi="Times New Roman" w:cs="Times New Roman"/>
          <w:i/>
          <w:sz w:val="24"/>
          <w:szCs w:val="24"/>
        </w:rPr>
        <w:t xml:space="preserve"> de </w:t>
      </w:r>
      <w:r w:rsidRPr="0059630B">
        <w:rPr>
          <w:rFonts w:ascii="Times New Roman" w:hAnsi="Times New Roman" w:cs="Times New Roman"/>
          <w:sz w:val="24"/>
          <w:szCs w:val="24"/>
        </w:rPr>
        <w:t xml:space="preserve">análise linguística, o </w:t>
      </w:r>
      <w:proofErr w:type="spellStart"/>
      <w:proofErr w:type="gramStart"/>
      <w:r w:rsidRPr="0059630B">
        <w:rPr>
          <w:rFonts w:ascii="Times New Roman" w:hAnsi="Times New Roman" w:cs="Times New Roman"/>
          <w:i/>
          <w:sz w:val="24"/>
          <w:szCs w:val="24"/>
        </w:rPr>
        <w:t>AntConc</w:t>
      </w:r>
      <w:proofErr w:type="spellEnd"/>
      <w:proofErr w:type="gramEnd"/>
      <w:r w:rsidRPr="0059630B">
        <w:rPr>
          <w:rFonts w:ascii="Times New Roman" w:hAnsi="Times New Roman" w:cs="Times New Roman"/>
          <w:sz w:val="24"/>
          <w:szCs w:val="24"/>
        </w:rPr>
        <w:t xml:space="preserve"> 3.2.4w fizemos  levantamento e estudo do léxico presente nos textos. Elaboramos listas de palavras e palavras-chave por frequência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 e posteriormente das diferentes áreas, considerando os substantivos (palavras-chave) relacionados à estrutura e aos serviços oferecidos pelos hotéis. Fizemos complementarmente levantamento das palavras-chave e das combinações lexicais presentes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w:t>
      </w:r>
      <w:r w:rsidRPr="0059630B">
        <w:rPr>
          <w:rFonts w:ascii="Times New Roman" w:hAnsi="Times New Roman" w:cs="Times New Roman"/>
          <w:color w:val="0070C0"/>
          <w:sz w:val="24"/>
          <w:szCs w:val="24"/>
        </w:rPr>
        <w:t xml:space="preserve"> </w:t>
      </w:r>
      <w:r w:rsidRPr="0059630B">
        <w:rPr>
          <w:rFonts w:ascii="Times New Roman" w:hAnsi="Times New Roman" w:cs="Times New Roman"/>
          <w:color w:val="000000"/>
          <w:sz w:val="24"/>
          <w:szCs w:val="24"/>
        </w:rPr>
        <w:t>e nos corpora de diferentes áreas.</w:t>
      </w:r>
      <w:r w:rsidRPr="0059630B">
        <w:rPr>
          <w:rFonts w:ascii="Times New Roman" w:hAnsi="Times New Roman" w:cs="Times New Roman"/>
          <w:sz w:val="24"/>
          <w:szCs w:val="24"/>
        </w:rPr>
        <w:t xml:space="preserve"> 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e as combinações lexicais selecionadas serão mantidos em um banco de dados para consulta e estudo dos professores e alunos da área e realimentado periodicamente como citado acima. O </w:t>
      </w:r>
      <w:r w:rsidRPr="0059630B">
        <w:rPr>
          <w:rFonts w:ascii="Times New Roman" w:hAnsi="Times New Roman" w:cs="Times New Roman"/>
          <w:i/>
          <w:sz w:val="24"/>
          <w:szCs w:val="24"/>
        </w:rPr>
        <w:t xml:space="preserve">corpus </w:t>
      </w:r>
      <w:r w:rsidRPr="0059630B">
        <w:rPr>
          <w:rFonts w:ascii="Times New Roman" w:hAnsi="Times New Roman" w:cs="Times New Roman"/>
          <w:sz w:val="24"/>
          <w:szCs w:val="24"/>
        </w:rPr>
        <w:t xml:space="preserve">de estudo contou com 160 textos e 101.425 palavras, 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de referência é o BNC, o </w:t>
      </w:r>
      <w:proofErr w:type="spellStart"/>
      <w:r w:rsidRPr="0059630B">
        <w:rPr>
          <w:rFonts w:ascii="Times New Roman" w:hAnsi="Times New Roman" w:cs="Times New Roman"/>
          <w:i/>
          <w:sz w:val="24"/>
          <w:szCs w:val="24"/>
        </w:rPr>
        <w:t>British</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National</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Corpus-World</w:t>
      </w:r>
      <w:proofErr w:type="spellEnd"/>
      <w:r w:rsidRPr="0059630B">
        <w:rPr>
          <w:rFonts w:ascii="Times New Roman" w:hAnsi="Times New Roman" w:cs="Times New Roman"/>
          <w:sz w:val="24"/>
          <w:szCs w:val="24"/>
        </w:rPr>
        <w:t xml:space="preserve"> com 110.691.482 palavras. Para a definição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adotamos a abordagem </w:t>
      </w:r>
      <w:proofErr w:type="spellStart"/>
      <w:r w:rsidRPr="0059630B">
        <w:rPr>
          <w:rFonts w:ascii="Times New Roman" w:hAnsi="Times New Roman" w:cs="Times New Roman"/>
          <w:sz w:val="24"/>
          <w:szCs w:val="24"/>
        </w:rPr>
        <w:t>impressionística</w:t>
      </w:r>
      <w:proofErr w:type="spellEnd"/>
      <w:r w:rsidRPr="0059630B">
        <w:rPr>
          <w:rFonts w:ascii="Times New Roman" w:hAnsi="Times New Roman" w:cs="Times New Roman"/>
          <w:sz w:val="24"/>
          <w:szCs w:val="24"/>
        </w:rPr>
        <w:t xml:space="preserve">, que considera um corpus de estudo contendo entre 20 mil e 200 mil palavras, um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pequeno, porém representativo para o fim a que se propõe (ASTON 1997 apud BERBER SARDINHA 2004:25).</w:t>
      </w:r>
    </w:p>
    <w:p w:rsidR="003622C1" w:rsidRPr="0059630B" w:rsidRDefault="003622C1" w:rsidP="003622C1">
      <w:pPr>
        <w:pStyle w:val="Default"/>
        <w:jc w:val="both"/>
        <w:rPr>
          <w:rFonts w:ascii="Times New Roman" w:hAnsi="Times New Roman" w:cs="Times New Roman"/>
        </w:rPr>
      </w:pPr>
    </w:p>
    <w:p w:rsidR="003622C1" w:rsidRPr="004863A9" w:rsidRDefault="003622C1" w:rsidP="003622C1">
      <w:pPr>
        <w:jc w:val="both"/>
        <w:rPr>
          <w:rFonts w:ascii="Times New Roman" w:hAnsi="Times New Roman" w:cs="Times New Roman"/>
          <w:b/>
          <w:sz w:val="24"/>
          <w:szCs w:val="24"/>
        </w:rPr>
      </w:pPr>
      <w:r w:rsidRPr="004863A9">
        <w:rPr>
          <w:rFonts w:ascii="Times New Roman" w:hAnsi="Times New Roman" w:cs="Times New Roman"/>
          <w:b/>
          <w:sz w:val="24"/>
          <w:szCs w:val="24"/>
        </w:rPr>
        <w:t xml:space="preserve">4.1. Números gerais -  </w:t>
      </w:r>
      <w:proofErr w:type="spellStart"/>
      <w:proofErr w:type="gramStart"/>
      <w:r w:rsidRPr="004863A9">
        <w:rPr>
          <w:rFonts w:ascii="Times New Roman" w:hAnsi="Times New Roman" w:cs="Times New Roman"/>
          <w:b/>
          <w:i/>
          <w:sz w:val="24"/>
          <w:szCs w:val="24"/>
        </w:rPr>
        <w:t>word</w:t>
      </w:r>
      <w:proofErr w:type="spellEnd"/>
      <w:proofErr w:type="gramEnd"/>
      <w:r w:rsidRPr="004863A9">
        <w:rPr>
          <w:rFonts w:ascii="Times New Roman" w:hAnsi="Times New Roman" w:cs="Times New Roman"/>
          <w:b/>
          <w:i/>
          <w:sz w:val="24"/>
          <w:szCs w:val="24"/>
        </w:rPr>
        <w:t xml:space="preserve"> </w:t>
      </w:r>
      <w:proofErr w:type="spellStart"/>
      <w:r w:rsidRPr="004863A9">
        <w:rPr>
          <w:rFonts w:ascii="Times New Roman" w:hAnsi="Times New Roman" w:cs="Times New Roman"/>
          <w:b/>
          <w:i/>
          <w:sz w:val="24"/>
          <w:szCs w:val="24"/>
        </w:rPr>
        <w:t>tokens</w:t>
      </w:r>
      <w:proofErr w:type="spellEnd"/>
      <w:r w:rsidRPr="004863A9">
        <w:rPr>
          <w:rFonts w:ascii="Times New Roman" w:hAnsi="Times New Roman" w:cs="Times New Roman"/>
          <w:b/>
          <w:sz w:val="24"/>
          <w:szCs w:val="24"/>
        </w:rPr>
        <w:t xml:space="preserve"> e </w:t>
      </w:r>
      <w:proofErr w:type="spellStart"/>
      <w:r w:rsidRPr="004863A9">
        <w:rPr>
          <w:rFonts w:ascii="Times New Roman" w:hAnsi="Times New Roman" w:cs="Times New Roman"/>
          <w:b/>
          <w:i/>
          <w:sz w:val="24"/>
          <w:szCs w:val="24"/>
        </w:rPr>
        <w:t>word</w:t>
      </w:r>
      <w:proofErr w:type="spellEnd"/>
      <w:r w:rsidRPr="004863A9">
        <w:rPr>
          <w:rFonts w:ascii="Times New Roman" w:hAnsi="Times New Roman" w:cs="Times New Roman"/>
          <w:b/>
          <w:i/>
          <w:sz w:val="24"/>
          <w:szCs w:val="24"/>
        </w:rPr>
        <w:t xml:space="preserve"> </w:t>
      </w:r>
      <w:proofErr w:type="spellStart"/>
      <w:r w:rsidRPr="004863A9">
        <w:rPr>
          <w:rFonts w:ascii="Times New Roman" w:hAnsi="Times New Roman" w:cs="Times New Roman"/>
          <w:b/>
          <w:i/>
          <w:sz w:val="24"/>
          <w:szCs w:val="24"/>
        </w:rPr>
        <w:t>types</w:t>
      </w:r>
      <w:proofErr w:type="spellEnd"/>
      <w:r w:rsidRPr="004863A9">
        <w:rPr>
          <w:rFonts w:ascii="Times New Roman" w:hAnsi="Times New Roman" w:cs="Times New Roman"/>
          <w:b/>
          <w:i/>
          <w:sz w:val="24"/>
          <w:szCs w:val="24"/>
        </w:rPr>
        <w:t xml:space="preserve"> </w:t>
      </w:r>
      <w:r w:rsidRPr="004863A9">
        <w:rPr>
          <w:rFonts w:ascii="Times New Roman" w:hAnsi="Times New Roman" w:cs="Times New Roman"/>
          <w:b/>
          <w:sz w:val="24"/>
          <w:szCs w:val="24"/>
        </w:rPr>
        <w:t>por área pesquisada.</w:t>
      </w:r>
    </w:p>
    <w:p w:rsidR="003622C1" w:rsidRPr="0059630B" w:rsidRDefault="003622C1" w:rsidP="003622C1">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2837"/>
        <w:gridCol w:w="2826"/>
      </w:tblGrid>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Região/Continente</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 xml:space="preserve">Word </w:t>
            </w:r>
            <w:proofErr w:type="spellStart"/>
            <w:r w:rsidRPr="0059630B">
              <w:rPr>
                <w:rFonts w:ascii="Times New Roman" w:hAnsi="Times New Roman" w:cs="Times New Roman"/>
                <w:b/>
                <w:sz w:val="24"/>
                <w:szCs w:val="24"/>
              </w:rPr>
              <w:t>tokens</w:t>
            </w:r>
            <w:proofErr w:type="spellEnd"/>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 xml:space="preserve">Word </w:t>
            </w:r>
            <w:proofErr w:type="spellStart"/>
            <w:r w:rsidRPr="0059630B">
              <w:rPr>
                <w:rFonts w:ascii="Times New Roman" w:hAnsi="Times New Roman" w:cs="Times New Roman"/>
                <w:b/>
                <w:sz w:val="24"/>
                <w:szCs w:val="24"/>
              </w:rPr>
              <w:t>types</w:t>
            </w:r>
            <w:proofErr w:type="spellEnd"/>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Oceania</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12.715</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2.959</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África/Oriente Médio</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20.594</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4.062</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Ásia</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13.399</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3.323</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Europa Oriental</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13.797</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3.017</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Europa Ocidental</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10.434</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2.576</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América do Norte</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10.779</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2.797</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América Central</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 xml:space="preserve">  8.799</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2.466</w:t>
            </w:r>
          </w:p>
        </w:tc>
      </w:tr>
      <w:tr w:rsidR="003622C1" w:rsidRPr="0059630B" w:rsidTr="00DA3C8D">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América do Sul</w:t>
            </w:r>
          </w:p>
        </w:tc>
        <w:tc>
          <w:tcPr>
            <w:tcW w:w="3259"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10.908</w:t>
            </w:r>
          </w:p>
        </w:tc>
        <w:tc>
          <w:tcPr>
            <w:tcW w:w="3260" w:type="dxa"/>
          </w:tcPr>
          <w:p w:rsidR="003622C1" w:rsidRPr="0059630B" w:rsidRDefault="003622C1" w:rsidP="00DA3C8D">
            <w:pPr>
              <w:jc w:val="both"/>
              <w:rPr>
                <w:rFonts w:ascii="Times New Roman" w:hAnsi="Times New Roman" w:cs="Times New Roman"/>
                <w:b/>
                <w:sz w:val="24"/>
                <w:szCs w:val="24"/>
              </w:rPr>
            </w:pPr>
            <w:r w:rsidRPr="0059630B">
              <w:rPr>
                <w:rFonts w:ascii="Times New Roman" w:hAnsi="Times New Roman" w:cs="Times New Roman"/>
                <w:b/>
                <w:sz w:val="24"/>
                <w:szCs w:val="24"/>
              </w:rPr>
              <w:t>2.846</w:t>
            </w:r>
          </w:p>
        </w:tc>
      </w:tr>
    </w:tbl>
    <w:p w:rsidR="003622C1" w:rsidRPr="0059630B" w:rsidRDefault="003622C1" w:rsidP="003622C1">
      <w:pPr>
        <w:jc w:val="both"/>
        <w:rPr>
          <w:rFonts w:ascii="Times New Roman" w:hAnsi="Times New Roman" w:cs="Times New Roman"/>
          <w:b/>
          <w:sz w:val="24"/>
          <w:szCs w:val="24"/>
        </w:rPr>
      </w:pPr>
    </w:p>
    <w:p w:rsidR="003622C1" w:rsidRPr="0059630B" w:rsidRDefault="003622C1" w:rsidP="003622C1">
      <w:pPr>
        <w:pStyle w:val="Default"/>
        <w:jc w:val="both"/>
        <w:rPr>
          <w:rFonts w:ascii="Times New Roman" w:hAnsi="Times New Roman" w:cs="Times New Roman"/>
        </w:rPr>
      </w:pPr>
    </w:p>
    <w:p w:rsidR="003622C1" w:rsidRPr="0059630B" w:rsidRDefault="003622C1" w:rsidP="003622C1">
      <w:pPr>
        <w:rPr>
          <w:rFonts w:ascii="Times New Roman" w:hAnsi="Times New Roman" w:cs="Times New Roman"/>
          <w:b/>
          <w:sz w:val="24"/>
          <w:szCs w:val="24"/>
        </w:rPr>
      </w:pPr>
      <w:r w:rsidRPr="0059630B">
        <w:rPr>
          <w:rFonts w:ascii="Times New Roman" w:hAnsi="Times New Roman" w:cs="Times New Roman"/>
          <w:b/>
          <w:sz w:val="24"/>
          <w:szCs w:val="24"/>
        </w:rPr>
        <w:t>5. Resultados e discussão</w:t>
      </w:r>
    </w:p>
    <w:p w:rsidR="003622C1" w:rsidRPr="0059630B" w:rsidRDefault="003622C1" w:rsidP="003622C1">
      <w:pPr>
        <w:jc w:val="both"/>
        <w:rPr>
          <w:rFonts w:ascii="Times New Roman" w:hAnsi="Times New Roman" w:cs="Times New Roman"/>
          <w:color w:val="FF0000"/>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Apresentamos inicialmente uma lista com 20 palavras-chave de alta frequência presentes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 abrangendo todas as áreas, 10 palavras relacionadas à estrutura e 10 palavras relacionadas a serviços. Em seguida, uma lista com 10 palavras de alta frequência presentes em cada área estudada, </w:t>
      </w:r>
      <w:proofErr w:type="gramStart"/>
      <w:r w:rsidRPr="0059630B">
        <w:rPr>
          <w:rFonts w:ascii="Times New Roman" w:hAnsi="Times New Roman" w:cs="Times New Roman"/>
          <w:sz w:val="24"/>
          <w:szCs w:val="24"/>
        </w:rPr>
        <w:t>5</w:t>
      </w:r>
      <w:proofErr w:type="gramEnd"/>
      <w:r w:rsidRPr="0059630B">
        <w:rPr>
          <w:rFonts w:ascii="Times New Roman" w:hAnsi="Times New Roman" w:cs="Times New Roman"/>
          <w:sz w:val="24"/>
          <w:szCs w:val="24"/>
        </w:rPr>
        <w:t xml:space="preserve"> palavras relacionadas à estrutura e 5 palavras relacionadas a serviços por área. Finalmente, selecionamos para estudo,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4 palavras-chave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 2 palavras relacionadas à estrutura e 2 palavras relacionadas a serviços e seus colocados e </w:t>
      </w:r>
      <w:r w:rsidRPr="0059630B">
        <w:rPr>
          <w:rFonts w:ascii="Times New Roman" w:hAnsi="Times New Roman" w:cs="Times New Roman"/>
          <w:color w:val="000000"/>
          <w:sz w:val="24"/>
          <w:szCs w:val="24"/>
        </w:rPr>
        <w:t>2 palavras-chave de diferentes corpora, 1 palavra relacionada à estrutura e 1 palavra relacionada a serviços e seus colocados (substantivos, adjetivos e particípios passados).</w:t>
      </w:r>
      <w:r w:rsidRPr="0059630B">
        <w:rPr>
          <w:rFonts w:ascii="Times New Roman" w:hAnsi="Times New Roman" w:cs="Times New Roman"/>
          <w:color w:val="0070C0"/>
          <w:sz w:val="24"/>
          <w:szCs w:val="24"/>
        </w:rPr>
        <w:t xml:space="preserve"> </w:t>
      </w:r>
      <w:r w:rsidRPr="0059630B">
        <w:rPr>
          <w:rFonts w:ascii="Times New Roman" w:hAnsi="Times New Roman" w:cs="Times New Roman"/>
          <w:sz w:val="24"/>
          <w:szCs w:val="24"/>
        </w:rPr>
        <w:t xml:space="preserve"> Os achados da pesquisa são apresentados e discutidos a seguir. Destacamos aqui marcas estatísticas e o sentido das combinações lexicais nos diferentes contextos em que são utilizadas. </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Observamos nessa sequência palavras relacionadas à estrutura, predominância de léxico relacionado aos aposentos propriamente ditos, ou seja,</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rooms</w:t>
      </w:r>
      <w:proofErr w:type="spellEnd"/>
      <w:r w:rsidRPr="0059630B">
        <w:rPr>
          <w:rFonts w:ascii="Times New Roman" w:hAnsi="Times New Roman" w:cs="Times New Roman"/>
          <w:sz w:val="24"/>
          <w:szCs w:val="24"/>
        </w:rPr>
        <w:t xml:space="preserve">  e</w:t>
      </w:r>
      <w:r w:rsidRPr="0059630B">
        <w:rPr>
          <w:rFonts w:ascii="Times New Roman" w:hAnsi="Times New Roman" w:cs="Times New Roman"/>
          <w:i/>
          <w:sz w:val="24"/>
          <w:szCs w:val="24"/>
        </w:rPr>
        <w:t xml:space="preserve">  suítes, </w:t>
      </w:r>
      <w:r w:rsidRPr="0059630B">
        <w:rPr>
          <w:rFonts w:ascii="Times New Roman" w:hAnsi="Times New Roman" w:cs="Times New Roman"/>
          <w:sz w:val="24"/>
          <w:szCs w:val="24"/>
        </w:rPr>
        <w:t>palavras</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com grande destaque.</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Porém, chama atenção a presença de quatro palavras sem qualquer relação com acomodação. Trata-se de  </w:t>
      </w:r>
      <w:proofErr w:type="spellStart"/>
      <w:proofErr w:type="gramStart"/>
      <w:r w:rsidRPr="0059630B">
        <w:rPr>
          <w:rFonts w:ascii="Times New Roman" w:hAnsi="Times New Roman" w:cs="Times New Roman"/>
          <w:i/>
          <w:sz w:val="24"/>
          <w:szCs w:val="24"/>
        </w:rPr>
        <w:t>spa</w:t>
      </w:r>
      <w:proofErr w:type="spellEnd"/>
      <w:proofErr w:type="gramEnd"/>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pool ,</w:t>
      </w:r>
      <w:r w:rsidRPr="0059630B">
        <w:rPr>
          <w:rFonts w:ascii="Times New Roman" w:hAnsi="Times New Roman" w:cs="Times New Roman"/>
          <w:sz w:val="24"/>
          <w:szCs w:val="24"/>
        </w:rPr>
        <w:t xml:space="preserve">  </w:t>
      </w:r>
      <w:proofErr w:type="spellStart"/>
      <w:r w:rsidRPr="0059630B">
        <w:rPr>
          <w:rFonts w:ascii="Times New Roman" w:hAnsi="Times New Roman" w:cs="Times New Roman"/>
          <w:i/>
          <w:sz w:val="24"/>
          <w:szCs w:val="24"/>
        </w:rPr>
        <w:t>courts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equipment</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A presença de palavras relacionadas a esse tipo de estrutura pode indicar uma valorização das áreas de saúde e lazer dentro dos hotéis. A área da </w:t>
      </w:r>
      <w:proofErr w:type="spellStart"/>
      <w:r w:rsidRPr="0059630B">
        <w:rPr>
          <w:rFonts w:ascii="Times New Roman" w:hAnsi="Times New Roman" w:cs="Times New Roman"/>
          <w:sz w:val="24"/>
          <w:szCs w:val="24"/>
        </w:rPr>
        <w:t>gatronomia</w:t>
      </w:r>
      <w:proofErr w:type="spellEnd"/>
      <w:r w:rsidRPr="0059630B">
        <w:rPr>
          <w:rFonts w:ascii="Times New Roman" w:hAnsi="Times New Roman" w:cs="Times New Roman"/>
          <w:sz w:val="24"/>
          <w:szCs w:val="24"/>
        </w:rPr>
        <w:t xml:space="preserve"> é contemplada na sequência com expressiva presença das</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palavras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restaurant</w:t>
      </w:r>
      <w:proofErr w:type="spellEnd"/>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bar;  </w:t>
      </w:r>
      <w:proofErr w:type="spellStart"/>
      <w:r w:rsidRPr="0059630B">
        <w:rPr>
          <w:rFonts w:ascii="Times New Roman" w:hAnsi="Times New Roman" w:cs="Times New Roman"/>
          <w:i/>
          <w:sz w:val="24"/>
          <w:szCs w:val="24"/>
        </w:rPr>
        <w:t>bathroom</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terrace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vem em seguida com presença menos expressiva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em relação às anteriores.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Observamos nessa sequência palavras relacionadas a serviços, predominância de léxico relacionado à cozinha com presença significativa das palavras</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dining</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banquets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breakfast</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na última posição,  porém com um número também elevado de ocorrências. Possivelmente, a área culinária receba destaque pelo fato de o levantamento envolver hotéis de nível internacional. A palavra </w:t>
      </w:r>
      <w:proofErr w:type="spellStart"/>
      <w:r w:rsidRPr="0059630B">
        <w:rPr>
          <w:rFonts w:ascii="Times New Roman" w:hAnsi="Times New Roman" w:cs="Times New Roman"/>
          <w:i/>
          <w:sz w:val="24"/>
          <w:szCs w:val="24"/>
        </w:rPr>
        <w:t>banquets</w:t>
      </w:r>
      <w:proofErr w:type="spellEnd"/>
      <w:r w:rsidRPr="0059630B">
        <w:rPr>
          <w:rFonts w:ascii="Times New Roman" w:hAnsi="Times New Roman" w:cs="Times New Roman"/>
          <w:sz w:val="24"/>
          <w:szCs w:val="24"/>
        </w:rPr>
        <w:t xml:space="preserve"> em especial, expressa formalidade, requinte;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por sua vez, destaca as especificidades de uma região.  Em segundo plano, mas também de forma expressiva aparecem as palavras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fitness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sauna  e   </w:t>
      </w:r>
      <w:proofErr w:type="spellStart"/>
      <w:r w:rsidRPr="0059630B">
        <w:rPr>
          <w:rFonts w:ascii="Times New Roman" w:hAnsi="Times New Roman" w:cs="Times New Roman"/>
          <w:i/>
          <w:sz w:val="24"/>
          <w:szCs w:val="24"/>
        </w:rPr>
        <w:t>bath</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todas ligadas à área de saúde e lazer. Porém, o grande destaque refere-se à palavra </w:t>
      </w:r>
      <w:r w:rsidRPr="0059630B">
        <w:rPr>
          <w:rFonts w:ascii="Times New Roman" w:hAnsi="Times New Roman" w:cs="Times New Roman"/>
          <w:i/>
          <w:sz w:val="24"/>
          <w:szCs w:val="24"/>
        </w:rPr>
        <w:t xml:space="preserve">internet, </w:t>
      </w:r>
      <w:r w:rsidRPr="0059630B">
        <w:rPr>
          <w:rFonts w:ascii="Times New Roman" w:hAnsi="Times New Roman" w:cs="Times New Roman"/>
          <w:sz w:val="24"/>
          <w:szCs w:val="24"/>
        </w:rPr>
        <w:t xml:space="preserve">um recurso tecnológico presente em </w:t>
      </w:r>
      <w:proofErr w:type="gramStart"/>
      <w:r w:rsidRPr="0059630B">
        <w:rPr>
          <w:rFonts w:ascii="Times New Roman" w:hAnsi="Times New Roman" w:cs="Times New Roman"/>
          <w:sz w:val="24"/>
          <w:szCs w:val="24"/>
        </w:rPr>
        <w:t>todos os espaço</w:t>
      </w:r>
      <w:proofErr w:type="gramEnd"/>
      <w:r w:rsidRPr="0059630B">
        <w:rPr>
          <w:rFonts w:ascii="Times New Roman" w:hAnsi="Times New Roman" w:cs="Times New Roman"/>
          <w:sz w:val="24"/>
          <w:szCs w:val="24"/>
        </w:rPr>
        <w:t xml:space="preserve"> hoje, nos lares, nas empresas e também nos hotéis de luxo como podemos observar.  Em meio aos benefícios oferecidos pela indústria hoteleira, desponta a indispensável ferramenta eletrônica, o computador e a rede.</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Observamos nessa sequência em palavras-chave relativas à estrutura hoteleira, a</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presença expressiva  da palavra  </w:t>
      </w:r>
      <w:proofErr w:type="spellStart"/>
      <w:r w:rsidRPr="0059630B">
        <w:rPr>
          <w:rFonts w:ascii="Times New Roman" w:hAnsi="Times New Roman" w:cs="Times New Roman"/>
          <w:i/>
          <w:sz w:val="24"/>
          <w:szCs w:val="24"/>
        </w:rPr>
        <w:t>room</w:t>
      </w:r>
      <w:proofErr w:type="spellEnd"/>
      <w:r w:rsidRPr="0059630B">
        <w:rPr>
          <w:rFonts w:ascii="Times New Roman" w:hAnsi="Times New Roman" w:cs="Times New Roman"/>
          <w:sz w:val="24"/>
          <w:szCs w:val="24"/>
        </w:rPr>
        <w:t xml:space="preserve">  e  sua  forma plural  </w:t>
      </w:r>
      <w:proofErr w:type="spellStart"/>
      <w:r w:rsidRPr="0059630B">
        <w:rPr>
          <w:rFonts w:ascii="Times New Roman" w:hAnsi="Times New Roman" w:cs="Times New Roman"/>
          <w:i/>
          <w:sz w:val="24"/>
          <w:szCs w:val="24"/>
        </w:rPr>
        <w:t>rooms</w:t>
      </w:r>
      <w:proofErr w:type="spellEnd"/>
      <w:r w:rsidRPr="0059630B">
        <w:rPr>
          <w:rFonts w:ascii="Times New Roman" w:hAnsi="Times New Roman" w:cs="Times New Roman"/>
          <w:sz w:val="24"/>
          <w:szCs w:val="24"/>
        </w:rPr>
        <w:t>,  o que confirma o resultado  observado no  levantamento global.   O que chama atenção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é  a presença da palavra </w:t>
      </w:r>
      <w:proofErr w:type="spellStart"/>
      <w:r w:rsidRPr="0059630B">
        <w:rPr>
          <w:rFonts w:ascii="Times New Roman" w:hAnsi="Times New Roman" w:cs="Times New Roman"/>
          <w:i/>
          <w:sz w:val="24"/>
          <w:szCs w:val="24"/>
        </w:rPr>
        <w:t>spa</w:t>
      </w:r>
      <w:proofErr w:type="spellEnd"/>
      <w:r w:rsidRPr="0059630B">
        <w:rPr>
          <w:rFonts w:ascii="Times New Roman" w:hAnsi="Times New Roman" w:cs="Times New Roman"/>
          <w:i/>
          <w:sz w:val="24"/>
          <w:szCs w:val="24"/>
        </w:rPr>
        <w:t xml:space="preserve">  com número de ocorrências superior a </w:t>
      </w:r>
      <w:proofErr w:type="spellStart"/>
      <w:r w:rsidRPr="0059630B">
        <w:rPr>
          <w:rFonts w:ascii="Times New Roman" w:hAnsi="Times New Roman" w:cs="Times New Roman"/>
          <w:i/>
          <w:sz w:val="24"/>
          <w:szCs w:val="24"/>
        </w:rPr>
        <w:t>room</w:t>
      </w:r>
      <w:proofErr w:type="spellEnd"/>
      <w:r w:rsidRPr="0059630B">
        <w:rPr>
          <w:rFonts w:ascii="Times New Roman" w:hAnsi="Times New Roman" w:cs="Times New Roman"/>
          <w:i/>
          <w:sz w:val="24"/>
          <w:szCs w:val="24"/>
        </w:rPr>
        <w:t xml:space="preserve">(s) em duas regiões, em </w:t>
      </w:r>
      <w:r w:rsidRPr="0059630B">
        <w:rPr>
          <w:rFonts w:ascii="Times New Roman" w:hAnsi="Times New Roman" w:cs="Times New Roman"/>
          <w:sz w:val="24"/>
          <w:szCs w:val="24"/>
        </w:rPr>
        <w:t xml:space="preserve"> África/Oriente Médio   e   Ásia. Curiosamente, a palavra não aparece na área correspondente à América Central.  Nas outras áreas, ela aprece sempre em segundo lugar, logo após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room</w:t>
      </w:r>
      <w:proofErr w:type="spellEnd"/>
      <w:r w:rsidRPr="0059630B">
        <w:rPr>
          <w:rFonts w:ascii="Times New Roman" w:hAnsi="Times New Roman" w:cs="Times New Roman"/>
          <w:i/>
          <w:sz w:val="24"/>
          <w:szCs w:val="24"/>
        </w:rPr>
        <w:t>(s</w:t>
      </w:r>
      <w:r w:rsidRPr="0059630B">
        <w:rPr>
          <w:rFonts w:ascii="Times New Roman" w:hAnsi="Times New Roman" w:cs="Times New Roman"/>
          <w:sz w:val="24"/>
          <w:szCs w:val="24"/>
        </w:rPr>
        <w:t>).  A palavra</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gramEnd"/>
      <w:r w:rsidRPr="0059630B">
        <w:rPr>
          <w:rFonts w:ascii="Times New Roman" w:hAnsi="Times New Roman" w:cs="Times New Roman"/>
          <w:i/>
          <w:sz w:val="24"/>
          <w:szCs w:val="24"/>
        </w:rPr>
        <w:t>pool</w:t>
      </w:r>
      <w:r w:rsidRPr="0059630B">
        <w:rPr>
          <w:rFonts w:ascii="Times New Roman" w:hAnsi="Times New Roman" w:cs="Times New Roman"/>
          <w:sz w:val="24"/>
          <w:szCs w:val="24"/>
        </w:rPr>
        <w:t xml:space="preserve">,   juntamente com  </w:t>
      </w:r>
      <w:proofErr w:type="spellStart"/>
      <w:r w:rsidRPr="0059630B">
        <w:rPr>
          <w:rFonts w:ascii="Times New Roman" w:hAnsi="Times New Roman" w:cs="Times New Roman"/>
          <w:i/>
          <w:sz w:val="24"/>
          <w:szCs w:val="24"/>
        </w:rPr>
        <w:t>spa</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apresenta alta </w:t>
      </w:r>
      <w:r w:rsidRPr="0059630B">
        <w:rPr>
          <w:rFonts w:ascii="Times New Roman" w:hAnsi="Times New Roman" w:cs="Times New Roman"/>
          <w:sz w:val="24"/>
          <w:szCs w:val="24"/>
        </w:rPr>
        <w:lastRenderedPageBreak/>
        <w:t>frequência, elevado número de ocorrências,  confirmando também os números do levantamento global. O resultado gera uma reflexão: por que há a valorização da área de saúde na rede</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hoteleira em todas as regiões estudas, exceto em uma, na América Central?  Fica a questão para um debate ou novas pesquisas que possam elucidar a ocorrência.   A palavra</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i/>
          <w:sz w:val="24"/>
          <w:szCs w:val="24"/>
        </w:rPr>
        <w:t>suíte</w:t>
      </w:r>
      <w:r w:rsidRPr="0059630B">
        <w:rPr>
          <w:rFonts w:ascii="Times New Roman" w:hAnsi="Times New Roman" w:cs="Times New Roman"/>
          <w:sz w:val="24"/>
          <w:szCs w:val="24"/>
        </w:rPr>
        <w:t xml:space="preserve"> e sua forma  plural  </w:t>
      </w:r>
      <w:r w:rsidRPr="0059630B">
        <w:rPr>
          <w:rFonts w:ascii="Times New Roman" w:hAnsi="Times New Roman" w:cs="Times New Roman"/>
          <w:i/>
          <w:sz w:val="24"/>
          <w:szCs w:val="24"/>
        </w:rPr>
        <w:t>suítes</w:t>
      </w:r>
      <w:r w:rsidRPr="0059630B">
        <w:rPr>
          <w:rFonts w:ascii="Times New Roman" w:hAnsi="Times New Roman" w:cs="Times New Roman"/>
          <w:sz w:val="24"/>
          <w:szCs w:val="24"/>
        </w:rPr>
        <w:t xml:space="preserve">  vem a seguir com frequência pouco expressiva. </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Observamos nessa sequência palavras-chave relativas a serviços, a presença expressiva das palavras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dining</w:t>
      </w:r>
      <w:proofErr w:type="spellEnd"/>
      <w:r w:rsidRPr="0059630B">
        <w:rPr>
          <w:rFonts w:ascii="Times New Roman" w:hAnsi="Times New Roman" w:cs="Times New Roman"/>
          <w:i/>
          <w:sz w:val="24"/>
          <w:szCs w:val="24"/>
        </w:rPr>
        <w:t>,</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fitness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banquets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com ocorrência em todas as áreas estudadas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Dining</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aparece como palavra mais frequente, ficando a palavra</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fitness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na segunda posição em uma área, na Ásia; na terceira posição em cinco áreas, na África/Oriente Médio, Leste Europeu, América do Norte, Oceania e América do Sul; na quarta posição em duas áreas, na América Central e na Europa Ocidental.</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Banquets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por sua vez, ocupa a terceira posição em duas áreas, na América Central e na Europa Ocidental; ocupa a quarta posição em cinco áreas, na Ásia, Leste Europeu,</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América do Norte, Oceania e América do Sul; ocupa a quinta posição apenas na África/Oriente Médio. Interessante observar que há uma predominância de palavras relacionadas à culinária/cozinha seguida de uma palavra relacionada à área de saúde e lazer. O que chama atenção é a alta frequência apresentada pela palavra </w:t>
      </w:r>
      <w:r w:rsidRPr="0059630B">
        <w:rPr>
          <w:rFonts w:ascii="Times New Roman" w:hAnsi="Times New Roman" w:cs="Times New Roman"/>
          <w:i/>
          <w:sz w:val="24"/>
          <w:szCs w:val="24"/>
        </w:rPr>
        <w:t>Internet</w:t>
      </w:r>
      <w:r w:rsidRPr="0059630B">
        <w:rPr>
          <w:rFonts w:ascii="Times New Roman" w:hAnsi="Times New Roman" w:cs="Times New Roman"/>
          <w:sz w:val="24"/>
          <w:szCs w:val="24"/>
        </w:rPr>
        <w:t>, que aparece em terceiro lugar em apenas uma área, na Ásia; em todas as outras áreas, ela aparece em segundo lugar por frequência, ficando atrás apenas da palavra</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dining</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Isso pode indicar o elevado grau de importância da rede na vida das pessoas nos dias de hoje, não sendo exceção </w:t>
      </w:r>
      <w:proofErr w:type="gramStart"/>
      <w:r w:rsidRPr="0059630B">
        <w:rPr>
          <w:rFonts w:ascii="Times New Roman" w:hAnsi="Times New Roman" w:cs="Times New Roman"/>
          <w:sz w:val="24"/>
          <w:szCs w:val="24"/>
        </w:rPr>
        <w:t>a</w:t>
      </w:r>
      <w:proofErr w:type="gramEnd"/>
      <w:r w:rsidRPr="0059630B">
        <w:rPr>
          <w:rFonts w:ascii="Times New Roman" w:hAnsi="Times New Roman" w:cs="Times New Roman"/>
          <w:sz w:val="24"/>
          <w:szCs w:val="24"/>
        </w:rPr>
        <w:t xml:space="preserve"> rede hoteleira; esse dado confirma o resultado da pesquisa global. Palavras relacionadas à área de transporte, como </w:t>
      </w:r>
      <w:proofErr w:type="spellStart"/>
      <w:r w:rsidRPr="0059630B">
        <w:rPr>
          <w:rFonts w:ascii="Times New Roman" w:hAnsi="Times New Roman" w:cs="Times New Roman"/>
          <w:i/>
          <w:sz w:val="24"/>
          <w:szCs w:val="24"/>
        </w:rPr>
        <w:t>transportation</w:t>
      </w:r>
      <w:proofErr w:type="spellEnd"/>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e  </w:t>
      </w:r>
      <w:r w:rsidRPr="0059630B">
        <w:rPr>
          <w:rFonts w:ascii="Times New Roman" w:hAnsi="Times New Roman" w:cs="Times New Roman"/>
          <w:i/>
          <w:sz w:val="24"/>
          <w:szCs w:val="24"/>
        </w:rPr>
        <w:t xml:space="preserve">taxi, </w:t>
      </w:r>
      <w:r w:rsidRPr="0059630B">
        <w:rPr>
          <w:rFonts w:ascii="Times New Roman" w:hAnsi="Times New Roman" w:cs="Times New Roman"/>
          <w:sz w:val="24"/>
          <w:szCs w:val="24"/>
        </w:rPr>
        <w:t xml:space="preserve">com presença pouco expressiva,   apareceram na quinta posição em duas áreas apenas, na América do Norte e na Europa Ocidental. O mesmo ocorreu com as palavras </w:t>
      </w:r>
      <w:proofErr w:type="spellStart"/>
      <w:r w:rsidRPr="0059630B">
        <w:rPr>
          <w:rFonts w:ascii="Times New Roman" w:hAnsi="Times New Roman" w:cs="Times New Roman"/>
          <w:i/>
          <w:sz w:val="24"/>
          <w:szCs w:val="24"/>
        </w:rPr>
        <w:t>coffee</w:t>
      </w:r>
      <w:proofErr w:type="spellEnd"/>
      <w:r w:rsidRPr="0059630B">
        <w:rPr>
          <w:rFonts w:ascii="Times New Roman" w:hAnsi="Times New Roman" w:cs="Times New Roman"/>
          <w:i/>
          <w:sz w:val="24"/>
          <w:szCs w:val="24"/>
        </w:rPr>
        <w:t>,</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bath</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com presença em apenas uma ou duas das áreas estudadas. Por exemplo, a palavra</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aparece com algum destaque nas regiões correspondentes à América Central  e à Oceania apenas.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partir das listas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 destacamos palavras para estudo como mencionado acima;</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são elas: </w:t>
      </w:r>
      <w:proofErr w:type="spellStart"/>
      <w:r w:rsidRPr="0059630B">
        <w:rPr>
          <w:rFonts w:ascii="Times New Roman" w:hAnsi="Times New Roman" w:cs="Times New Roman"/>
          <w:i/>
          <w:sz w:val="24"/>
          <w:szCs w:val="24"/>
        </w:rPr>
        <w:t>rooms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bar, </w:t>
      </w:r>
      <w:r w:rsidRPr="0059630B">
        <w:rPr>
          <w:rFonts w:ascii="Times New Roman" w:hAnsi="Times New Roman" w:cs="Times New Roman"/>
          <w:sz w:val="24"/>
          <w:szCs w:val="24"/>
        </w:rPr>
        <w:t xml:space="preserve">relacionadas à estrutura;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relacionadas a serviços. Selecionamos as 15 combinações mais recorrentes no </w:t>
      </w:r>
      <w:r w:rsidRPr="0059630B">
        <w:rPr>
          <w:rFonts w:ascii="Times New Roman" w:hAnsi="Times New Roman" w:cs="Times New Roman"/>
          <w:i/>
          <w:sz w:val="24"/>
          <w:szCs w:val="24"/>
        </w:rPr>
        <w:t>corpus</w:t>
      </w:r>
      <w:r w:rsidRPr="0059630B">
        <w:rPr>
          <w:rFonts w:ascii="Times New Roman" w:hAnsi="Times New Roman" w:cs="Times New Roman"/>
          <w:sz w:val="24"/>
          <w:szCs w:val="24"/>
        </w:rPr>
        <w:t>.</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Nessa sequência observamos dois colocados de alta frequência, ou seja,</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guest</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e  </w:t>
      </w:r>
      <w:r w:rsidRPr="0059630B">
        <w:rPr>
          <w:rFonts w:ascii="Times New Roman" w:hAnsi="Times New Roman" w:cs="Times New Roman"/>
          <w:i/>
          <w:sz w:val="24"/>
          <w:szCs w:val="24"/>
        </w:rPr>
        <w:t xml:space="preserve">meeting,  </w:t>
      </w:r>
      <w:r w:rsidRPr="0059630B">
        <w:rPr>
          <w:rFonts w:ascii="Times New Roman" w:hAnsi="Times New Roman" w:cs="Times New Roman"/>
          <w:sz w:val="24"/>
          <w:szCs w:val="24"/>
        </w:rPr>
        <w:t>com o nódulo</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rooms</w:t>
      </w:r>
      <w:proofErr w:type="spellEnd"/>
      <w:r w:rsidRPr="0059630B">
        <w:rPr>
          <w:rFonts w:ascii="Times New Roman" w:hAnsi="Times New Roman" w:cs="Times New Roman"/>
          <w:sz w:val="24"/>
          <w:szCs w:val="24"/>
        </w:rPr>
        <w:t xml:space="preserve">,  o que não apresenta surpresa pelo fato de </w:t>
      </w:r>
      <w:proofErr w:type="spellStart"/>
      <w:r w:rsidRPr="0059630B">
        <w:rPr>
          <w:rFonts w:ascii="Times New Roman" w:hAnsi="Times New Roman" w:cs="Times New Roman"/>
          <w:i/>
          <w:sz w:val="24"/>
          <w:szCs w:val="24"/>
        </w:rPr>
        <w:t>guest</w:t>
      </w:r>
      <w:proofErr w:type="spellEnd"/>
      <w:r w:rsidRPr="0059630B">
        <w:rPr>
          <w:rFonts w:ascii="Times New Roman" w:hAnsi="Times New Roman" w:cs="Times New Roman"/>
          <w:sz w:val="24"/>
          <w:szCs w:val="24"/>
        </w:rPr>
        <w:t xml:space="preserve"> ser uma palavra fundamental dentro do contexto da hotelaria e </w:t>
      </w:r>
      <w:r w:rsidRPr="0059630B">
        <w:rPr>
          <w:rFonts w:ascii="Times New Roman" w:hAnsi="Times New Roman" w:cs="Times New Roman"/>
          <w:i/>
          <w:sz w:val="24"/>
          <w:szCs w:val="24"/>
        </w:rPr>
        <w:t>meeting</w:t>
      </w:r>
      <w:r w:rsidRPr="0059630B">
        <w:rPr>
          <w:rFonts w:ascii="Times New Roman" w:hAnsi="Times New Roman" w:cs="Times New Roman"/>
          <w:sz w:val="24"/>
          <w:szCs w:val="24"/>
        </w:rPr>
        <w:t xml:space="preserve">  por ser uma palavra naturalmente presente em ambientes de hotéis de luxo, para formar</w:t>
      </w:r>
      <w:r w:rsidRPr="0059630B">
        <w:rPr>
          <w:rFonts w:ascii="Times New Roman" w:hAnsi="Times New Roman" w:cs="Times New Roman"/>
          <w:i/>
          <w:sz w:val="24"/>
          <w:szCs w:val="24"/>
        </w:rPr>
        <w:t xml:space="preserve">  meeting </w:t>
      </w:r>
      <w:proofErr w:type="spellStart"/>
      <w:r w:rsidRPr="0059630B">
        <w:rPr>
          <w:rFonts w:ascii="Times New Roman" w:hAnsi="Times New Roman" w:cs="Times New Roman"/>
          <w:i/>
          <w:sz w:val="24"/>
          <w:szCs w:val="24"/>
        </w:rPr>
        <w:t>room</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sala de reuniões em português. Na sequência, porém, obsevamos a presença de combinações lexicais que merecem atenção e estudo por trazerem uma variedade de informações relacionadas aos tipos de espaço dentro de um hotel que não são tão óbvios, sendo esse um dos propósitos da pesquisa: tornar acessível aos pesquisadores da área, combinações menos comuns. Temos então, os colocados</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treatment</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e  </w:t>
      </w:r>
      <w:proofErr w:type="spellStart"/>
      <w:r w:rsidRPr="0059630B">
        <w:rPr>
          <w:rFonts w:ascii="Times New Roman" w:hAnsi="Times New Roman" w:cs="Times New Roman"/>
          <w:i/>
          <w:sz w:val="24"/>
          <w:szCs w:val="24"/>
        </w:rPr>
        <w:t>function</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O primeiro refere-se a uma sala onde o hóspede pode receber diferentes tipos de tratamento,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como  aplicação </w:t>
      </w:r>
      <w:r w:rsidRPr="0059630B">
        <w:rPr>
          <w:rFonts w:ascii="Times New Roman" w:hAnsi="Times New Roman" w:cs="Times New Roman"/>
          <w:sz w:val="24"/>
          <w:szCs w:val="24"/>
        </w:rPr>
        <w:lastRenderedPageBreak/>
        <w:t xml:space="preserve">de massagens ou cuidados com a pele. A palavra </w:t>
      </w:r>
      <w:proofErr w:type="spellStart"/>
      <w:r w:rsidRPr="0059630B">
        <w:rPr>
          <w:rFonts w:ascii="Times New Roman" w:hAnsi="Times New Roman" w:cs="Times New Roman"/>
          <w:i/>
          <w:sz w:val="24"/>
          <w:szCs w:val="24"/>
        </w:rPr>
        <w:t>function</w:t>
      </w:r>
      <w:proofErr w:type="spellEnd"/>
      <w:r w:rsidRPr="0059630B">
        <w:rPr>
          <w:rFonts w:ascii="Times New Roman" w:hAnsi="Times New Roman" w:cs="Times New Roman"/>
          <w:sz w:val="24"/>
          <w:szCs w:val="24"/>
        </w:rPr>
        <w:t xml:space="preserve"> por sua vez aparece combinada com </w:t>
      </w:r>
      <w:proofErr w:type="spellStart"/>
      <w:r w:rsidRPr="0059630B">
        <w:rPr>
          <w:rFonts w:ascii="Times New Roman" w:hAnsi="Times New Roman" w:cs="Times New Roman"/>
          <w:i/>
          <w:sz w:val="24"/>
          <w:szCs w:val="24"/>
        </w:rPr>
        <w:t>rooms</w:t>
      </w:r>
      <w:proofErr w:type="spellEnd"/>
      <w:r w:rsidRPr="0059630B">
        <w:rPr>
          <w:rFonts w:ascii="Times New Roman" w:hAnsi="Times New Roman" w:cs="Times New Roman"/>
          <w:sz w:val="24"/>
          <w:szCs w:val="24"/>
        </w:rPr>
        <w:t xml:space="preserve"> representando um espaço de</w:t>
      </w:r>
      <w:r w:rsidRPr="0059630B">
        <w:rPr>
          <w:rFonts w:ascii="Times New Roman" w:hAnsi="Times New Roman" w:cs="Times New Roman"/>
          <w:i/>
          <w:sz w:val="24"/>
          <w:szCs w:val="24"/>
        </w:rPr>
        <w:t xml:space="preserve"> eventos, como festas ou reuniões de negócios.  </w:t>
      </w:r>
      <w:r w:rsidRPr="0059630B">
        <w:rPr>
          <w:rFonts w:ascii="Times New Roman" w:hAnsi="Times New Roman" w:cs="Times New Roman"/>
          <w:sz w:val="24"/>
          <w:szCs w:val="24"/>
        </w:rPr>
        <w:t>As palavras</w:t>
      </w:r>
      <w:proofErr w:type="gramStart"/>
      <w:r w:rsidRPr="0059630B">
        <w:rPr>
          <w:rFonts w:ascii="Times New Roman" w:hAnsi="Times New Roman" w:cs="Times New Roman"/>
          <w:i/>
          <w:sz w:val="24"/>
          <w:szCs w:val="24"/>
        </w:rPr>
        <w:t xml:space="preserve">  </w:t>
      </w:r>
      <w:proofErr w:type="gramEnd"/>
      <w:r w:rsidRPr="0059630B">
        <w:rPr>
          <w:rFonts w:ascii="Times New Roman" w:hAnsi="Times New Roman" w:cs="Times New Roman"/>
          <w:i/>
          <w:sz w:val="24"/>
          <w:szCs w:val="24"/>
        </w:rPr>
        <w:t xml:space="preserve">superior,  </w:t>
      </w:r>
      <w:proofErr w:type="spellStart"/>
      <w:r w:rsidRPr="0059630B">
        <w:rPr>
          <w:rFonts w:ascii="Times New Roman" w:hAnsi="Times New Roman" w:cs="Times New Roman"/>
          <w:i/>
          <w:sz w:val="24"/>
          <w:szCs w:val="24"/>
        </w:rPr>
        <w:t>executive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spacious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comfortable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deluxe</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luxurious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apresentam uma mescla de luxo e espaço em destaque, um padrão comumente observado em hotéis  4  ou 5 estrelas. Os colocados</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conference</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non-smoking</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por sua vez são explícitos no tocante às suas características intrínsecas, ou seja, uma sala utilizada para conferências e quartos onde o fumo não é permitido. Finalmente, dois destaques, combinações lexicais menos frequentes em comparação com as acima destacadas</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São elas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steam</w:t>
      </w:r>
      <w:proofErr w:type="spellEnd"/>
      <w:proofErr w:type="gramStart"/>
      <w:r w:rsidRPr="0059630B">
        <w:rPr>
          <w:rFonts w:ascii="Times New Roman" w:hAnsi="Times New Roman" w:cs="Times New Roman"/>
          <w:i/>
          <w:sz w:val="24"/>
          <w:szCs w:val="24"/>
        </w:rPr>
        <w:t xml:space="preserve">  </w:t>
      </w:r>
      <w:proofErr w:type="gramEnd"/>
      <w:r w:rsidRPr="0059630B">
        <w:rPr>
          <w:rFonts w:ascii="Times New Roman" w:hAnsi="Times New Roman" w:cs="Times New Roman"/>
          <w:i/>
          <w:sz w:val="24"/>
          <w:szCs w:val="24"/>
        </w:rPr>
        <w:t xml:space="preserve">e </w:t>
      </w:r>
      <w:proofErr w:type="spellStart"/>
      <w:r w:rsidRPr="0059630B">
        <w:rPr>
          <w:rFonts w:ascii="Times New Roman" w:hAnsi="Times New Roman" w:cs="Times New Roman"/>
          <w:i/>
          <w:sz w:val="24"/>
          <w:szCs w:val="24"/>
        </w:rPr>
        <w:t>locker</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A primeira refere-se a um quarto com banho a vapor, um tipo de sauna com calor úmido e</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temperatura média de 45 graus. A segunda refere-se a uma sala com armários e cadeados para guarda de roupas e apetrechos dos hóspedes. Devido à baixa frequência dessas combinações, são provavelmente estruturas ou serviços pouco comuns em hotéis desse porte.</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Nessa sequência observamos o nódulo</w:t>
      </w:r>
      <w:r w:rsidRPr="0059630B">
        <w:rPr>
          <w:rFonts w:ascii="Times New Roman" w:hAnsi="Times New Roman" w:cs="Times New Roman"/>
          <w:i/>
          <w:sz w:val="24"/>
          <w:szCs w:val="24"/>
        </w:rPr>
        <w:t xml:space="preserve"> bar </w:t>
      </w:r>
      <w:r w:rsidRPr="0059630B">
        <w:rPr>
          <w:rFonts w:ascii="Times New Roman" w:hAnsi="Times New Roman" w:cs="Times New Roman"/>
          <w:sz w:val="24"/>
          <w:szCs w:val="24"/>
        </w:rPr>
        <w:t>em diversas combinações com destaque inicial para</w:t>
      </w:r>
      <w:r w:rsidRPr="0059630B">
        <w:rPr>
          <w:rFonts w:ascii="Times New Roman" w:hAnsi="Times New Roman" w:cs="Times New Roman"/>
          <w:i/>
          <w:sz w:val="24"/>
          <w:szCs w:val="24"/>
        </w:rPr>
        <w:t xml:space="preserve"> mini, </w:t>
      </w:r>
      <w:r w:rsidRPr="0059630B">
        <w:rPr>
          <w:rFonts w:ascii="Times New Roman" w:hAnsi="Times New Roman" w:cs="Times New Roman"/>
          <w:sz w:val="24"/>
          <w:szCs w:val="24"/>
        </w:rPr>
        <w:t xml:space="preserve">combinação muito comum em hotéis de diferentes classificações. Espaço representado por um </w:t>
      </w:r>
      <w:proofErr w:type="spellStart"/>
      <w:r w:rsidRPr="0059630B">
        <w:rPr>
          <w:rFonts w:ascii="Times New Roman" w:hAnsi="Times New Roman" w:cs="Times New Roman"/>
          <w:sz w:val="24"/>
          <w:szCs w:val="24"/>
        </w:rPr>
        <w:t>frigo</w:t>
      </w:r>
      <w:proofErr w:type="spellEnd"/>
      <w:r w:rsidRPr="0059630B">
        <w:rPr>
          <w:rFonts w:ascii="Times New Roman" w:hAnsi="Times New Roman" w:cs="Times New Roman"/>
          <w:sz w:val="24"/>
          <w:szCs w:val="24"/>
        </w:rPr>
        <w:t xml:space="preserve"> com bebidas alcoólicas, não alcoólicas, petiscos e às vezes até artigos de toalete.  Em seguida, temos</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lounge</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lounge</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espaço mais luxuoso e caro que a média dos bares em hotéis.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Restaurant</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restaurant</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espaço que serve prioritariamente bebidas, porém com opção de cardápio e refeições. </w:t>
      </w:r>
      <w:r w:rsidRPr="0059630B">
        <w:rPr>
          <w:rFonts w:ascii="Times New Roman" w:hAnsi="Times New Roman" w:cs="Times New Roman"/>
          <w:i/>
          <w:sz w:val="24"/>
          <w:szCs w:val="24"/>
        </w:rPr>
        <w:t>Lobby</w:t>
      </w:r>
      <w:r w:rsidRPr="0059630B">
        <w:rPr>
          <w:rFonts w:ascii="Times New Roman" w:hAnsi="Times New Roman" w:cs="Times New Roman"/>
          <w:sz w:val="24"/>
          <w:szCs w:val="24"/>
        </w:rPr>
        <w:t xml:space="preserve">, formando </w:t>
      </w:r>
      <w:r w:rsidRPr="0059630B">
        <w:rPr>
          <w:rFonts w:ascii="Times New Roman" w:hAnsi="Times New Roman" w:cs="Times New Roman"/>
          <w:i/>
          <w:sz w:val="24"/>
          <w:szCs w:val="24"/>
        </w:rPr>
        <w:t xml:space="preserve">lobby bar, </w:t>
      </w:r>
      <w:r w:rsidRPr="0059630B">
        <w:rPr>
          <w:rFonts w:ascii="Times New Roman" w:hAnsi="Times New Roman" w:cs="Times New Roman"/>
          <w:sz w:val="24"/>
          <w:szCs w:val="24"/>
        </w:rPr>
        <w:t>espaço no</w:t>
      </w:r>
      <w:r w:rsidRPr="0059630B">
        <w:rPr>
          <w:rFonts w:ascii="Times New Roman" w:hAnsi="Times New Roman" w:cs="Times New Roman"/>
          <w:i/>
          <w:sz w:val="24"/>
          <w:szCs w:val="24"/>
        </w:rPr>
        <w:t xml:space="preserve"> lobby </w:t>
      </w:r>
      <w:r w:rsidRPr="0059630B">
        <w:rPr>
          <w:rFonts w:ascii="Times New Roman" w:hAnsi="Times New Roman" w:cs="Times New Roman"/>
          <w:sz w:val="24"/>
          <w:szCs w:val="24"/>
        </w:rPr>
        <w:t xml:space="preserve">do hotel ou num terraço especialmente reservado para seu funcionamento. </w:t>
      </w:r>
      <w:proofErr w:type="gramStart"/>
      <w:r w:rsidRPr="0059630B">
        <w:rPr>
          <w:rFonts w:ascii="Times New Roman" w:hAnsi="Times New Roman" w:cs="Times New Roman"/>
          <w:i/>
          <w:sz w:val="24"/>
          <w:szCs w:val="24"/>
        </w:rPr>
        <w:t>Pool(</w:t>
      </w:r>
      <w:proofErr w:type="spellStart"/>
      <w:proofErr w:type="gramEnd"/>
      <w:r w:rsidRPr="0059630B">
        <w:rPr>
          <w:rFonts w:ascii="Times New Roman" w:hAnsi="Times New Roman" w:cs="Times New Roman"/>
          <w:i/>
          <w:sz w:val="24"/>
          <w:szCs w:val="24"/>
        </w:rPr>
        <w:t>side</w:t>
      </w:r>
      <w:proofErr w:type="spellEnd"/>
      <w:r w:rsidRPr="0059630B">
        <w:rPr>
          <w:rFonts w:ascii="Times New Roman" w:hAnsi="Times New Roman" w:cs="Times New Roman"/>
          <w:sz w:val="24"/>
          <w:szCs w:val="24"/>
        </w:rPr>
        <w:t xml:space="preserve">) formando </w:t>
      </w:r>
      <w:r w:rsidRPr="0059630B">
        <w:rPr>
          <w:rFonts w:ascii="Times New Roman" w:hAnsi="Times New Roman" w:cs="Times New Roman"/>
          <w:i/>
          <w:sz w:val="24"/>
          <w:szCs w:val="24"/>
        </w:rPr>
        <w:t>pool(</w:t>
      </w:r>
      <w:proofErr w:type="spellStart"/>
      <w:r w:rsidRPr="0059630B">
        <w:rPr>
          <w:rFonts w:ascii="Times New Roman" w:hAnsi="Times New Roman" w:cs="Times New Roman"/>
          <w:i/>
          <w:sz w:val="24"/>
          <w:szCs w:val="24"/>
        </w:rPr>
        <w:t>side</w:t>
      </w:r>
      <w:proofErr w:type="spellEnd"/>
      <w:r w:rsidRPr="0059630B">
        <w:rPr>
          <w:rFonts w:ascii="Times New Roman" w:hAnsi="Times New Roman" w:cs="Times New Roman"/>
          <w:i/>
          <w:sz w:val="24"/>
          <w:szCs w:val="24"/>
        </w:rPr>
        <w:t>) bar,</w:t>
      </w:r>
      <w:r w:rsidRPr="0059630B">
        <w:rPr>
          <w:rFonts w:ascii="Times New Roman" w:hAnsi="Times New Roman" w:cs="Times New Roman"/>
          <w:sz w:val="24"/>
          <w:szCs w:val="24"/>
        </w:rPr>
        <w:t xml:space="preserve"> um bar na área da piscina e </w:t>
      </w:r>
      <w:proofErr w:type="spellStart"/>
      <w:r w:rsidRPr="0059630B">
        <w:rPr>
          <w:rFonts w:ascii="Times New Roman" w:hAnsi="Times New Roman" w:cs="Times New Roman"/>
          <w:i/>
          <w:sz w:val="24"/>
          <w:szCs w:val="24"/>
        </w:rPr>
        <w:t>private</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private</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sinônimo de </w:t>
      </w:r>
      <w:r w:rsidRPr="0059630B">
        <w:rPr>
          <w:rFonts w:ascii="Times New Roman" w:hAnsi="Times New Roman" w:cs="Times New Roman"/>
          <w:i/>
          <w:sz w:val="24"/>
          <w:szCs w:val="24"/>
        </w:rPr>
        <w:t>mini bar</w:t>
      </w:r>
      <w:r w:rsidRPr="0059630B">
        <w:rPr>
          <w:rFonts w:ascii="Times New Roman" w:hAnsi="Times New Roman" w:cs="Times New Roman"/>
          <w:sz w:val="24"/>
          <w:szCs w:val="24"/>
        </w:rPr>
        <w:t xml:space="preserve">, ou frigobar em português, instalado no quarto do hotel. Na sequência, observamos </w:t>
      </w:r>
      <w:proofErr w:type="spellStart"/>
      <w:r w:rsidRPr="0059630B">
        <w:rPr>
          <w:rFonts w:ascii="Times New Roman" w:hAnsi="Times New Roman" w:cs="Times New Roman"/>
          <w:i/>
          <w:sz w:val="24"/>
          <w:szCs w:val="24"/>
        </w:rPr>
        <w:t>juice</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juice</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espaço para venda de sucos com ausência de bebidas alcoólicas. </w:t>
      </w:r>
      <w:proofErr w:type="spellStart"/>
      <w:r w:rsidRPr="0059630B">
        <w:rPr>
          <w:rFonts w:ascii="Times New Roman" w:hAnsi="Times New Roman" w:cs="Times New Roman"/>
          <w:i/>
          <w:sz w:val="24"/>
          <w:szCs w:val="24"/>
        </w:rPr>
        <w:t>Brewery</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brewery</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instalação muito comum na Inglaterra; um hotel conjugado com uma cervejaria (pub); a palavra </w:t>
      </w:r>
      <w:proofErr w:type="spellStart"/>
      <w:r w:rsidRPr="0059630B">
        <w:rPr>
          <w:rFonts w:ascii="Times New Roman" w:hAnsi="Times New Roman" w:cs="Times New Roman"/>
          <w:i/>
          <w:sz w:val="24"/>
          <w:szCs w:val="24"/>
        </w:rPr>
        <w:t>brewery</w:t>
      </w:r>
      <w:proofErr w:type="spellEnd"/>
      <w:r w:rsidRPr="0059630B">
        <w:rPr>
          <w:rFonts w:ascii="Times New Roman" w:hAnsi="Times New Roman" w:cs="Times New Roman"/>
          <w:sz w:val="24"/>
          <w:szCs w:val="24"/>
        </w:rPr>
        <w:t xml:space="preserve"> normalmente sugere produção própria ou local de cerveja que é vendida numa área reservada do hotel. </w:t>
      </w:r>
      <w:proofErr w:type="spellStart"/>
      <w:r w:rsidRPr="0059630B">
        <w:rPr>
          <w:rFonts w:ascii="Times New Roman" w:hAnsi="Times New Roman" w:cs="Times New Roman"/>
          <w:i/>
          <w:sz w:val="24"/>
          <w:szCs w:val="24"/>
        </w:rPr>
        <w:t>Coffee</w:t>
      </w:r>
      <w:proofErr w:type="spellEnd"/>
      <w:r w:rsidRPr="0059630B">
        <w:rPr>
          <w:rFonts w:ascii="Times New Roman" w:hAnsi="Times New Roman" w:cs="Times New Roman"/>
          <w:sz w:val="24"/>
          <w:szCs w:val="24"/>
        </w:rPr>
        <w:t>, formando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coffee</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espaço que vende exclusivamente café, em especial o café expresso, o que difere o lugar dos chamados </w:t>
      </w:r>
      <w:proofErr w:type="spellStart"/>
      <w:r w:rsidRPr="0059630B">
        <w:rPr>
          <w:rFonts w:ascii="Times New Roman" w:hAnsi="Times New Roman" w:cs="Times New Roman"/>
          <w:i/>
          <w:sz w:val="24"/>
          <w:szCs w:val="24"/>
        </w:rPr>
        <w:t>coffee</w:t>
      </w:r>
      <w:proofErr w:type="spellEnd"/>
      <w:r w:rsidRPr="0059630B">
        <w:rPr>
          <w:rFonts w:ascii="Times New Roman" w:hAnsi="Times New Roman" w:cs="Times New Roman"/>
          <w:i/>
          <w:sz w:val="24"/>
          <w:szCs w:val="24"/>
        </w:rPr>
        <w:t xml:space="preserve"> shops</w:t>
      </w:r>
      <w:r w:rsidRPr="0059630B">
        <w:rPr>
          <w:rFonts w:ascii="Times New Roman" w:hAnsi="Times New Roman" w:cs="Times New Roman"/>
          <w:sz w:val="24"/>
          <w:szCs w:val="24"/>
        </w:rPr>
        <w:t xml:space="preserve"> que oferecem alguns pratos rápidos além do café. </w:t>
      </w:r>
      <w:proofErr w:type="spellStart"/>
      <w:r w:rsidRPr="0059630B">
        <w:rPr>
          <w:rFonts w:ascii="Times New Roman" w:hAnsi="Times New Roman" w:cs="Times New Roman"/>
          <w:i/>
          <w:sz w:val="24"/>
          <w:szCs w:val="24"/>
        </w:rPr>
        <w:t>Wine</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wine</w:t>
      </w:r>
      <w:proofErr w:type="spellEnd"/>
      <w:r w:rsidRPr="0059630B">
        <w:rPr>
          <w:rFonts w:ascii="Times New Roman" w:hAnsi="Times New Roman" w:cs="Times New Roman"/>
          <w:sz w:val="24"/>
          <w:szCs w:val="24"/>
        </w:rPr>
        <w:t xml:space="preserve"> bar, local que serve ou comercializa vinhos.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Candy</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candy</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espaço dentro do quarto de hóspedes que oferece doces em geral e diferentes tipos de chocolates. </w:t>
      </w:r>
      <w:r w:rsidRPr="0059630B">
        <w:rPr>
          <w:rFonts w:ascii="Times New Roman" w:hAnsi="Times New Roman" w:cs="Times New Roman"/>
          <w:i/>
          <w:sz w:val="24"/>
          <w:szCs w:val="24"/>
        </w:rPr>
        <w:t>Sushi</w:t>
      </w:r>
      <w:r w:rsidRPr="0059630B">
        <w:rPr>
          <w:rFonts w:ascii="Times New Roman" w:hAnsi="Times New Roman" w:cs="Times New Roman"/>
          <w:sz w:val="24"/>
          <w:szCs w:val="24"/>
        </w:rPr>
        <w:t xml:space="preserve">, formando </w:t>
      </w:r>
      <w:r w:rsidRPr="0059630B">
        <w:rPr>
          <w:rFonts w:ascii="Times New Roman" w:hAnsi="Times New Roman" w:cs="Times New Roman"/>
          <w:i/>
          <w:sz w:val="24"/>
          <w:szCs w:val="24"/>
        </w:rPr>
        <w:t xml:space="preserve">sushi bar, </w:t>
      </w:r>
      <w:r w:rsidRPr="0059630B">
        <w:rPr>
          <w:rFonts w:ascii="Times New Roman" w:hAnsi="Times New Roman" w:cs="Times New Roman"/>
          <w:sz w:val="24"/>
          <w:szCs w:val="24"/>
        </w:rPr>
        <w:t>espaço de culinária japonesa. Finalmente, dois destaques: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wet</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canvas</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wet</w:t>
      </w:r>
      <w:proofErr w:type="spellEnd"/>
      <w:r w:rsidRPr="0059630B">
        <w:rPr>
          <w:rFonts w:ascii="Times New Roman" w:hAnsi="Times New Roman" w:cs="Times New Roman"/>
          <w:i/>
          <w:sz w:val="24"/>
          <w:szCs w:val="24"/>
        </w:rPr>
        <w:t xml:space="preserve"> bar</w:t>
      </w:r>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canvas</w:t>
      </w:r>
      <w:proofErr w:type="spellEnd"/>
      <w:r w:rsidRPr="0059630B">
        <w:rPr>
          <w:rFonts w:ascii="Times New Roman" w:hAnsi="Times New Roman" w:cs="Times New Roman"/>
          <w:i/>
          <w:sz w:val="24"/>
          <w:szCs w:val="24"/>
        </w:rPr>
        <w:t xml:space="preserve"> bar </w:t>
      </w:r>
      <w:r w:rsidRPr="0059630B">
        <w:rPr>
          <w:rFonts w:ascii="Times New Roman" w:hAnsi="Times New Roman" w:cs="Times New Roman"/>
          <w:sz w:val="24"/>
          <w:szCs w:val="24"/>
        </w:rPr>
        <w:t xml:space="preserve">respectivamente. O primeiro refere-se a um bar equipado com uma pia, especialmente utilizada para mistura dos </w:t>
      </w:r>
      <w:proofErr w:type="spellStart"/>
      <w:r w:rsidRPr="0059630B">
        <w:rPr>
          <w:rFonts w:ascii="Times New Roman" w:hAnsi="Times New Roman" w:cs="Times New Roman"/>
          <w:i/>
          <w:sz w:val="24"/>
          <w:szCs w:val="24"/>
        </w:rPr>
        <w:t>drinks</w:t>
      </w:r>
      <w:proofErr w:type="spellEnd"/>
      <w:r w:rsidRPr="0059630B">
        <w:rPr>
          <w:rFonts w:ascii="Times New Roman" w:hAnsi="Times New Roman" w:cs="Times New Roman"/>
          <w:sz w:val="24"/>
          <w:szCs w:val="24"/>
        </w:rPr>
        <w:t xml:space="preserve"> e serviço de lavagem e troca rápida de copos, o que representa um diferencial no atendimento.  O segundo refere-se a um bar decorado com obras de arte, em especial quadros e pinturas, o que dá ao local um toque de requinte e cultura. </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Nessa sequência temos uma série de colocados com o nódulo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que se assemelham; fazem referência à culinária de renome mundial. São elas: </w:t>
      </w:r>
      <w:proofErr w:type="spellStart"/>
      <w:r w:rsidRPr="0059630B">
        <w:rPr>
          <w:rFonts w:ascii="Times New Roman" w:hAnsi="Times New Roman" w:cs="Times New Roman"/>
          <w:i/>
          <w:sz w:val="24"/>
          <w:szCs w:val="24"/>
        </w:rPr>
        <w:t>Italian</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French</w:t>
      </w:r>
      <w:proofErr w:type="spellEnd"/>
      <w:r w:rsidRPr="0059630B">
        <w:rPr>
          <w:rFonts w:ascii="Times New Roman" w:hAnsi="Times New Roman" w:cs="Times New Roman"/>
          <w:sz w:val="24"/>
          <w:szCs w:val="24"/>
        </w:rPr>
        <w:t>, formando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Italian</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e  </w:t>
      </w:r>
      <w:proofErr w:type="spellStart"/>
      <w:r w:rsidRPr="0059630B">
        <w:rPr>
          <w:rFonts w:ascii="Times New Roman" w:hAnsi="Times New Roman" w:cs="Times New Roman"/>
          <w:i/>
          <w:sz w:val="24"/>
          <w:szCs w:val="24"/>
        </w:rPr>
        <w:t>French</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international</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first-class</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international</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first-class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respectivamente.Os quatro </w:t>
      </w:r>
      <w:r w:rsidRPr="0059630B">
        <w:rPr>
          <w:rFonts w:ascii="Times New Roman" w:hAnsi="Times New Roman" w:cs="Times New Roman"/>
          <w:sz w:val="24"/>
          <w:szCs w:val="24"/>
        </w:rPr>
        <w:lastRenderedPageBreak/>
        <w:t xml:space="preserve">colocados são seguidos da palavra </w:t>
      </w:r>
      <w:r w:rsidRPr="0059630B">
        <w:rPr>
          <w:rFonts w:ascii="Times New Roman" w:hAnsi="Times New Roman" w:cs="Times New Roman"/>
          <w:i/>
          <w:sz w:val="24"/>
          <w:szCs w:val="24"/>
        </w:rPr>
        <w:t xml:space="preserve">local, </w:t>
      </w:r>
      <w:r w:rsidRPr="0059630B">
        <w:rPr>
          <w:rFonts w:ascii="Times New Roman" w:hAnsi="Times New Roman" w:cs="Times New Roman"/>
          <w:sz w:val="24"/>
          <w:szCs w:val="24"/>
        </w:rPr>
        <w:t>para formar</w:t>
      </w:r>
      <w:r w:rsidRPr="0059630B">
        <w:rPr>
          <w:rFonts w:ascii="Times New Roman" w:hAnsi="Times New Roman" w:cs="Times New Roman"/>
          <w:i/>
          <w:sz w:val="24"/>
          <w:szCs w:val="24"/>
        </w:rPr>
        <w:t xml:space="preserve">  local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que indica cozinha típica da região onde o hotel está situado, uma combinação lexical muito comum também no português. A seguir, temos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contemporary</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contemporary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combinação utilizada para designar atualidade e também qualidade dos produtos utilizados na elaboração dos pratos, uma forma que faz referência mais especificamente à culinária americana. Vemos na sequência, </w:t>
      </w:r>
      <w:r w:rsidRPr="0059630B">
        <w:rPr>
          <w:rFonts w:ascii="Times New Roman" w:hAnsi="Times New Roman" w:cs="Times New Roman"/>
          <w:i/>
          <w:sz w:val="24"/>
          <w:szCs w:val="24"/>
        </w:rPr>
        <w:t xml:space="preserve">gourmet e </w:t>
      </w:r>
      <w:proofErr w:type="spellStart"/>
      <w:r w:rsidRPr="0059630B">
        <w:rPr>
          <w:rFonts w:ascii="Times New Roman" w:hAnsi="Times New Roman" w:cs="Times New Roman"/>
          <w:i/>
          <w:sz w:val="24"/>
          <w:szCs w:val="24"/>
        </w:rPr>
        <w:t>exquisite</w:t>
      </w:r>
      <w:proofErr w:type="spellEnd"/>
      <w:r w:rsidRPr="0059630B">
        <w:rPr>
          <w:rFonts w:ascii="Times New Roman" w:hAnsi="Times New Roman" w:cs="Times New Roman"/>
          <w:sz w:val="24"/>
          <w:szCs w:val="24"/>
        </w:rPr>
        <w:t>, formando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i/>
          <w:sz w:val="24"/>
          <w:szCs w:val="24"/>
        </w:rPr>
        <w:t xml:space="preserve">gourmet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exquisite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respectivamente com significado muito semelhante; ressaltam a excelência, a elegância e o refinamento da cozinha, enfim, a alta qualidade dos pratos servidos no espaço do hotel. A palavra</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sz w:val="24"/>
          <w:szCs w:val="24"/>
        </w:rPr>
        <w:t>haute</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haute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guarda uma semelhança de significado com os dois colocados anteriores pelo fato de também destacar a alta qualidade da cozinha e sua cuidadosa elaboração, além de fazer referência à culinária francesa. Os colocados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wholesome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seasonal</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crafted</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farm-to-table</w:t>
      </w:r>
      <w:proofErr w:type="spellEnd"/>
      <w:r w:rsidRPr="0059630B">
        <w:rPr>
          <w:rFonts w:ascii="Times New Roman" w:hAnsi="Times New Roman" w:cs="Times New Roman"/>
          <w:sz w:val="24"/>
          <w:szCs w:val="24"/>
        </w:rPr>
        <w:t xml:space="preserve"> também apresentam uma semelhança de sentido entre si. </w:t>
      </w:r>
      <w:proofErr w:type="spellStart"/>
      <w:r w:rsidRPr="0059630B">
        <w:rPr>
          <w:rFonts w:ascii="Times New Roman" w:hAnsi="Times New Roman" w:cs="Times New Roman"/>
          <w:sz w:val="24"/>
          <w:szCs w:val="24"/>
          <w:lang w:val="en-US"/>
        </w:rPr>
        <w:t>Formam</w:t>
      </w:r>
      <w:proofErr w:type="spellEnd"/>
      <w:r w:rsidRPr="0059630B">
        <w:rPr>
          <w:rFonts w:ascii="Times New Roman" w:hAnsi="Times New Roman" w:cs="Times New Roman"/>
          <w:sz w:val="24"/>
          <w:szCs w:val="24"/>
          <w:lang w:val="en-US"/>
        </w:rPr>
        <w:t xml:space="preserve"> as </w:t>
      </w:r>
      <w:proofErr w:type="spellStart"/>
      <w:proofErr w:type="gramStart"/>
      <w:r w:rsidRPr="0059630B">
        <w:rPr>
          <w:rFonts w:ascii="Times New Roman" w:hAnsi="Times New Roman" w:cs="Times New Roman"/>
          <w:sz w:val="24"/>
          <w:szCs w:val="24"/>
          <w:lang w:val="en-US"/>
        </w:rPr>
        <w:t>combinações</w:t>
      </w:r>
      <w:proofErr w:type="spellEnd"/>
      <w:r w:rsidRPr="0059630B">
        <w:rPr>
          <w:rFonts w:ascii="Times New Roman" w:hAnsi="Times New Roman" w:cs="Times New Roman"/>
          <w:sz w:val="24"/>
          <w:szCs w:val="24"/>
          <w:lang w:val="en-US"/>
        </w:rPr>
        <w:t xml:space="preserve">  </w:t>
      </w:r>
      <w:r w:rsidRPr="0059630B">
        <w:rPr>
          <w:rFonts w:ascii="Times New Roman" w:hAnsi="Times New Roman" w:cs="Times New Roman"/>
          <w:i/>
          <w:sz w:val="24"/>
          <w:szCs w:val="24"/>
          <w:lang w:val="en-US"/>
        </w:rPr>
        <w:t>wholesome</w:t>
      </w:r>
      <w:proofErr w:type="gramEnd"/>
      <w:r w:rsidRPr="0059630B">
        <w:rPr>
          <w:rFonts w:ascii="Times New Roman" w:hAnsi="Times New Roman" w:cs="Times New Roman"/>
          <w:i/>
          <w:sz w:val="24"/>
          <w:szCs w:val="24"/>
          <w:lang w:val="en-US"/>
        </w:rPr>
        <w:t xml:space="preserve"> cuisine,  seasonal cuisine,  crafted cuisine  e  farm-to-table cuisine  </w:t>
      </w:r>
      <w:proofErr w:type="spellStart"/>
      <w:r w:rsidRPr="0059630B">
        <w:rPr>
          <w:rFonts w:ascii="Times New Roman" w:hAnsi="Times New Roman" w:cs="Times New Roman"/>
          <w:sz w:val="24"/>
          <w:szCs w:val="24"/>
          <w:lang w:val="en-US"/>
        </w:rPr>
        <w:t>respectivamente</w:t>
      </w:r>
      <w:proofErr w:type="spellEnd"/>
      <w:r w:rsidRPr="0059630B">
        <w:rPr>
          <w:rFonts w:ascii="Times New Roman" w:hAnsi="Times New Roman" w:cs="Times New Roman"/>
          <w:sz w:val="24"/>
          <w:szCs w:val="24"/>
          <w:lang w:val="en-US"/>
        </w:rPr>
        <w:t xml:space="preserve">. </w:t>
      </w:r>
      <w:r w:rsidRPr="0059630B">
        <w:rPr>
          <w:rFonts w:ascii="Times New Roman" w:hAnsi="Times New Roman" w:cs="Times New Roman"/>
          <w:sz w:val="24"/>
          <w:szCs w:val="24"/>
        </w:rPr>
        <w:t xml:space="preserve">Todas elas enfatizam a qualidade dos produtos utilizados no preparo dos pratos oferecidos, mas com algumas particularidades. Por exemplo, </w:t>
      </w:r>
      <w:proofErr w:type="spellStart"/>
      <w:r w:rsidRPr="0059630B">
        <w:rPr>
          <w:rFonts w:ascii="Times New Roman" w:hAnsi="Times New Roman" w:cs="Times New Roman"/>
          <w:i/>
          <w:sz w:val="24"/>
          <w:szCs w:val="24"/>
        </w:rPr>
        <w:t>wholesome</w:t>
      </w:r>
      <w:proofErr w:type="spellEnd"/>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destaca o aspecto saudável dos produtos,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seasonal</w:t>
      </w:r>
      <w:proofErr w:type="spellEnd"/>
      <w:r w:rsidRPr="0059630B">
        <w:rPr>
          <w:rFonts w:ascii="Times New Roman" w:hAnsi="Times New Roman" w:cs="Times New Roman"/>
          <w:sz w:val="24"/>
          <w:szCs w:val="24"/>
        </w:rPr>
        <w:t xml:space="preserve"> destaca a utilização de produtos da época ou o melhor da época na elaboração da comida, </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crafted</w:t>
      </w:r>
      <w:proofErr w:type="spellEnd"/>
      <w:r w:rsidRPr="0059630B">
        <w:rPr>
          <w:rFonts w:ascii="Times New Roman" w:hAnsi="Times New Roman" w:cs="Times New Roman"/>
          <w:sz w:val="24"/>
          <w:szCs w:val="24"/>
        </w:rPr>
        <w:t xml:space="preserve"> destaca a elaboração manual, artesanal dos pratos sem processos mecanizados; finalmente </w:t>
      </w:r>
      <w:proofErr w:type="spellStart"/>
      <w:r w:rsidRPr="0059630B">
        <w:rPr>
          <w:rFonts w:ascii="Times New Roman" w:hAnsi="Times New Roman" w:cs="Times New Roman"/>
          <w:i/>
          <w:sz w:val="24"/>
          <w:szCs w:val="24"/>
        </w:rPr>
        <w:t>farm-to-table</w:t>
      </w:r>
      <w:proofErr w:type="spellEnd"/>
      <w:r w:rsidRPr="0059630B">
        <w:rPr>
          <w:rFonts w:ascii="Times New Roman" w:hAnsi="Times New Roman" w:cs="Times New Roman"/>
          <w:sz w:val="24"/>
          <w:szCs w:val="24"/>
        </w:rPr>
        <w:t xml:space="preserve"> destaca o aproveitamento rápido dos produtos para a elaboração dos pratos, com pouquíssimo tempo de armazenamento antes do uso, o que contribui para o seu frescor. Finalmente, temos </w:t>
      </w:r>
      <w:proofErr w:type="spellStart"/>
      <w:r w:rsidRPr="0059630B">
        <w:rPr>
          <w:rFonts w:ascii="Times New Roman" w:hAnsi="Times New Roman" w:cs="Times New Roman"/>
          <w:i/>
          <w:sz w:val="24"/>
          <w:szCs w:val="24"/>
        </w:rPr>
        <w:t>zesty</w:t>
      </w:r>
      <w:proofErr w:type="spellEnd"/>
      <w:r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fomando</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zesty</w:t>
      </w:r>
      <w:proofErr w:type="spellEnd"/>
      <w:r w:rsidRPr="0059630B">
        <w:rPr>
          <w:rFonts w:ascii="Times New Roman" w:hAnsi="Times New Roman" w:cs="Times New Roman"/>
          <w:sz w:val="24"/>
          <w:szCs w:val="24"/>
        </w:rPr>
        <w:t xml:space="preserve"> </w:t>
      </w:r>
      <w:proofErr w:type="spellStart"/>
      <w:r w:rsidRPr="0059630B">
        <w:rPr>
          <w:rFonts w:ascii="Times New Roman" w:hAnsi="Times New Roman" w:cs="Times New Roman"/>
          <w:i/>
          <w:sz w:val="24"/>
          <w:szCs w:val="24"/>
        </w:rPr>
        <w:t>cuisine</w:t>
      </w:r>
      <w:proofErr w:type="spellEnd"/>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e  </w:t>
      </w:r>
      <w:proofErr w:type="spellStart"/>
      <w:r w:rsidRPr="0059630B">
        <w:rPr>
          <w:rFonts w:ascii="Times New Roman" w:hAnsi="Times New Roman" w:cs="Times New Roman"/>
          <w:i/>
          <w:sz w:val="24"/>
          <w:szCs w:val="24"/>
        </w:rPr>
        <w:t>winning-award</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winning-award</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sz w:val="24"/>
          <w:szCs w:val="24"/>
        </w:rPr>
        <w:t xml:space="preserve">, com sentidos bem específicos. O primeiro colocado refere-se a um tipo de comida com sabor acentuado, com adição de temperos, em especial à base de frutos cítricos, o que dá um sabor picante e diferenciado ao prato. O segundo colocado, faz referência a uma cozinha que é premiada, pela reconhecida qualidade que apresenta no mundo da hotelaria. </w:t>
      </w:r>
    </w:p>
    <w:p w:rsidR="003622C1" w:rsidRPr="0059630B" w:rsidRDefault="003622C1" w:rsidP="003622C1">
      <w:pPr>
        <w:jc w:val="both"/>
        <w:rPr>
          <w:rFonts w:ascii="Times New Roman" w:hAnsi="Times New Roman" w:cs="Times New Roman"/>
          <w:color w:val="191919"/>
          <w:sz w:val="24"/>
          <w:szCs w:val="24"/>
          <w:shd w:val="clear" w:color="auto" w:fill="FFFFFF"/>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Nessa sequência observamos o nódulo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com colocados envolvendo um substantivo mais preposição e um adjetivo.  Trata-se de </w:t>
      </w:r>
      <w:proofErr w:type="spellStart"/>
      <w:r w:rsidRPr="0059630B">
        <w:rPr>
          <w:rFonts w:ascii="Times New Roman" w:hAnsi="Times New Roman" w:cs="Times New Roman"/>
          <w:i/>
          <w:sz w:val="24"/>
          <w:szCs w:val="24"/>
        </w:rPr>
        <w:t>variety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of</w:t>
      </w:r>
      <w:proofErr w:type="spellEnd"/>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relaxing</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variety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of</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relaxing</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o</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primeiro indicando tipos diferentes de massagem e o segundo, uma qualidade propriamente dita, relaxante. Um segundo par com o mesmo sentido aparece</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na sequência. São eles:</w:t>
      </w:r>
      <w:proofErr w:type="gramStart"/>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in-room</w:t>
      </w:r>
      <w:proofErr w:type="spellEnd"/>
      <w:r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massage</w:t>
      </w:r>
      <w:proofErr w:type="spellEnd"/>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in-suite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referindo-se à aplicação de massagem no quarto de hóspedes. Em seguida, observamos combinações muito específicas.  F</w:t>
      </w:r>
      <w:r w:rsidRPr="0059630B">
        <w:rPr>
          <w:rFonts w:ascii="Times New Roman" w:hAnsi="Times New Roman" w:cs="Times New Roman"/>
          <w:i/>
          <w:sz w:val="24"/>
          <w:szCs w:val="24"/>
        </w:rPr>
        <w:t xml:space="preserve">our </w:t>
      </w:r>
      <w:proofErr w:type="spellStart"/>
      <w:r w:rsidRPr="0059630B">
        <w:rPr>
          <w:rFonts w:ascii="Times New Roman" w:hAnsi="Times New Roman" w:cs="Times New Roman"/>
          <w:i/>
          <w:sz w:val="24"/>
          <w:szCs w:val="24"/>
        </w:rPr>
        <w:t>hands</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indicando massagem a quatro mãos, isto é, aplicação feita por dois profissionais massagistas, </w:t>
      </w:r>
      <w:proofErr w:type="spellStart"/>
      <w:r w:rsidRPr="0059630B">
        <w:rPr>
          <w:rFonts w:ascii="Times New Roman" w:hAnsi="Times New Roman" w:cs="Times New Roman"/>
          <w:i/>
          <w:sz w:val="24"/>
          <w:szCs w:val="24"/>
        </w:rPr>
        <w:t>deep</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tissue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sugerindo uma massagem especificamente muscular e </w:t>
      </w:r>
      <w:proofErr w:type="spellStart"/>
      <w:r w:rsidRPr="0059630B">
        <w:rPr>
          <w:rFonts w:ascii="Times New Roman" w:hAnsi="Times New Roman" w:cs="Times New Roman"/>
          <w:i/>
          <w:sz w:val="24"/>
          <w:szCs w:val="24"/>
        </w:rPr>
        <w:t>Swedish</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com sentido semelhante à imediatamente anterior. Na verdade, </w:t>
      </w:r>
      <w:proofErr w:type="spellStart"/>
      <w:r w:rsidRPr="0059630B">
        <w:rPr>
          <w:rFonts w:ascii="Times New Roman" w:hAnsi="Times New Roman" w:cs="Times New Roman"/>
          <w:i/>
          <w:sz w:val="24"/>
          <w:szCs w:val="24"/>
        </w:rPr>
        <w:t>deep</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tissue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concentra-se nos tecidos conjuntivos e o objetivo maior é corrigir os movimentos e a postura do paciente enquanto </w:t>
      </w:r>
      <w:proofErr w:type="spellStart"/>
      <w:r w:rsidRPr="0059630B">
        <w:rPr>
          <w:rFonts w:ascii="Times New Roman" w:hAnsi="Times New Roman" w:cs="Times New Roman"/>
          <w:i/>
          <w:sz w:val="24"/>
          <w:szCs w:val="24"/>
        </w:rPr>
        <w:t>Swedish</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visa melhorar a circulação sanguínea e linfática relaxando os músculos em sua área mais superficial. Na sequência, temos os colocados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underwater</w:t>
      </w:r>
      <w:proofErr w:type="spellEnd"/>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aromatherapy</w:t>
      </w:r>
      <w:proofErr w:type="spellEnd"/>
      <w:r w:rsidRPr="0059630B">
        <w:rPr>
          <w:rFonts w:ascii="Times New Roman" w:hAnsi="Times New Roman" w:cs="Times New Roman"/>
          <w:sz w:val="24"/>
          <w:szCs w:val="24"/>
        </w:rPr>
        <w:t xml:space="preserve"> formando as combinações  </w:t>
      </w:r>
      <w:proofErr w:type="spellStart"/>
      <w:r w:rsidRPr="0059630B">
        <w:rPr>
          <w:rFonts w:ascii="Times New Roman" w:hAnsi="Times New Roman" w:cs="Times New Roman"/>
          <w:i/>
          <w:sz w:val="24"/>
          <w:szCs w:val="24"/>
        </w:rPr>
        <w:t>underwater</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aromatherapy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xml:space="preserve"> respectivamente; a primeira combinação está relacionada à hidromassagem e a segunda a um tipo de massagem </w:t>
      </w:r>
      <w:r w:rsidRPr="0059630B">
        <w:rPr>
          <w:rFonts w:ascii="Times New Roman" w:hAnsi="Times New Roman" w:cs="Times New Roman"/>
          <w:sz w:val="24"/>
          <w:szCs w:val="24"/>
        </w:rPr>
        <w:lastRenderedPageBreak/>
        <w:t xml:space="preserve">aplicada com utilização de óleos extraídos de plantas aromáticas e medicinais. Em seguida, destacamos um tipo específico de massagem de origem japonesa, expressa pela combinação </w:t>
      </w:r>
      <w:proofErr w:type="spellStart"/>
      <w:r w:rsidRPr="0059630B">
        <w:rPr>
          <w:rFonts w:ascii="Times New Roman" w:hAnsi="Times New Roman" w:cs="Times New Roman"/>
          <w:i/>
          <w:sz w:val="24"/>
          <w:szCs w:val="24"/>
        </w:rPr>
        <w:t>shiatsu</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sz w:val="24"/>
          <w:szCs w:val="24"/>
        </w:rPr>
        <w:t>, um tipo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realizado por meio de pressão dos dedos do massagista sobre diferentes áreas do corpo com o objetivo de manter o bem estar físico e mental do paciente bem como  de curar doenças.</w:t>
      </w:r>
      <w:r w:rsidRPr="0059630B">
        <w:rPr>
          <w:rFonts w:ascii="Times New Roman" w:hAnsi="Times New Roman" w:cs="Times New Roman"/>
          <w:color w:val="191919"/>
          <w:sz w:val="24"/>
          <w:szCs w:val="24"/>
          <w:shd w:val="clear" w:color="auto" w:fill="FFFFFF"/>
        </w:rPr>
        <w:t xml:space="preserve"> Temos a seguir, dois colocados que formam combinações semelhantes na aplicação. Trata-se de hot </w:t>
      </w:r>
      <w:proofErr w:type="spellStart"/>
      <w:proofErr w:type="gramStart"/>
      <w:r w:rsidRPr="0059630B">
        <w:rPr>
          <w:rFonts w:ascii="Times New Roman" w:hAnsi="Times New Roman" w:cs="Times New Roman"/>
          <w:i/>
          <w:color w:val="191919"/>
          <w:sz w:val="24"/>
          <w:szCs w:val="24"/>
          <w:shd w:val="clear" w:color="auto" w:fill="FFFFFF"/>
        </w:rPr>
        <w:t>stone</w:t>
      </w:r>
      <w:proofErr w:type="spellEnd"/>
      <w:proofErr w:type="gramEnd"/>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massage</w:t>
      </w:r>
      <w:proofErr w:type="spellEnd"/>
      <w:r w:rsidRPr="0059630B">
        <w:rPr>
          <w:rFonts w:ascii="Times New Roman" w:hAnsi="Times New Roman" w:cs="Times New Roman"/>
          <w:color w:val="191919"/>
          <w:sz w:val="24"/>
          <w:szCs w:val="24"/>
          <w:shd w:val="clear" w:color="auto" w:fill="FFFFFF"/>
        </w:rPr>
        <w:t xml:space="preserve">  e</w:t>
      </w:r>
      <w:r w:rsidRPr="0059630B">
        <w:rPr>
          <w:rFonts w:ascii="Times New Roman" w:hAnsi="Times New Roman" w:cs="Times New Roman"/>
          <w:i/>
          <w:color w:val="191919"/>
          <w:sz w:val="24"/>
          <w:szCs w:val="24"/>
          <w:shd w:val="clear" w:color="auto" w:fill="FFFFFF"/>
        </w:rPr>
        <w:t xml:space="preserve">  hot </w:t>
      </w:r>
      <w:proofErr w:type="spellStart"/>
      <w:r w:rsidRPr="0059630B">
        <w:rPr>
          <w:rFonts w:ascii="Times New Roman" w:hAnsi="Times New Roman" w:cs="Times New Roman"/>
          <w:i/>
          <w:color w:val="191919"/>
          <w:sz w:val="24"/>
          <w:szCs w:val="24"/>
          <w:shd w:val="clear" w:color="auto" w:fill="FFFFFF"/>
        </w:rPr>
        <w:t>shells</w:t>
      </w:r>
      <w:proofErr w:type="spellEnd"/>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massage</w:t>
      </w:r>
      <w:proofErr w:type="spellEnd"/>
      <w:r w:rsidRPr="0059630B">
        <w:rPr>
          <w:rFonts w:ascii="Times New Roman" w:hAnsi="Times New Roman" w:cs="Times New Roman"/>
          <w:color w:val="191919"/>
          <w:sz w:val="24"/>
          <w:szCs w:val="24"/>
          <w:shd w:val="clear" w:color="auto" w:fill="FFFFFF"/>
        </w:rPr>
        <w:t xml:space="preserve">. Há, porém, uma diferença essencial entre as duas. A primeira faz uso de pedras aquecidas como extensão das mãos do massagista para a execução do processo; a segunda utiliza conchas cheias com uma mistura de minerais e algas com água do mar e óleos. Quando esses elementos são combinados dentro da concha, criam uma reação química que produz calor, que dura entre uma e duas horas. Finalmente temos mais uma vez combinações com sentido bastante específico. São elas: </w:t>
      </w:r>
      <w:proofErr w:type="spellStart"/>
      <w:r w:rsidRPr="0059630B">
        <w:rPr>
          <w:rFonts w:ascii="Times New Roman" w:hAnsi="Times New Roman" w:cs="Times New Roman"/>
          <w:i/>
          <w:color w:val="191919"/>
          <w:sz w:val="24"/>
          <w:szCs w:val="24"/>
          <w:shd w:val="clear" w:color="auto" w:fill="FFFFFF"/>
        </w:rPr>
        <w:t>pregnancy</w:t>
      </w:r>
      <w:proofErr w:type="spellEnd"/>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massage</w:t>
      </w:r>
      <w:proofErr w:type="spellEnd"/>
      <w:r w:rsidRPr="0059630B">
        <w:rPr>
          <w:rFonts w:ascii="Times New Roman" w:hAnsi="Times New Roman" w:cs="Times New Roman"/>
          <w:i/>
          <w:color w:val="191919"/>
          <w:sz w:val="24"/>
          <w:szCs w:val="24"/>
          <w:shd w:val="clear" w:color="auto" w:fill="FFFFFF"/>
        </w:rPr>
        <w:t>,</w:t>
      </w:r>
      <w:proofErr w:type="gramStart"/>
      <w:r w:rsidRPr="0059630B">
        <w:rPr>
          <w:rFonts w:ascii="Times New Roman" w:hAnsi="Times New Roman" w:cs="Times New Roman"/>
          <w:i/>
          <w:color w:val="191919"/>
          <w:sz w:val="24"/>
          <w:szCs w:val="24"/>
          <w:shd w:val="clear" w:color="auto" w:fill="FFFFFF"/>
        </w:rPr>
        <w:t xml:space="preserve">  </w:t>
      </w:r>
      <w:proofErr w:type="spellStart"/>
      <w:proofErr w:type="gramEnd"/>
      <w:r w:rsidRPr="0059630B">
        <w:rPr>
          <w:rFonts w:ascii="Times New Roman" w:hAnsi="Times New Roman" w:cs="Times New Roman"/>
          <w:i/>
          <w:color w:val="191919"/>
          <w:sz w:val="24"/>
          <w:szCs w:val="24"/>
          <w:shd w:val="clear" w:color="auto" w:fill="FFFFFF"/>
        </w:rPr>
        <w:t>tailored</w:t>
      </w:r>
      <w:proofErr w:type="spellEnd"/>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massage</w:t>
      </w:r>
      <w:proofErr w:type="spellEnd"/>
      <w:r w:rsidRPr="0059630B">
        <w:rPr>
          <w:rFonts w:ascii="Times New Roman" w:hAnsi="Times New Roman" w:cs="Times New Roman"/>
          <w:color w:val="191919"/>
          <w:sz w:val="24"/>
          <w:szCs w:val="24"/>
          <w:shd w:val="clear" w:color="auto" w:fill="FFFFFF"/>
        </w:rPr>
        <w:t xml:space="preserve">  e </w:t>
      </w:r>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wine</w:t>
      </w:r>
      <w:proofErr w:type="spellEnd"/>
      <w:r w:rsidRPr="0059630B">
        <w:rPr>
          <w:rFonts w:ascii="Times New Roman" w:hAnsi="Times New Roman" w:cs="Times New Roman"/>
          <w:i/>
          <w:color w:val="191919"/>
          <w:sz w:val="24"/>
          <w:szCs w:val="24"/>
          <w:shd w:val="clear" w:color="auto" w:fill="FFFFFF"/>
        </w:rPr>
        <w:t xml:space="preserve"> </w:t>
      </w:r>
      <w:proofErr w:type="spellStart"/>
      <w:r w:rsidRPr="0059630B">
        <w:rPr>
          <w:rFonts w:ascii="Times New Roman" w:hAnsi="Times New Roman" w:cs="Times New Roman"/>
          <w:i/>
          <w:color w:val="191919"/>
          <w:sz w:val="24"/>
          <w:szCs w:val="24"/>
          <w:shd w:val="clear" w:color="auto" w:fill="FFFFFF"/>
        </w:rPr>
        <w:t>massage</w:t>
      </w:r>
      <w:proofErr w:type="spellEnd"/>
      <w:r w:rsidRPr="0059630B">
        <w:rPr>
          <w:rFonts w:ascii="Times New Roman" w:hAnsi="Times New Roman" w:cs="Times New Roman"/>
          <w:i/>
          <w:color w:val="191919"/>
          <w:sz w:val="24"/>
          <w:szCs w:val="24"/>
          <w:shd w:val="clear" w:color="auto" w:fill="FFFFFF"/>
        </w:rPr>
        <w:t xml:space="preserve">. </w:t>
      </w:r>
      <w:r w:rsidRPr="0059630B">
        <w:rPr>
          <w:rFonts w:ascii="Times New Roman" w:hAnsi="Times New Roman" w:cs="Times New Roman"/>
          <w:color w:val="191919"/>
          <w:sz w:val="24"/>
          <w:szCs w:val="24"/>
          <w:shd w:val="clear" w:color="auto" w:fill="FFFFFF"/>
        </w:rPr>
        <w:t>A primeira refere-se a um serviço de massagem oferecido a mulheres hóspedes grávidas que tem a função de melhorar a saúde, diminuir o estresse e aliviar as tensões musculares das futuras mães. Funciona como um complemento aos exames pré-natais. A segunda representa uma aplicação feita de acordo com a necessidade do cliente/hóspede (</w:t>
      </w:r>
      <w:proofErr w:type="spellStart"/>
      <w:r w:rsidRPr="0059630B">
        <w:rPr>
          <w:rFonts w:ascii="Times New Roman" w:hAnsi="Times New Roman" w:cs="Times New Roman"/>
          <w:i/>
          <w:color w:val="191919"/>
          <w:sz w:val="24"/>
          <w:szCs w:val="24"/>
          <w:shd w:val="clear" w:color="auto" w:fill="FFFFFF"/>
        </w:rPr>
        <w:t>tailored</w:t>
      </w:r>
      <w:proofErr w:type="spellEnd"/>
      <w:r w:rsidRPr="0059630B">
        <w:rPr>
          <w:rFonts w:ascii="Times New Roman" w:hAnsi="Times New Roman" w:cs="Times New Roman"/>
          <w:color w:val="191919"/>
          <w:sz w:val="24"/>
          <w:szCs w:val="24"/>
          <w:shd w:val="clear" w:color="auto" w:fill="FFFFFF"/>
        </w:rPr>
        <w:t>); há uma variedade de aplicações possíveis aqui. A terceira sugere uma aplicação feita com utilização de vinho e também suco de uva na massagem, o que ajuda a melhorar a aparência da pele e a circulação.</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partir das listas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por área, também destacamos palavras para estudo; são elas: </w:t>
      </w:r>
      <w:r w:rsidRPr="0059630B">
        <w:rPr>
          <w:rFonts w:ascii="Times New Roman" w:hAnsi="Times New Roman" w:cs="Times New Roman"/>
          <w:i/>
          <w:sz w:val="24"/>
          <w:szCs w:val="24"/>
        </w:rPr>
        <w:t xml:space="preserve">pool, </w:t>
      </w:r>
      <w:r w:rsidRPr="0059630B">
        <w:rPr>
          <w:rFonts w:ascii="Times New Roman" w:hAnsi="Times New Roman" w:cs="Times New Roman"/>
          <w:sz w:val="24"/>
          <w:szCs w:val="24"/>
        </w:rPr>
        <w:t>relacionada à estrutura</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relacionada a serviços. Selecionamos as 10 combinações mais recorrentes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A palavra </w:t>
      </w:r>
      <w:r w:rsidRPr="0059630B">
        <w:rPr>
          <w:rFonts w:ascii="Times New Roman" w:hAnsi="Times New Roman" w:cs="Times New Roman"/>
          <w:i/>
          <w:sz w:val="24"/>
          <w:szCs w:val="24"/>
        </w:rPr>
        <w:t>pool,</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presente na área corespondente à África/Oriente Médio e a palavra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w:t>
      </w:r>
      <w:r w:rsidRPr="0059630B">
        <w:rPr>
          <w:rFonts w:ascii="Times New Roman" w:hAnsi="Times New Roman" w:cs="Times New Roman"/>
          <w:sz w:val="24"/>
          <w:szCs w:val="24"/>
        </w:rPr>
        <w:t xml:space="preserve"> presente na área correspondente à Ásia.</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Nessa sequência observamos alguns colocados interessantes com o nódulo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i/>
          <w:sz w:val="24"/>
          <w:szCs w:val="24"/>
        </w:rPr>
        <w:t xml:space="preserve">pool. </w:t>
      </w:r>
      <w:r w:rsidRPr="0059630B">
        <w:rPr>
          <w:rFonts w:ascii="Times New Roman" w:hAnsi="Times New Roman" w:cs="Times New Roman"/>
          <w:sz w:val="24"/>
          <w:szCs w:val="24"/>
        </w:rPr>
        <w:t>O primeiro e grande destaque é representado pela combinação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swimming</w:t>
      </w:r>
      <w:proofErr w:type="spellEnd"/>
      <w:r w:rsidRPr="0059630B">
        <w:rPr>
          <w:rFonts w:ascii="Times New Roman" w:hAnsi="Times New Roman" w:cs="Times New Roman"/>
          <w:i/>
          <w:sz w:val="24"/>
          <w:szCs w:val="24"/>
        </w:rPr>
        <w:t xml:space="preserve"> pool</w:t>
      </w:r>
      <w:r w:rsidRPr="0059630B">
        <w:rPr>
          <w:rFonts w:ascii="Times New Roman" w:hAnsi="Times New Roman" w:cs="Times New Roman"/>
          <w:sz w:val="24"/>
          <w:szCs w:val="24"/>
        </w:rPr>
        <w:t>,  forma muito comum em língua inglesa para piscina. Também com destaque, aparecem em seguida, dois colocados que fazem referência à ocupação de espaços dentro do hotel. São eles:</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i/>
          <w:sz w:val="24"/>
          <w:szCs w:val="24"/>
        </w:rPr>
        <w:t>indoor</w:t>
      </w:r>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outdoor </w:t>
      </w:r>
      <w:r w:rsidRPr="0059630B">
        <w:rPr>
          <w:rFonts w:ascii="Times New Roman" w:hAnsi="Times New Roman" w:cs="Times New Roman"/>
          <w:sz w:val="24"/>
          <w:szCs w:val="24"/>
        </w:rPr>
        <w:t xml:space="preserve"> formando as combinações  i</w:t>
      </w:r>
      <w:r w:rsidRPr="0059630B">
        <w:rPr>
          <w:rFonts w:ascii="Times New Roman" w:hAnsi="Times New Roman" w:cs="Times New Roman"/>
          <w:i/>
          <w:sz w:val="24"/>
          <w:szCs w:val="24"/>
        </w:rPr>
        <w:t xml:space="preserve">ndoor pool  </w:t>
      </w:r>
      <w:r w:rsidRPr="0059630B">
        <w:rPr>
          <w:rFonts w:ascii="Times New Roman" w:hAnsi="Times New Roman" w:cs="Times New Roman"/>
          <w:sz w:val="24"/>
          <w:szCs w:val="24"/>
        </w:rPr>
        <w:t xml:space="preserve">e  </w:t>
      </w:r>
      <w:r w:rsidRPr="0059630B">
        <w:rPr>
          <w:rFonts w:ascii="Times New Roman" w:hAnsi="Times New Roman" w:cs="Times New Roman"/>
          <w:i/>
          <w:sz w:val="24"/>
          <w:szCs w:val="24"/>
        </w:rPr>
        <w:t xml:space="preserve">outdoor pool </w:t>
      </w:r>
      <w:r w:rsidRPr="0059630B">
        <w:rPr>
          <w:rFonts w:ascii="Times New Roman" w:hAnsi="Times New Roman" w:cs="Times New Roman"/>
          <w:sz w:val="24"/>
          <w:szCs w:val="24"/>
        </w:rPr>
        <w:t>respectivamente</w:t>
      </w:r>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correspondendo a piscinas cobertas e piscinas descobertas. Na sequência, observamos um colocado bastante específico, </w:t>
      </w:r>
      <w:proofErr w:type="spellStart"/>
      <w:r w:rsidRPr="0059630B">
        <w:rPr>
          <w:rFonts w:ascii="Times New Roman" w:hAnsi="Times New Roman" w:cs="Times New Roman"/>
          <w:sz w:val="24"/>
          <w:szCs w:val="24"/>
        </w:rPr>
        <w:t>i</w:t>
      </w:r>
      <w:r w:rsidRPr="0059630B">
        <w:rPr>
          <w:rFonts w:ascii="Times New Roman" w:hAnsi="Times New Roman" w:cs="Times New Roman"/>
          <w:i/>
          <w:sz w:val="24"/>
          <w:szCs w:val="24"/>
        </w:rPr>
        <w:t>nfinity</w:t>
      </w:r>
      <w:proofErr w:type="spellEnd"/>
      <w:r w:rsidRPr="0059630B">
        <w:rPr>
          <w:rFonts w:ascii="Times New Roman" w:hAnsi="Times New Roman" w:cs="Times New Roman"/>
          <w:sz w:val="24"/>
          <w:szCs w:val="24"/>
        </w:rPr>
        <w:t>, formando a combinação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infinity</w:t>
      </w:r>
      <w:proofErr w:type="spellEnd"/>
      <w:r w:rsidRPr="0059630B">
        <w:rPr>
          <w:rFonts w:ascii="Times New Roman" w:hAnsi="Times New Roman" w:cs="Times New Roman"/>
          <w:i/>
          <w:sz w:val="24"/>
          <w:szCs w:val="24"/>
        </w:rPr>
        <w:t xml:space="preserve"> pool</w:t>
      </w:r>
      <w:r w:rsidRPr="0059630B">
        <w:rPr>
          <w:rFonts w:ascii="Times New Roman" w:hAnsi="Times New Roman" w:cs="Times New Roman"/>
          <w:sz w:val="24"/>
          <w:szCs w:val="24"/>
        </w:rPr>
        <w:t>, estrutura aparentemente presente apenas em alguns hotéis de luxo. É um tipo de piscina construída de forma a criar uma ilusão ótica que lhe confere a imagem aparente de infinidade. Uma das quatro paredes é construída num nível inferior em relação às outras, o que gera a impressão de que o volume de água está ligado a um grande rio ou oceano. Outros dois colocados que vemos a seguir em combinação com pool, são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toddler</w:t>
      </w:r>
      <w:proofErr w:type="spellEnd"/>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splash</w:t>
      </w:r>
      <w:proofErr w:type="spellEnd"/>
      <w:r w:rsidRPr="0059630B">
        <w:rPr>
          <w:rFonts w:ascii="Times New Roman" w:hAnsi="Times New Roman" w:cs="Times New Roman"/>
          <w:sz w:val="24"/>
          <w:szCs w:val="24"/>
        </w:rPr>
        <w:t xml:space="preserve">, formando  </w:t>
      </w:r>
      <w:proofErr w:type="spellStart"/>
      <w:r w:rsidRPr="0059630B">
        <w:rPr>
          <w:rFonts w:ascii="Times New Roman" w:hAnsi="Times New Roman" w:cs="Times New Roman"/>
          <w:i/>
          <w:sz w:val="24"/>
          <w:szCs w:val="24"/>
        </w:rPr>
        <w:t>toddler</w:t>
      </w:r>
      <w:proofErr w:type="spellEnd"/>
      <w:r w:rsidRPr="0059630B">
        <w:rPr>
          <w:rFonts w:ascii="Times New Roman" w:hAnsi="Times New Roman" w:cs="Times New Roman"/>
          <w:i/>
          <w:sz w:val="24"/>
          <w:szCs w:val="24"/>
        </w:rPr>
        <w:t xml:space="preserve"> pool</w:t>
      </w:r>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splash</w:t>
      </w:r>
      <w:proofErr w:type="spellEnd"/>
      <w:r w:rsidRPr="0059630B">
        <w:rPr>
          <w:rFonts w:ascii="Times New Roman" w:hAnsi="Times New Roman" w:cs="Times New Roman"/>
          <w:i/>
          <w:sz w:val="24"/>
          <w:szCs w:val="24"/>
        </w:rPr>
        <w:t xml:space="preserve"> pool </w:t>
      </w:r>
      <w:r w:rsidRPr="0059630B">
        <w:rPr>
          <w:rFonts w:ascii="Times New Roman" w:hAnsi="Times New Roman" w:cs="Times New Roman"/>
          <w:sz w:val="24"/>
          <w:szCs w:val="24"/>
        </w:rPr>
        <w:t xml:space="preserve"> respectivamente; fazem referência a usuários específicos.   A primeira combinação representa uma piscina para crianças ainda na primeira infância (</w:t>
      </w:r>
      <w:proofErr w:type="spellStart"/>
      <w:r w:rsidRPr="0059630B">
        <w:rPr>
          <w:rFonts w:ascii="Times New Roman" w:hAnsi="Times New Roman" w:cs="Times New Roman"/>
          <w:i/>
          <w:sz w:val="24"/>
          <w:szCs w:val="24"/>
        </w:rPr>
        <w:t>toddlers</w:t>
      </w:r>
      <w:proofErr w:type="spellEnd"/>
      <w:r w:rsidRPr="0059630B">
        <w:rPr>
          <w:rFonts w:ascii="Times New Roman" w:hAnsi="Times New Roman" w:cs="Times New Roman"/>
          <w:sz w:val="24"/>
          <w:szCs w:val="24"/>
        </w:rPr>
        <w:t xml:space="preserve">); a segunda, uma piscina com dois ou três pés de profundidade, para usuários que não pretendem nadar, mas apenas se molhar ou se refrescar. Em seguida, observamos uma dupla de colocados muito comuns, com presença expressiva em diferentes áreas, não apenas na rede hoteleira. São </w:t>
      </w:r>
      <w:r w:rsidRPr="0059630B">
        <w:rPr>
          <w:rFonts w:ascii="Times New Roman" w:hAnsi="Times New Roman" w:cs="Times New Roman"/>
          <w:sz w:val="24"/>
          <w:szCs w:val="24"/>
        </w:rPr>
        <w:lastRenderedPageBreak/>
        <w:t>eles: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olympic</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heated</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formando as combinações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olympic</w:t>
      </w:r>
      <w:proofErr w:type="spellEnd"/>
      <w:r w:rsidRPr="0059630B">
        <w:rPr>
          <w:rFonts w:ascii="Times New Roman" w:hAnsi="Times New Roman" w:cs="Times New Roman"/>
          <w:i/>
          <w:sz w:val="24"/>
          <w:szCs w:val="24"/>
        </w:rPr>
        <w:t xml:space="preserve"> pool  e  </w:t>
      </w:r>
      <w:proofErr w:type="spellStart"/>
      <w:r w:rsidRPr="0059630B">
        <w:rPr>
          <w:rFonts w:ascii="Times New Roman" w:hAnsi="Times New Roman" w:cs="Times New Roman"/>
          <w:i/>
          <w:sz w:val="24"/>
          <w:szCs w:val="24"/>
        </w:rPr>
        <w:t>heated</w:t>
      </w:r>
      <w:proofErr w:type="spellEnd"/>
      <w:r w:rsidRPr="0059630B">
        <w:rPr>
          <w:rFonts w:ascii="Times New Roman" w:hAnsi="Times New Roman" w:cs="Times New Roman"/>
          <w:i/>
          <w:sz w:val="24"/>
          <w:szCs w:val="24"/>
        </w:rPr>
        <w:t xml:space="preserve"> pool, respectivamente, </w:t>
      </w:r>
      <w:r w:rsidRPr="0059630B">
        <w:rPr>
          <w:rFonts w:ascii="Times New Roman" w:hAnsi="Times New Roman" w:cs="Times New Roman"/>
          <w:sz w:val="24"/>
          <w:szCs w:val="24"/>
        </w:rPr>
        <w:t>exemplos representativos de piscinas de dimensões olímpicas e de piscinas aquecidas. Os dois últimos destaques são colocados que formam combinações menos comuns com</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i/>
          <w:sz w:val="24"/>
          <w:szCs w:val="24"/>
        </w:rPr>
        <w:t xml:space="preserve">pool. </w:t>
      </w:r>
      <w:r w:rsidRPr="0059630B">
        <w:rPr>
          <w:rFonts w:ascii="Times New Roman" w:hAnsi="Times New Roman" w:cs="Times New Roman"/>
          <w:sz w:val="24"/>
          <w:szCs w:val="24"/>
        </w:rPr>
        <w:t>Trata-se de</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rooftop</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private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formando</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rooftop</w:t>
      </w:r>
      <w:proofErr w:type="spellEnd"/>
      <w:r w:rsidRPr="0059630B">
        <w:rPr>
          <w:rFonts w:ascii="Times New Roman" w:hAnsi="Times New Roman" w:cs="Times New Roman"/>
          <w:i/>
          <w:sz w:val="24"/>
          <w:szCs w:val="24"/>
        </w:rPr>
        <w:t xml:space="preserve"> pool  </w:t>
      </w:r>
      <w:r w:rsidRPr="0059630B">
        <w:rPr>
          <w:rFonts w:ascii="Times New Roman" w:hAnsi="Times New Roman" w:cs="Times New Roman"/>
          <w:sz w:val="24"/>
          <w:szCs w:val="24"/>
        </w:rPr>
        <w:t xml:space="preserve">e  </w:t>
      </w:r>
      <w:proofErr w:type="spellStart"/>
      <w:r w:rsidRPr="0059630B">
        <w:rPr>
          <w:rFonts w:ascii="Times New Roman" w:hAnsi="Times New Roman" w:cs="Times New Roman"/>
          <w:i/>
          <w:sz w:val="24"/>
          <w:szCs w:val="24"/>
        </w:rPr>
        <w:t>private</w:t>
      </w:r>
      <w:proofErr w:type="spellEnd"/>
      <w:r w:rsidRPr="0059630B">
        <w:rPr>
          <w:rFonts w:ascii="Times New Roman" w:hAnsi="Times New Roman" w:cs="Times New Roman"/>
          <w:i/>
          <w:sz w:val="24"/>
          <w:szCs w:val="24"/>
        </w:rPr>
        <w:t xml:space="preserve"> pool. </w:t>
      </w:r>
      <w:r w:rsidRPr="0059630B">
        <w:rPr>
          <w:rFonts w:ascii="Times New Roman" w:hAnsi="Times New Roman" w:cs="Times New Roman"/>
          <w:sz w:val="24"/>
          <w:szCs w:val="24"/>
        </w:rPr>
        <w:t xml:space="preserve">A primeira combinação indica uma piscina instalada no topo do edifício do hotel, que propicia uma visão panorâmica da cidade onde se encontra; algumas se assemelham às </w:t>
      </w:r>
      <w:proofErr w:type="spellStart"/>
      <w:r w:rsidRPr="0059630B">
        <w:rPr>
          <w:rFonts w:ascii="Times New Roman" w:hAnsi="Times New Roman" w:cs="Times New Roman"/>
          <w:i/>
          <w:sz w:val="24"/>
          <w:szCs w:val="24"/>
        </w:rPr>
        <w:t>infinity</w:t>
      </w:r>
      <w:proofErr w:type="spellEnd"/>
      <w:r w:rsidRPr="0059630B">
        <w:rPr>
          <w:rFonts w:ascii="Times New Roman" w:hAnsi="Times New Roman" w:cs="Times New Roman"/>
          <w:i/>
          <w:sz w:val="24"/>
          <w:szCs w:val="24"/>
        </w:rPr>
        <w:t xml:space="preserve"> pools</w:t>
      </w:r>
      <w:r w:rsidRPr="0059630B">
        <w:rPr>
          <w:rFonts w:ascii="Times New Roman" w:hAnsi="Times New Roman" w:cs="Times New Roman"/>
          <w:sz w:val="24"/>
          <w:szCs w:val="24"/>
        </w:rPr>
        <w:t xml:space="preserve"> pela ausência de uma das paredes, o que pode dar a impressão aos usuários de uma possível queda ao nadar. Na verdade, há uma extensão da piscina num nível inferior impossibilitando a ocorrência de acidentes. Esse tipo de piscina é uma atração à parte no ambiente de hotéis de luxo no mundo. A segunda combinação indica uma piscina particular instalada em alguns quartos; estes, normalmente apresentam em sua estrutura uma varanda e acesso para o espaço da piscina, em alguns casos com a presença de um jardim. A estrutura representa um diferencial sofisticado e é encontrada apenas em hotéis muito luxuosos e requintados em certas regiões do globo.</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Nessa sequência temos a presença de colocados com sentidos diversos. Os dois primeiros são </w:t>
      </w:r>
      <w:proofErr w:type="spellStart"/>
      <w:r w:rsidRPr="0059630B">
        <w:rPr>
          <w:rFonts w:ascii="Times New Roman" w:hAnsi="Times New Roman" w:cs="Times New Roman"/>
          <w:i/>
          <w:sz w:val="24"/>
          <w:szCs w:val="24"/>
        </w:rPr>
        <w:t>body</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formando as combinações</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body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segundo o texto, referem-se a terapias  e massagens para o corpo. A seguir, temos os adjetivos</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specialized</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simple</w:t>
      </w:r>
      <w:proofErr w:type="spellEnd"/>
      <w:r w:rsidRPr="0059630B">
        <w:rPr>
          <w:rFonts w:ascii="Times New Roman" w:hAnsi="Times New Roman" w:cs="Times New Roman"/>
          <w:sz w:val="24"/>
          <w:szCs w:val="24"/>
        </w:rPr>
        <w:t xml:space="preserve">  formando as combinações  </w:t>
      </w:r>
      <w:proofErr w:type="spellStart"/>
      <w:r w:rsidRPr="0059630B">
        <w:rPr>
          <w:rFonts w:ascii="Times New Roman" w:hAnsi="Times New Roman" w:cs="Times New Roman"/>
          <w:i/>
          <w:sz w:val="24"/>
          <w:szCs w:val="24"/>
        </w:rPr>
        <w:t>specialized</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simple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sz w:val="24"/>
          <w:szCs w:val="24"/>
        </w:rPr>
        <w:t xml:space="preserve">.   A primeira, segundo o texto original, refere-se à combinação de tratamentos com propriedades curativas originários da Ásia antiga e receitas de beleza à base de produtos naturais. A segunda, simplesmente faz referência a tipos de tratamentos representados por massagens relaxantes.  Em seguida, temos dois adjetivos que fazem referências bastante específicas a tratamentos de beleza. São eles, </w:t>
      </w:r>
      <w:r w:rsidRPr="0059630B">
        <w:rPr>
          <w:rFonts w:ascii="Times New Roman" w:hAnsi="Times New Roman" w:cs="Times New Roman"/>
          <w:i/>
          <w:sz w:val="24"/>
          <w:szCs w:val="24"/>
        </w:rPr>
        <w:t>natural</w:t>
      </w:r>
      <w:r w:rsidRPr="0059630B">
        <w:rPr>
          <w:rFonts w:ascii="Times New Roman" w:hAnsi="Times New Roman" w:cs="Times New Roman"/>
          <w:sz w:val="24"/>
          <w:szCs w:val="24"/>
        </w:rPr>
        <w:t xml:space="preserve"> 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beautifying</w:t>
      </w:r>
      <w:proofErr w:type="spellEnd"/>
      <w:r w:rsidRPr="0059630B">
        <w:rPr>
          <w:rFonts w:ascii="Times New Roman" w:hAnsi="Times New Roman" w:cs="Times New Roman"/>
          <w:sz w:val="24"/>
          <w:szCs w:val="24"/>
        </w:rPr>
        <w:t xml:space="preserve">, formando as combinações </w:t>
      </w:r>
      <w:r w:rsidRPr="0059630B">
        <w:rPr>
          <w:rFonts w:ascii="Times New Roman" w:hAnsi="Times New Roman" w:cs="Times New Roman"/>
          <w:i/>
          <w:sz w:val="24"/>
          <w:szCs w:val="24"/>
        </w:rPr>
        <w:t>natural</w:t>
      </w:r>
      <w:proofErr w:type="gramStart"/>
      <w:r w:rsidRPr="0059630B">
        <w:rPr>
          <w:rFonts w:ascii="Times New Roman" w:hAnsi="Times New Roman" w:cs="Times New Roman"/>
          <w:i/>
          <w:sz w:val="24"/>
          <w:szCs w:val="24"/>
        </w:rPr>
        <w:t xml:space="preserve">  </w:t>
      </w:r>
      <w:proofErr w:type="spellStart"/>
      <w:proofErr w:type="gramEnd"/>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beautifying</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sz w:val="24"/>
          <w:szCs w:val="24"/>
        </w:rPr>
        <w:t>. O primeiro, de acordo com o texto, combina tratamentos ocidentais, suíços mais</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especificamente, com os métodos de tratamento naturais de Bali,  na Indonésia; contemplam a beleza e a saúde. O segundo destaca tratamentos de beleza à base de ervas e óleos, cuja aplicação traz benefícios para a pele e a saúde em geral; é originário de Taiwan. Os próximos colocados são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top-of-the-line</w:t>
      </w:r>
      <w:proofErr w:type="spellEnd"/>
      <w:r w:rsidRPr="0059630B">
        <w:rPr>
          <w:rFonts w:ascii="Times New Roman" w:hAnsi="Times New Roman" w:cs="Times New Roman"/>
          <w:sz w:val="24"/>
          <w:szCs w:val="24"/>
        </w:rPr>
        <w:t xml:space="preserve">  e </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aesthetic</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que aparecem numa mesma sequência no texto,  formando as combinações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top-of-the-line</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aesthetic</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respectivamente. Os tratamentos de primeira linha (</w:t>
      </w:r>
      <w:proofErr w:type="spellStart"/>
      <w:r w:rsidRPr="0059630B">
        <w:rPr>
          <w:rFonts w:ascii="Times New Roman" w:hAnsi="Times New Roman" w:cs="Times New Roman"/>
          <w:sz w:val="24"/>
          <w:szCs w:val="24"/>
        </w:rPr>
        <w:t>top-of-the-line</w:t>
      </w:r>
      <w:proofErr w:type="spellEnd"/>
      <w:r w:rsidRPr="0059630B">
        <w:rPr>
          <w:rFonts w:ascii="Times New Roman" w:hAnsi="Times New Roman" w:cs="Times New Roman"/>
          <w:sz w:val="24"/>
          <w:szCs w:val="24"/>
        </w:rPr>
        <w:t>) oferecidos pelo</w:t>
      </w:r>
      <w:r w:rsidRPr="0059630B">
        <w:rPr>
          <w:rFonts w:ascii="Times New Roman" w:hAnsi="Times New Roman" w:cs="Times New Roman"/>
          <w:i/>
          <w:sz w:val="24"/>
          <w:szCs w:val="24"/>
        </w:rPr>
        <w:t xml:space="preserve"> </w:t>
      </w:r>
      <w:proofErr w:type="spellStart"/>
      <w:proofErr w:type="gramStart"/>
      <w:r w:rsidRPr="0059630B">
        <w:rPr>
          <w:rFonts w:ascii="Times New Roman" w:hAnsi="Times New Roman" w:cs="Times New Roman"/>
          <w:i/>
          <w:sz w:val="24"/>
          <w:szCs w:val="24"/>
        </w:rPr>
        <w:t>spa</w:t>
      </w:r>
      <w:proofErr w:type="spellEnd"/>
      <w:proofErr w:type="gramEnd"/>
      <w:r w:rsidRPr="0059630B">
        <w:rPr>
          <w:rFonts w:ascii="Times New Roman" w:hAnsi="Times New Roman" w:cs="Times New Roman"/>
          <w:sz w:val="24"/>
          <w:szCs w:val="24"/>
        </w:rPr>
        <w:t xml:space="preserve"> do hotel referem-se, segundo o texto, a rituais estéticos e holísticos especializados, ou seja, preocupam-se com o corpo em sua totalidade em detrimento das partes isoladamente, aparentemente algo valorizado em países orientais (o texto em questão é de um hotel em Singapura). Os dois últimos colocados abordados são</w:t>
      </w:r>
      <w:proofErr w:type="gramStart"/>
      <w:r w:rsidRPr="0059630B">
        <w:rPr>
          <w:rFonts w:ascii="Times New Roman" w:hAnsi="Times New Roman" w:cs="Times New Roman"/>
          <w:sz w:val="24"/>
          <w:szCs w:val="24"/>
        </w:rPr>
        <w:t xml:space="preserve">  </w:t>
      </w:r>
      <w:proofErr w:type="spellStart"/>
      <w:proofErr w:type="gramEnd"/>
      <w:r w:rsidRPr="0059630B">
        <w:rPr>
          <w:rFonts w:ascii="Times New Roman" w:hAnsi="Times New Roman" w:cs="Times New Roman"/>
          <w:i/>
          <w:sz w:val="24"/>
          <w:szCs w:val="24"/>
        </w:rPr>
        <w:t>delightful</w:t>
      </w:r>
      <w:proofErr w:type="spellEnd"/>
      <w:r w:rsidRPr="0059630B">
        <w:rPr>
          <w:rFonts w:ascii="Times New Roman" w:hAnsi="Times New Roman" w:cs="Times New Roman"/>
          <w:sz w:val="24"/>
          <w:szCs w:val="24"/>
        </w:rPr>
        <w:t xml:space="preserve">  e  </w:t>
      </w:r>
      <w:proofErr w:type="spellStart"/>
      <w:r w:rsidRPr="0059630B">
        <w:rPr>
          <w:rFonts w:ascii="Times New Roman" w:hAnsi="Times New Roman" w:cs="Times New Roman"/>
          <w:i/>
          <w:sz w:val="24"/>
          <w:szCs w:val="24"/>
        </w:rPr>
        <w:t>beauty</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formando as combinações</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delightful</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e  </w:t>
      </w:r>
      <w:proofErr w:type="spellStart"/>
      <w:r w:rsidRPr="0059630B">
        <w:rPr>
          <w:rFonts w:ascii="Times New Roman" w:hAnsi="Times New Roman" w:cs="Times New Roman"/>
          <w:i/>
          <w:sz w:val="24"/>
          <w:szCs w:val="24"/>
        </w:rPr>
        <w:t>beauty</w:t>
      </w:r>
      <w:proofErr w:type="spellEnd"/>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treatments</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 xml:space="preserve">respectivamente. Elas formam combinações que se assemelham pelo seu sentido corriqueiro; as duas fazem referência a tratamentos básicos de beleza como cuidados com a pele e o cabelo, massagens e serviços de manicure e </w:t>
      </w:r>
      <w:proofErr w:type="spellStart"/>
      <w:r w:rsidRPr="0059630B">
        <w:rPr>
          <w:rFonts w:ascii="Times New Roman" w:hAnsi="Times New Roman" w:cs="Times New Roman"/>
          <w:sz w:val="24"/>
          <w:szCs w:val="24"/>
        </w:rPr>
        <w:t>pedicure</w:t>
      </w:r>
      <w:proofErr w:type="spellEnd"/>
      <w:r w:rsidRPr="0059630B">
        <w:rPr>
          <w:rFonts w:ascii="Times New Roman" w:hAnsi="Times New Roman" w:cs="Times New Roman"/>
          <w:sz w:val="24"/>
          <w:szCs w:val="24"/>
        </w:rPr>
        <w:t>.</w:t>
      </w:r>
    </w:p>
    <w:p w:rsidR="003622C1" w:rsidRPr="0059630B" w:rsidRDefault="003622C1" w:rsidP="003622C1">
      <w:pPr>
        <w:jc w:val="both"/>
        <w:rPr>
          <w:rFonts w:ascii="Times New Roman" w:hAnsi="Times New Roman" w:cs="Times New Roman"/>
          <w:b/>
          <w:sz w:val="24"/>
          <w:szCs w:val="24"/>
        </w:rPr>
      </w:pPr>
    </w:p>
    <w:p w:rsidR="009604F3" w:rsidRPr="0059630B" w:rsidRDefault="009604F3" w:rsidP="003622C1">
      <w:pPr>
        <w:jc w:val="both"/>
        <w:rPr>
          <w:rFonts w:ascii="Times New Roman" w:hAnsi="Times New Roman" w:cs="Times New Roman"/>
          <w:b/>
          <w:sz w:val="24"/>
          <w:szCs w:val="24"/>
        </w:rPr>
      </w:pPr>
    </w:p>
    <w:p w:rsidR="009604F3" w:rsidRPr="0059630B" w:rsidRDefault="009604F3" w:rsidP="003622C1">
      <w:pPr>
        <w:jc w:val="both"/>
        <w:rPr>
          <w:rFonts w:ascii="Times New Roman" w:hAnsi="Times New Roman" w:cs="Times New Roman"/>
          <w:b/>
          <w:sz w:val="24"/>
          <w:szCs w:val="24"/>
        </w:rPr>
      </w:pPr>
    </w:p>
    <w:p w:rsidR="003622C1" w:rsidRPr="0059630B" w:rsidRDefault="003622C1" w:rsidP="003622C1">
      <w:pPr>
        <w:jc w:val="both"/>
        <w:rPr>
          <w:rFonts w:ascii="Times New Roman" w:hAnsi="Times New Roman" w:cs="Times New Roman"/>
          <w:b/>
          <w:sz w:val="24"/>
          <w:szCs w:val="24"/>
        </w:rPr>
      </w:pPr>
      <w:r w:rsidRPr="0059630B">
        <w:rPr>
          <w:rFonts w:ascii="Times New Roman" w:hAnsi="Times New Roman" w:cs="Times New Roman"/>
          <w:b/>
          <w:sz w:val="24"/>
          <w:szCs w:val="24"/>
        </w:rPr>
        <w:t>Conclusões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coleta de textos da rede com informações sobre estrutura e serviços hoteleiros mostrou ser de grande utilidade por atender satisfatoriamente aos objetivos a que nos propusemos no início da pesquisa. 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de estudo selecionado inicialmente poderá ser realimentado periodicamente, permitindo uma ampliação do volume de léxico e consequentemente novas possibilidades de pesquisa sobre o que a rede hoteleira pode oferecer em diferentes partes do mundo.  </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primeira sequência abordada, estrutura e serviços hoteleiros presentes no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global, propiciou uma visão mais abrangente da estrutura e dos serviços oferecidos pelos hotéis</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4 e 5 estrelas no mundo. Os destaques representados pelas áreas de saúde/lazer e culinária certamente estimulam novas incursões com pesquisas de léxico envolvendo hotéis de diferentes classificações, o que abre campo para estudos comparativos relacionados aos diversos padrões ou níveis de sofisticação da rede hoteleira presente nos oito continentes.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segunda sequência referente ao estudo lexical de estruturas e serviços por área veio confirmar uma tendência observada na abordagem anterior, global, ou seja, a presença expressiva de léxico envolvendo as áreas de saúde e culinária. Veio confirmar também a importância da rede, a internet e suas ferramentas na atualidade. Os serviços mais presentes acima citados, saúde e culinária, tem sua posição ameaçada pela presença da palavra </w:t>
      </w:r>
      <w:r w:rsidRPr="0059630B">
        <w:rPr>
          <w:rFonts w:ascii="Times New Roman" w:hAnsi="Times New Roman" w:cs="Times New Roman"/>
          <w:i/>
          <w:sz w:val="24"/>
          <w:szCs w:val="24"/>
        </w:rPr>
        <w:t>internet</w:t>
      </w:r>
      <w:r w:rsidRPr="0059630B">
        <w:rPr>
          <w:rFonts w:ascii="Times New Roman" w:hAnsi="Times New Roman" w:cs="Times New Roman"/>
          <w:sz w:val="24"/>
          <w:szCs w:val="24"/>
        </w:rPr>
        <w:t>, que aparece com alta frequência em todas as áreas pesquisadas.  O fenômeno sugere uma atenção especial dos pesquisadores para a área de sistemas informatizados em uso no ambiente dos hotéis.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terceira sequência relativa às palavras-chave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total e colocados destacadas para estudo</w:t>
      </w:r>
      <w:proofErr w:type="gramStart"/>
      <w:r w:rsidRPr="0059630B">
        <w:rPr>
          <w:rFonts w:ascii="Times New Roman" w:hAnsi="Times New Roman" w:cs="Times New Roman"/>
          <w:sz w:val="24"/>
          <w:szCs w:val="24"/>
        </w:rPr>
        <w:t xml:space="preserve">  </w:t>
      </w:r>
      <w:proofErr w:type="gramEnd"/>
      <w:r w:rsidRPr="0059630B">
        <w:rPr>
          <w:rFonts w:ascii="Times New Roman" w:hAnsi="Times New Roman" w:cs="Times New Roman"/>
          <w:sz w:val="24"/>
          <w:szCs w:val="24"/>
        </w:rPr>
        <w:t xml:space="preserve">trouxe à tona combinações com significados muito diversificados, em especial aquelas relacionadas à área de serviços com as palavras </w:t>
      </w:r>
      <w:proofErr w:type="spellStart"/>
      <w:r w:rsidRPr="0059630B">
        <w:rPr>
          <w:rFonts w:ascii="Times New Roman" w:hAnsi="Times New Roman" w:cs="Times New Roman"/>
          <w:i/>
          <w:sz w:val="24"/>
          <w:szCs w:val="24"/>
        </w:rPr>
        <w:t>cuisine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e</w:t>
      </w:r>
      <w:r w:rsidRPr="0059630B">
        <w:rPr>
          <w:rFonts w:ascii="Times New Roman" w:hAnsi="Times New Roman" w:cs="Times New Roman"/>
          <w:i/>
          <w:sz w:val="24"/>
          <w:szCs w:val="24"/>
        </w:rPr>
        <w:t xml:space="preserve"> </w:t>
      </w:r>
      <w:proofErr w:type="spellStart"/>
      <w:r w:rsidRPr="0059630B">
        <w:rPr>
          <w:rFonts w:ascii="Times New Roman" w:hAnsi="Times New Roman" w:cs="Times New Roman"/>
          <w:i/>
          <w:sz w:val="24"/>
          <w:szCs w:val="24"/>
        </w:rPr>
        <w:t>massage</w:t>
      </w:r>
      <w:proofErr w:type="spellEnd"/>
      <w:r w:rsidRPr="0059630B">
        <w:rPr>
          <w:rFonts w:ascii="Times New Roman" w:hAnsi="Times New Roman" w:cs="Times New Roman"/>
          <w:i/>
          <w:sz w:val="24"/>
          <w:szCs w:val="24"/>
        </w:rPr>
        <w:t xml:space="preserve">. </w:t>
      </w:r>
      <w:r w:rsidRPr="0059630B">
        <w:rPr>
          <w:rFonts w:ascii="Times New Roman" w:hAnsi="Times New Roman" w:cs="Times New Roman"/>
          <w:sz w:val="24"/>
          <w:szCs w:val="24"/>
        </w:rPr>
        <w:t>Algumas delas exigiram ampliação do estudo com consultas em diferentes sites presentes na rede para levantamento de significados, parte importante de nossa proposta de pesquisa.</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A quarta sequência, relacionada às palavras-chave do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por área e colocados destacadas para estudo, (outras farão parte de futuras seleções para pesquisa) propiciou alguns achados interessantes e exigiu também uma ampliação da abordagem como na sequência discutida no parágrafo anterior. Pelo fato de serem combinações lexicais muito gerais, foi necessária uma volta aos textos do banco de dados para levantamento e análise de linhas de concordância, o que permitiu acesso a significados e discussões mais abrangentes e enriquecedoras.</w:t>
      </w: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sz w:val="24"/>
          <w:szCs w:val="24"/>
        </w:rPr>
        <w:t xml:space="preserve">      </w:t>
      </w:r>
      <w:r w:rsidR="0033675A" w:rsidRPr="0059630B">
        <w:rPr>
          <w:rFonts w:ascii="Times New Roman" w:hAnsi="Times New Roman" w:cs="Times New Roman"/>
          <w:sz w:val="24"/>
          <w:szCs w:val="24"/>
        </w:rPr>
        <w:t xml:space="preserve">         </w:t>
      </w:r>
      <w:r w:rsidRPr="0059630B">
        <w:rPr>
          <w:rFonts w:ascii="Times New Roman" w:hAnsi="Times New Roman" w:cs="Times New Roman"/>
          <w:sz w:val="24"/>
          <w:szCs w:val="24"/>
        </w:rPr>
        <w:t xml:space="preserve">Destacamos mais uma vez que a pesquisa envolve não somente o levantamento e a criação de um </w:t>
      </w:r>
      <w:r w:rsidRPr="0059630B">
        <w:rPr>
          <w:rFonts w:ascii="Times New Roman" w:hAnsi="Times New Roman" w:cs="Times New Roman"/>
          <w:i/>
          <w:sz w:val="24"/>
          <w:szCs w:val="24"/>
        </w:rPr>
        <w:t>corpus</w:t>
      </w:r>
      <w:r w:rsidRPr="0059630B">
        <w:rPr>
          <w:rFonts w:ascii="Times New Roman" w:hAnsi="Times New Roman" w:cs="Times New Roman"/>
          <w:sz w:val="24"/>
          <w:szCs w:val="24"/>
        </w:rPr>
        <w:t xml:space="preserve"> de estudo na área de estruturas e serviços oferecidos pelos hotéis, mas também a possibilidade ilimitada de uma recriação ou </w:t>
      </w:r>
      <w:r w:rsidRPr="0059630B">
        <w:rPr>
          <w:rFonts w:ascii="Times New Roman" w:hAnsi="Times New Roman" w:cs="Times New Roman"/>
          <w:sz w:val="24"/>
          <w:szCs w:val="24"/>
        </w:rPr>
        <w:lastRenderedPageBreak/>
        <w:t xml:space="preserve">ampliação desse acervo para estudos linguísticos a qualquer momento, hoje e no futuro. A proposta representa um campo aberto e rico em alternativas; tem à disposição um universo vasto como a rede, importante referência; e o léxico, produto colhido, estudado e utilizado de acordo com as necessidades de pesquisadores, alunos e interessados na área em geral. </w:t>
      </w:r>
    </w:p>
    <w:p w:rsidR="009604F3" w:rsidRPr="0059630B" w:rsidRDefault="009604F3" w:rsidP="003622C1">
      <w:pPr>
        <w:jc w:val="both"/>
        <w:rPr>
          <w:rFonts w:ascii="Times New Roman" w:hAnsi="Times New Roman" w:cs="Times New Roman"/>
          <w:sz w:val="24"/>
          <w:szCs w:val="24"/>
        </w:rPr>
      </w:pPr>
    </w:p>
    <w:p w:rsidR="003622C1" w:rsidRPr="0059630B" w:rsidRDefault="003622C1" w:rsidP="003622C1">
      <w:pPr>
        <w:jc w:val="both"/>
        <w:rPr>
          <w:rFonts w:ascii="Times New Roman" w:hAnsi="Times New Roman" w:cs="Times New Roman"/>
          <w:sz w:val="24"/>
          <w:szCs w:val="24"/>
        </w:rPr>
      </w:pPr>
      <w:r w:rsidRPr="0059630B">
        <w:rPr>
          <w:rFonts w:ascii="Times New Roman" w:hAnsi="Times New Roman" w:cs="Times New Roman"/>
          <w:b/>
          <w:sz w:val="24"/>
          <w:szCs w:val="24"/>
        </w:rPr>
        <w:t>Referências bibliográficas</w:t>
      </w:r>
    </w:p>
    <w:p w:rsidR="003622C1" w:rsidRPr="0059630B" w:rsidRDefault="003622C1" w:rsidP="003622C1">
      <w:pPr>
        <w:rPr>
          <w:rFonts w:ascii="Times New Roman" w:hAnsi="Times New Roman" w:cs="Times New Roman"/>
          <w:sz w:val="24"/>
          <w:szCs w:val="24"/>
        </w:rPr>
      </w:pPr>
      <w:proofErr w:type="gramStart"/>
      <w:r w:rsidRPr="0059630B">
        <w:rPr>
          <w:rFonts w:ascii="Times New Roman" w:hAnsi="Times New Roman" w:cs="Times New Roman"/>
          <w:sz w:val="24"/>
          <w:szCs w:val="24"/>
        </w:rPr>
        <w:t>ASTON(</w:t>
      </w:r>
      <w:proofErr w:type="gramEnd"/>
      <w:r w:rsidRPr="0059630B">
        <w:rPr>
          <w:rFonts w:ascii="Times New Roman" w:hAnsi="Times New Roman" w:cs="Times New Roman"/>
          <w:sz w:val="24"/>
          <w:szCs w:val="24"/>
        </w:rPr>
        <w:t xml:space="preserve">1997) apud BERBER SARDINHA, T 2004.  </w:t>
      </w:r>
      <w:r w:rsidRPr="0059630B">
        <w:rPr>
          <w:rFonts w:ascii="Times New Roman" w:hAnsi="Times New Roman" w:cs="Times New Roman"/>
          <w:i/>
          <w:sz w:val="24"/>
          <w:szCs w:val="24"/>
        </w:rPr>
        <w:t>Linguística de Corpus</w:t>
      </w:r>
      <w:r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Manole</w:t>
      </w:r>
      <w:proofErr w:type="spellEnd"/>
      <w:r w:rsidRPr="0059630B">
        <w:rPr>
          <w:rFonts w:ascii="Times New Roman" w:hAnsi="Times New Roman" w:cs="Times New Roman"/>
          <w:sz w:val="24"/>
          <w:szCs w:val="24"/>
        </w:rPr>
        <w:t>.</w:t>
      </w:r>
    </w:p>
    <w:p w:rsidR="003622C1" w:rsidRPr="0059630B" w:rsidRDefault="003622C1" w:rsidP="003622C1">
      <w:pPr>
        <w:pStyle w:val="Default"/>
        <w:rPr>
          <w:rFonts w:ascii="Times New Roman" w:hAnsi="Times New Roman" w:cs="Times New Roman"/>
        </w:rPr>
      </w:pPr>
      <w:r w:rsidRPr="0059630B">
        <w:rPr>
          <w:rFonts w:ascii="Times New Roman" w:hAnsi="Times New Roman" w:cs="Times New Roman"/>
        </w:rPr>
        <w:t xml:space="preserve">BERBER SARDINHA, T. 2004.  </w:t>
      </w:r>
      <w:r w:rsidRPr="0059630B">
        <w:rPr>
          <w:rFonts w:ascii="Times New Roman" w:hAnsi="Times New Roman" w:cs="Times New Roman"/>
          <w:i/>
        </w:rPr>
        <w:t>Linguística de Corpus</w:t>
      </w:r>
      <w:r w:rsidRPr="0059630B">
        <w:rPr>
          <w:rFonts w:ascii="Times New Roman" w:hAnsi="Times New Roman" w:cs="Times New Roman"/>
        </w:rPr>
        <w:t xml:space="preserve">.  Barueri: </w:t>
      </w:r>
      <w:proofErr w:type="spellStart"/>
      <w:r w:rsidRPr="0059630B">
        <w:rPr>
          <w:rFonts w:ascii="Times New Roman" w:hAnsi="Times New Roman" w:cs="Times New Roman"/>
        </w:rPr>
        <w:t>Manole</w:t>
      </w:r>
      <w:proofErr w:type="spellEnd"/>
      <w:r w:rsidRPr="0059630B">
        <w:rPr>
          <w:rFonts w:ascii="Times New Roman" w:hAnsi="Times New Roman" w:cs="Times New Roman"/>
        </w:rPr>
        <w:t xml:space="preserve">, 2004. </w:t>
      </w:r>
    </w:p>
    <w:p w:rsidR="003622C1" w:rsidRPr="0059630B" w:rsidRDefault="003622C1" w:rsidP="003622C1">
      <w:pPr>
        <w:rPr>
          <w:rFonts w:ascii="Times New Roman" w:hAnsi="Times New Roman" w:cs="Times New Roman"/>
          <w:sz w:val="24"/>
          <w:szCs w:val="24"/>
        </w:rPr>
      </w:pPr>
      <w:r w:rsidRPr="0059630B">
        <w:rPr>
          <w:rFonts w:ascii="Times New Roman" w:hAnsi="Times New Roman" w:cs="Times New Roman"/>
          <w:sz w:val="24"/>
          <w:szCs w:val="24"/>
        </w:rPr>
        <w:t xml:space="preserve">_____. </w:t>
      </w:r>
      <w:r w:rsidRPr="0059630B">
        <w:rPr>
          <w:rFonts w:ascii="Times New Roman" w:hAnsi="Times New Roman" w:cs="Times New Roman"/>
          <w:i/>
          <w:sz w:val="24"/>
          <w:szCs w:val="24"/>
        </w:rPr>
        <w:t>Como</w:t>
      </w:r>
      <w:r w:rsidRPr="0059630B">
        <w:rPr>
          <w:rFonts w:ascii="Times New Roman" w:hAnsi="Times New Roman" w:cs="Times New Roman"/>
          <w:sz w:val="24"/>
          <w:szCs w:val="24"/>
        </w:rPr>
        <w:t xml:space="preserve"> usar a Linguística de </w:t>
      </w:r>
      <w:r w:rsidRPr="0059630B">
        <w:rPr>
          <w:rFonts w:ascii="Times New Roman" w:hAnsi="Times New Roman" w:cs="Times New Roman"/>
          <w:i/>
          <w:iCs/>
          <w:sz w:val="24"/>
          <w:szCs w:val="24"/>
        </w:rPr>
        <w:t xml:space="preserve">Corpus </w:t>
      </w:r>
      <w:r w:rsidRPr="0059630B">
        <w:rPr>
          <w:rFonts w:ascii="Times New Roman" w:hAnsi="Times New Roman" w:cs="Times New Roman"/>
          <w:sz w:val="24"/>
          <w:szCs w:val="24"/>
        </w:rPr>
        <w:t>no ensino de língua estrangeira. In: Viana, V.; TAGNIN, S. (</w:t>
      </w:r>
      <w:proofErr w:type="spellStart"/>
      <w:r w:rsidRPr="0059630B">
        <w:rPr>
          <w:rFonts w:ascii="Times New Roman" w:hAnsi="Times New Roman" w:cs="Times New Roman"/>
          <w:sz w:val="24"/>
          <w:szCs w:val="24"/>
        </w:rPr>
        <w:t>Orgs</w:t>
      </w:r>
      <w:proofErr w:type="spellEnd"/>
      <w:r w:rsidRPr="0059630B">
        <w:rPr>
          <w:rFonts w:ascii="Times New Roman" w:hAnsi="Times New Roman" w:cs="Times New Roman"/>
          <w:sz w:val="24"/>
          <w:szCs w:val="24"/>
        </w:rPr>
        <w:t xml:space="preserve">.). </w:t>
      </w:r>
      <w:r w:rsidRPr="0059630B">
        <w:rPr>
          <w:rFonts w:ascii="Times New Roman" w:hAnsi="Times New Roman" w:cs="Times New Roman"/>
          <w:bCs/>
          <w:i/>
          <w:iCs/>
          <w:sz w:val="24"/>
          <w:szCs w:val="24"/>
        </w:rPr>
        <w:t xml:space="preserve">Corpora </w:t>
      </w:r>
      <w:r w:rsidRPr="0059630B">
        <w:rPr>
          <w:rFonts w:ascii="Times New Roman" w:hAnsi="Times New Roman" w:cs="Times New Roman"/>
          <w:bCs/>
          <w:i/>
          <w:sz w:val="24"/>
          <w:szCs w:val="24"/>
        </w:rPr>
        <w:t>no ensino de línguas estrangeiras</w:t>
      </w:r>
      <w:r w:rsidRPr="0059630B">
        <w:rPr>
          <w:rFonts w:ascii="Times New Roman" w:hAnsi="Times New Roman" w:cs="Times New Roman"/>
          <w:sz w:val="24"/>
          <w:szCs w:val="24"/>
        </w:rPr>
        <w:t xml:space="preserve">. São Paulo: HUB Editorial, 2011. </w:t>
      </w:r>
      <w:proofErr w:type="gramStart"/>
      <w:r w:rsidRPr="0059630B">
        <w:rPr>
          <w:rFonts w:ascii="Times New Roman" w:hAnsi="Times New Roman" w:cs="Times New Roman"/>
          <w:sz w:val="24"/>
          <w:szCs w:val="24"/>
        </w:rPr>
        <w:t>p.</w:t>
      </w:r>
      <w:proofErr w:type="gramEnd"/>
      <w:r w:rsidRPr="0059630B">
        <w:rPr>
          <w:rFonts w:ascii="Times New Roman" w:hAnsi="Times New Roman" w:cs="Times New Roman"/>
          <w:sz w:val="24"/>
          <w:szCs w:val="24"/>
        </w:rPr>
        <w:t xml:space="preserve"> 302-356.</w:t>
      </w:r>
    </w:p>
    <w:p w:rsidR="003622C1" w:rsidRPr="0059630B" w:rsidRDefault="003622C1" w:rsidP="003622C1">
      <w:pPr>
        <w:spacing w:after="0" w:line="240" w:lineRule="auto"/>
        <w:rPr>
          <w:rFonts w:ascii="Times New Roman" w:eastAsia="Courier New" w:hAnsi="Times New Roman" w:cs="Times New Roman"/>
          <w:sz w:val="24"/>
          <w:szCs w:val="24"/>
        </w:rPr>
      </w:pPr>
      <w:r w:rsidRPr="0059630B">
        <w:rPr>
          <w:rFonts w:ascii="Times New Roman" w:eastAsia="Courier New" w:hAnsi="Times New Roman" w:cs="Times New Roman"/>
          <w:sz w:val="24"/>
          <w:szCs w:val="24"/>
        </w:rPr>
        <w:t xml:space="preserve">CARVALHO, A. F. 2000.  </w:t>
      </w:r>
      <w:r w:rsidRPr="0059630B">
        <w:rPr>
          <w:rFonts w:ascii="Times New Roman" w:eastAsia="Courier New" w:hAnsi="Times New Roman" w:cs="Times New Roman"/>
          <w:i/>
          <w:sz w:val="24"/>
          <w:szCs w:val="24"/>
        </w:rPr>
        <w:t>Políticas Públicas em Turismo no Brasil</w:t>
      </w:r>
      <w:r w:rsidRPr="0059630B">
        <w:rPr>
          <w:rFonts w:ascii="Times New Roman" w:eastAsia="Courier New" w:hAnsi="Times New Roman" w:cs="Times New Roman"/>
          <w:sz w:val="24"/>
          <w:szCs w:val="24"/>
        </w:rPr>
        <w:t>. Sociedade e Cultura, v. 3, n. 1 e 2, jan/dez. 2000, p. 97-109.</w:t>
      </w:r>
    </w:p>
    <w:p w:rsidR="003622C1" w:rsidRPr="0059630B" w:rsidRDefault="003622C1" w:rsidP="003622C1">
      <w:pPr>
        <w:spacing w:after="0" w:line="240" w:lineRule="auto"/>
        <w:rPr>
          <w:rFonts w:ascii="Times New Roman" w:eastAsia="Courier New" w:hAnsi="Times New Roman" w:cs="Times New Roman"/>
          <w:i/>
          <w:sz w:val="24"/>
          <w:szCs w:val="24"/>
        </w:rPr>
      </w:pPr>
    </w:p>
    <w:p w:rsidR="003622C1" w:rsidRPr="0059630B" w:rsidRDefault="003622C1" w:rsidP="003622C1">
      <w:pPr>
        <w:spacing w:after="0" w:line="240" w:lineRule="auto"/>
        <w:rPr>
          <w:rFonts w:ascii="Times New Roman" w:eastAsia="Courier New" w:hAnsi="Times New Roman" w:cs="Times New Roman"/>
          <w:i/>
          <w:sz w:val="24"/>
          <w:szCs w:val="24"/>
          <w:lang w:val="en-US"/>
        </w:rPr>
      </w:pPr>
      <w:r w:rsidRPr="0059630B">
        <w:rPr>
          <w:rFonts w:ascii="Times New Roman" w:hAnsi="Times New Roman" w:cs="Times New Roman"/>
          <w:sz w:val="24"/>
          <w:szCs w:val="24"/>
          <w:lang w:val="en-US"/>
        </w:rPr>
        <w:t xml:space="preserve">CONRAD. </w:t>
      </w:r>
      <w:proofErr w:type="gramStart"/>
      <w:r w:rsidRPr="0059630B">
        <w:rPr>
          <w:rFonts w:ascii="Times New Roman" w:hAnsi="Times New Roman" w:cs="Times New Roman"/>
          <w:sz w:val="24"/>
          <w:szCs w:val="24"/>
          <w:lang w:val="en-US"/>
        </w:rPr>
        <w:t>S.; DUSICKA.</w:t>
      </w:r>
      <w:proofErr w:type="gramEnd"/>
      <w:r w:rsidRPr="0059630B">
        <w:rPr>
          <w:rFonts w:ascii="Times New Roman" w:hAnsi="Times New Roman" w:cs="Times New Roman"/>
          <w:sz w:val="24"/>
          <w:szCs w:val="24"/>
          <w:lang w:val="en-US"/>
        </w:rPr>
        <w:t xml:space="preserve"> </w:t>
      </w:r>
      <w:proofErr w:type="gramStart"/>
      <w:r w:rsidRPr="0059630B">
        <w:rPr>
          <w:rFonts w:ascii="Times New Roman" w:hAnsi="Times New Roman" w:cs="Times New Roman"/>
          <w:sz w:val="24"/>
          <w:szCs w:val="24"/>
          <w:lang w:val="en-US"/>
        </w:rPr>
        <w:t>P; PFEIFFER.</w:t>
      </w:r>
      <w:proofErr w:type="gramEnd"/>
      <w:r w:rsidRPr="0059630B">
        <w:rPr>
          <w:rFonts w:ascii="Times New Roman" w:hAnsi="Times New Roman" w:cs="Times New Roman"/>
          <w:sz w:val="24"/>
          <w:szCs w:val="24"/>
          <w:lang w:val="en-US"/>
        </w:rPr>
        <w:t xml:space="preserve"> </w:t>
      </w:r>
      <w:proofErr w:type="gramStart"/>
      <w:r w:rsidRPr="0059630B">
        <w:rPr>
          <w:rFonts w:ascii="Times New Roman" w:hAnsi="Times New Roman" w:cs="Times New Roman"/>
          <w:sz w:val="24"/>
          <w:szCs w:val="24"/>
          <w:lang w:val="en-US"/>
        </w:rPr>
        <w:t>P.  2009</w:t>
      </w:r>
      <w:proofErr w:type="gramEnd"/>
      <w:r w:rsidRPr="0059630B">
        <w:rPr>
          <w:rFonts w:ascii="Times New Roman" w:hAnsi="Times New Roman" w:cs="Times New Roman"/>
          <w:sz w:val="24"/>
          <w:szCs w:val="24"/>
          <w:lang w:val="en-US"/>
        </w:rPr>
        <w:t xml:space="preserve">. </w:t>
      </w:r>
      <w:proofErr w:type="gramStart"/>
      <w:r w:rsidRPr="0059630B">
        <w:rPr>
          <w:rFonts w:ascii="Times New Roman" w:hAnsi="Times New Roman" w:cs="Times New Roman"/>
          <w:sz w:val="24"/>
          <w:szCs w:val="24"/>
          <w:lang w:val="en-US"/>
        </w:rPr>
        <w:t>Work in Progress.</w:t>
      </w:r>
      <w:proofErr w:type="gramEnd"/>
      <w:r w:rsidRPr="0059630B">
        <w:rPr>
          <w:rFonts w:ascii="Times New Roman" w:hAnsi="Times New Roman" w:cs="Times New Roman"/>
          <w:sz w:val="24"/>
          <w:szCs w:val="24"/>
          <w:lang w:val="en-US"/>
        </w:rPr>
        <w:t xml:space="preserve"> </w:t>
      </w:r>
      <w:proofErr w:type="gramStart"/>
      <w:r w:rsidRPr="0059630B">
        <w:rPr>
          <w:rFonts w:ascii="Times New Roman" w:hAnsi="Times New Roman" w:cs="Times New Roman"/>
          <w:i/>
          <w:sz w:val="24"/>
          <w:szCs w:val="24"/>
          <w:lang w:val="en-US"/>
        </w:rPr>
        <w:t>A new approach for understanding student and workplace writing in engineering.</w:t>
      </w:r>
      <w:proofErr w:type="gramEnd"/>
      <w:r w:rsidRPr="0059630B">
        <w:rPr>
          <w:rFonts w:ascii="Times New Roman" w:hAnsi="Times New Roman" w:cs="Times New Roman"/>
          <w:i/>
          <w:sz w:val="24"/>
          <w:szCs w:val="24"/>
          <w:lang w:val="en-US"/>
        </w:rPr>
        <w:t xml:space="preserve"> </w:t>
      </w:r>
      <w:proofErr w:type="gramStart"/>
      <w:r w:rsidRPr="0059630B">
        <w:rPr>
          <w:rFonts w:ascii="Times New Roman" w:hAnsi="Times New Roman" w:cs="Times New Roman"/>
          <w:i/>
          <w:sz w:val="24"/>
          <w:szCs w:val="24"/>
          <w:lang w:val="en-US"/>
        </w:rPr>
        <w:t>39th Frontiers in</w:t>
      </w:r>
      <w:r w:rsidRPr="0059630B">
        <w:rPr>
          <w:rFonts w:ascii="Times New Roman" w:eastAsia="Courier New" w:hAnsi="Times New Roman" w:cs="Times New Roman"/>
          <w:i/>
          <w:sz w:val="24"/>
          <w:szCs w:val="24"/>
          <w:lang w:val="en-US"/>
        </w:rPr>
        <w:t xml:space="preserve"> </w:t>
      </w:r>
      <w:r w:rsidRPr="0059630B">
        <w:rPr>
          <w:rFonts w:ascii="Times New Roman" w:hAnsi="Times New Roman" w:cs="Times New Roman"/>
          <w:i/>
          <w:sz w:val="24"/>
          <w:szCs w:val="24"/>
          <w:lang w:val="en-US"/>
        </w:rPr>
        <w:t>Education Conference</w:t>
      </w:r>
      <w:r w:rsidRPr="0059630B">
        <w:rPr>
          <w:rFonts w:ascii="Times New Roman" w:hAnsi="Times New Roman" w:cs="Times New Roman"/>
          <w:sz w:val="24"/>
          <w:szCs w:val="24"/>
          <w:lang w:val="en-US"/>
        </w:rPr>
        <w:t>.</w:t>
      </w:r>
      <w:proofErr w:type="gramEnd"/>
      <w:r w:rsidRPr="0059630B">
        <w:rPr>
          <w:rFonts w:ascii="Times New Roman" w:hAnsi="Times New Roman" w:cs="Times New Roman"/>
          <w:sz w:val="24"/>
          <w:szCs w:val="24"/>
          <w:lang w:val="en-US"/>
        </w:rPr>
        <w:t xml:space="preserve"> San Antonio, Texas.</w:t>
      </w:r>
    </w:p>
    <w:p w:rsidR="003622C1" w:rsidRPr="0059630B" w:rsidRDefault="003622C1" w:rsidP="003622C1">
      <w:pPr>
        <w:spacing w:after="0" w:line="240" w:lineRule="auto"/>
        <w:rPr>
          <w:rFonts w:ascii="Times New Roman" w:eastAsia="Courier New" w:hAnsi="Times New Roman" w:cs="Times New Roman"/>
          <w:i/>
          <w:sz w:val="24"/>
          <w:szCs w:val="24"/>
          <w:lang w:val="en-US"/>
        </w:rPr>
      </w:pPr>
    </w:p>
    <w:p w:rsidR="003622C1" w:rsidRPr="0059630B" w:rsidRDefault="003622C1" w:rsidP="003622C1">
      <w:pPr>
        <w:spacing w:after="0" w:line="240" w:lineRule="auto"/>
        <w:rPr>
          <w:rFonts w:ascii="Times New Roman" w:eastAsia="Courier New" w:hAnsi="Times New Roman" w:cs="Times New Roman"/>
          <w:i/>
          <w:sz w:val="24"/>
          <w:szCs w:val="24"/>
          <w:lang w:val="en-US"/>
        </w:rPr>
      </w:pPr>
      <w:r w:rsidRPr="0059630B">
        <w:rPr>
          <w:rFonts w:ascii="Times New Roman" w:hAnsi="Times New Roman" w:cs="Times New Roman"/>
          <w:sz w:val="24"/>
          <w:szCs w:val="24"/>
          <w:lang w:val="en-US"/>
        </w:rPr>
        <w:t>IMBERNÓN, F</w:t>
      </w:r>
      <w:r w:rsidRPr="0059630B">
        <w:rPr>
          <w:rFonts w:ascii="Times New Roman" w:hAnsi="Times New Roman" w:cs="Times New Roman"/>
          <w:i/>
          <w:sz w:val="24"/>
          <w:szCs w:val="24"/>
          <w:lang w:val="en-US"/>
        </w:rPr>
        <w:t xml:space="preserve">. </w:t>
      </w:r>
      <w:r w:rsidRPr="0059630B">
        <w:rPr>
          <w:rFonts w:ascii="Times New Roman" w:hAnsi="Times New Roman" w:cs="Times New Roman"/>
          <w:sz w:val="24"/>
          <w:szCs w:val="24"/>
          <w:lang w:val="en-US"/>
        </w:rPr>
        <w:t xml:space="preserve">2009. </w:t>
      </w:r>
      <w:r w:rsidRPr="0059630B">
        <w:rPr>
          <w:rFonts w:ascii="Times New Roman" w:hAnsi="Times New Roman" w:cs="Times New Roman"/>
          <w:bCs/>
          <w:i/>
          <w:sz w:val="24"/>
          <w:szCs w:val="24"/>
        </w:rPr>
        <w:t>Formação docente e Profissional</w:t>
      </w:r>
      <w:r w:rsidRPr="0059630B">
        <w:rPr>
          <w:rFonts w:ascii="Times New Roman" w:hAnsi="Times New Roman" w:cs="Times New Roman"/>
          <w:b/>
          <w:bCs/>
          <w:sz w:val="24"/>
          <w:szCs w:val="24"/>
        </w:rPr>
        <w:t>.</w:t>
      </w:r>
      <w:r w:rsidRPr="0059630B">
        <w:rPr>
          <w:rFonts w:ascii="Times New Roman" w:hAnsi="Times New Roman" w:cs="Times New Roman"/>
          <w:sz w:val="24"/>
          <w:szCs w:val="24"/>
        </w:rPr>
        <w:t xml:space="preserve"> </w:t>
      </w:r>
      <w:r w:rsidRPr="0059630B">
        <w:rPr>
          <w:rFonts w:ascii="Times New Roman" w:hAnsi="Times New Roman" w:cs="Times New Roman"/>
          <w:i/>
          <w:sz w:val="24"/>
          <w:szCs w:val="24"/>
        </w:rPr>
        <w:t>Formar-se para a mudança e a incerteza</w:t>
      </w:r>
      <w:r w:rsidRPr="0059630B">
        <w:rPr>
          <w:rFonts w:ascii="Times New Roman" w:hAnsi="Times New Roman" w:cs="Times New Roman"/>
          <w:sz w:val="24"/>
          <w:szCs w:val="24"/>
        </w:rPr>
        <w:t xml:space="preserve">. </w:t>
      </w:r>
      <w:r w:rsidRPr="0059630B">
        <w:rPr>
          <w:rFonts w:ascii="Times New Roman" w:hAnsi="Times New Roman" w:cs="Times New Roman"/>
          <w:sz w:val="24"/>
          <w:szCs w:val="24"/>
          <w:lang w:val="en-US"/>
        </w:rPr>
        <w:t>São Paulo: Cortez.</w:t>
      </w:r>
    </w:p>
    <w:p w:rsidR="003622C1" w:rsidRPr="0059630B" w:rsidRDefault="003622C1" w:rsidP="003622C1">
      <w:pPr>
        <w:spacing w:after="0" w:line="240" w:lineRule="auto"/>
        <w:rPr>
          <w:rFonts w:ascii="Times New Roman" w:eastAsia="Courier New" w:hAnsi="Times New Roman" w:cs="Times New Roman"/>
          <w:i/>
          <w:sz w:val="24"/>
          <w:szCs w:val="24"/>
          <w:lang w:val="en-US"/>
        </w:rPr>
      </w:pPr>
    </w:p>
    <w:p w:rsidR="003622C1" w:rsidRPr="0059630B" w:rsidRDefault="003622C1" w:rsidP="003622C1">
      <w:pPr>
        <w:rPr>
          <w:rFonts w:ascii="Times New Roman" w:hAnsi="Times New Roman" w:cs="Times New Roman"/>
          <w:sz w:val="24"/>
          <w:szCs w:val="24"/>
          <w:lang w:val="en-US"/>
        </w:rPr>
      </w:pPr>
      <w:proofErr w:type="spellStart"/>
      <w:r w:rsidRPr="0059630B">
        <w:rPr>
          <w:rFonts w:ascii="Times New Roman" w:hAnsi="Times New Roman" w:cs="Times New Roman"/>
          <w:sz w:val="24"/>
          <w:szCs w:val="24"/>
        </w:rPr>
        <w:t>O´KEEFFE</w:t>
      </w:r>
      <w:proofErr w:type="spellEnd"/>
      <w:r w:rsidRPr="0059630B">
        <w:rPr>
          <w:rFonts w:ascii="Times New Roman" w:hAnsi="Times New Roman" w:cs="Times New Roman"/>
          <w:sz w:val="24"/>
          <w:szCs w:val="24"/>
        </w:rPr>
        <w:t xml:space="preserve">, A e </w:t>
      </w:r>
      <w:proofErr w:type="spellStart"/>
      <w:r w:rsidRPr="0059630B">
        <w:rPr>
          <w:rFonts w:ascii="Times New Roman" w:hAnsi="Times New Roman" w:cs="Times New Roman"/>
          <w:sz w:val="24"/>
          <w:szCs w:val="24"/>
        </w:rPr>
        <w:t>McCARTHY</w:t>
      </w:r>
      <w:proofErr w:type="spellEnd"/>
      <w:r w:rsidRPr="0059630B">
        <w:rPr>
          <w:rFonts w:ascii="Times New Roman" w:hAnsi="Times New Roman" w:cs="Times New Roman"/>
          <w:sz w:val="24"/>
          <w:szCs w:val="24"/>
        </w:rPr>
        <w:t xml:space="preserve">, M. 2010. </w:t>
      </w:r>
      <w:r w:rsidRPr="0059630B">
        <w:rPr>
          <w:rFonts w:ascii="Times New Roman" w:hAnsi="Times New Roman" w:cs="Times New Roman"/>
          <w:i/>
          <w:sz w:val="24"/>
          <w:szCs w:val="24"/>
          <w:lang w:val="en-US"/>
        </w:rPr>
        <w:t>What are corpora and how Have They Evolved</w:t>
      </w:r>
      <w:r w:rsidRPr="0059630B">
        <w:rPr>
          <w:rFonts w:ascii="Times New Roman" w:hAnsi="Times New Roman" w:cs="Times New Roman"/>
          <w:sz w:val="24"/>
          <w:szCs w:val="24"/>
          <w:lang w:val="en-US"/>
        </w:rPr>
        <w:t xml:space="preserve">?  In: O`KEEFFE, A.; M. </w:t>
      </w:r>
      <w:proofErr w:type="spellStart"/>
      <w:r w:rsidRPr="0059630B">
        <w:rPr>
          <w:rFonts w:ascii="Times New Roman" w:hAnsi="Times New Roman" w:cs="Times New Roman"/>
          <w:sz w:val="24"/>
          <w:szCs w:val="24"/>
          <w:lang w:val="en-US"/>
        </w:rPr>
        <w:t>McCARTHY</w:t>
      </w:r>
      <w:proofErr w:type="spellEnd"/>
      <w:r w:rsidRPr="0059630B">
        <w:rPr>
          <w:rFonts w:ascii="Times New Roman" w:hAnsi="Times New Roman" w:cs="Times New Roman"/>
          <w:sz w:val="24"/>
          <w:szCs w:val="24"/>
          <w:lang w:val="en-US"/>
        </w:rPr>
        <w:t xml:space="preserve">. (Eds.). </w:t>
      </w:r>
      <w:proofErr w:type="gramStart"/>
      <w:r w:rsidRPr="0059630B">
        <w:rPr>
          <w:rFonts w:ascii="Times New Roman" w:hAnsi="Times New Roman" w:cs="Times New Roman"/>
          <w:bCs/>
          <w:i/>
          <w:sz w:val="24"/>
          <w:szCs w:val="24"/>
          <w:lang w:val="en-US"/>
        </w:rPr>
        <w:t xml:space="preserve">The </w:t>
      </w:r>
      <w:proofErr w:type="spellStart"/>
      <w:r w:rsidRPr="0059630B">
        <w:rPr>
          <w:rFonts w:ascii="Times New Roman" w:hAnsi="Times New Roman" w:cs="Times New Roman"/>
          <w:bCs/>
          <w:i/>
          <w:sz w:val="24"/>
          <w:szCs w:val="24"/>
          <w:lang w:val="en-US"/>
        </w:rPr>
        <w:t>Routledge</w:t>
      </w:r>
      <w:proofErr w:type="spellEnd"/>
      <w:r w:rsidRPr="0059630B">
        <w:rPr>
          <w:rFonts w:ascii="Times New Roman" w:hAnsi="Times New Roman" w:cs="Times New Roman"/>
          <w:bCs/>
          <w:i/>
          <w:sz w:val="24"/>
          <w:szCs w:val="24"/>
          <w:lang w:val="en-US"/>
        </w:rPr>
        <w:t xml:space="preserve"> Handbook of Corpus Linguistics</w:t>
      </w:r>
      <w:r w:rsidRPr="0059630B">
        <w:rPr>
          <w:rFonts w:ascii="Times New Roman" w:hAnsi="Times New Roman" w:cs="Times New Roman"/>
          <w:i/>
          <w:sz w:val="24"/>
          <w:szCs w:val="24"/>
          <w:lang w:val="en-US"/>
        </w:rPr>
        <w:t>.</w:t>
      </w:r>
      <w:proofErr w:type="gramEnd"/>
      <w:r w:rsidRPr="0059630B">
        <w:rPr>
          <w:rFonts w:ascii="Times New Roman" w:hAnsi="Times New Roman" w:cs="Times New Roman"/>
          <w:sz w:val="24"/>
          <w:szCs w:val="24"/>
          <w:lang w:val="en-US"/>
        </w:rPr>
        <w:t xml:space="preserve"> London/New York: </w:t>
      </w:r>
      <w:proofErr w:type="spellStart"/>
      <w:r w:rsidRPr="0059630B">
        <w:rPr>
          <w:rFonts w:ascii="Times New Roman" w:hAnsi="Times New Roman" w:cs="Times New Roman"/>
          <w:sz w:val="24"/>
          <w:szCs w:val="24"/>
          <w:lang w:val="en-US"/>
        </w:rPr>
        <w:t>Routledge</w:t>
      </w:r>
      <w:proofErr w:type="spellEnd"/>
      <w:r w:rsidRPr="0059630B">
        <w:rPr>
          <w:rFonts w:ascii="Times New Roman" w:hAnsi="Times New Roman" w:cs="Times New Roman"/>
          <w:sz w:val="24"/>
          <w:szCs w:val="24"/>
          <w:lang w:val="en-US"/>
        </w:rPr>
        <w:t>.</w:t>
      </w:r>
    </w:p>
    <w:p w:rsidR="003622C1" w:rsidRPr="00C567AB" w:rsidRDefault="003622C1" w:rsidP="003622C1">
      <w:pPr>
        <w:rPr>
          <w:rFonts w:ascii="Times New Roman" w:hAnsi="Times New Roman" w:cs="Times New Roman"/>
          <w:sz w:val="24"/>
          <w:szCs w:val="24"/>
          <w:lang w:val="en-US"/>
        </w:rPr>
      </w:pPr>
      <w:r w:rsidRPr="00C567AB">
        <w:rPr>
          <w:rFonts w:ascii="Times New Roman" w:hAnsi="Times New Roman" w:cs="Times New Roman"/>
          <w:sz w:val="24"/>
          <w:szCs w:val="24"/>
        </w:rPr>
        <w:t>PERCY, MEYER &amp; LANCASHIRE, 1996, apud</w:t>
      </w:r>
      <w:proofErr w:type="gramStart"/>
      <w:r w:rsidRPr="00C567AB">
        <w:rPr>
          <w:rFonts w:ascii="Times New Roman" w:hAnsi="Times New Roman" w:cs="Times New Roman"/>
          <w:sz w:val="24"/>
          <w:szCs w:val="24"/>
        </w:rPr>
        <w:t xml:space="preserve">  </w:t>
      </w:r>
      <w:proofErr w:type="gramEnd"/>
      <w:r w:rsidRPr="00C567AB">
        <w:rPr>
          <w:rFonts w:ascii="Times New Roman" w:hAnsi="Times New Roman" w:cs="Times New Roman"/>
          <w:sz w:val="24"/>
          <w:szCs w:val="24"/>
        </w:rPr>
        <w:t xml:space="preserve">BERBER SARDINHA. T. </w:t>
      </w:r>
      <w:r w:rsidRPr="00C567AB">
        <w:rPr>
          <w:rFonts w:ascii="Times New Roman" w:hAnsi="Times New Roman" w:cs="Times New Roman"/>
          <w:i/>
          <w:sz w:val="24"/>
          <w:szCs w:val="24"/>
        </w:rPr>
        <w:t xml:space="preserve">Linguística de Corpus. </w:t>
      </w:r>
      <w:proofErr w:type="gramStart"/>
      <w:r w:rsidRPr="00C567AB">
        <w:rPr>
          <w:rFonts w:ascii="Times New Roman" w:hAnsi="Times New Roman" w:cs="Times New Roman"/>
          <w:sz w:val="24"/>
          <w:szCs w:val="24"/>
          <w:lang w:val="en-US"/>
        </w:rPr>
        <w:t>Manole.2004.</w:t>
      </w:r>
      <w:proofErr w:type="gramEnd"/>
    </w:p>
    <w:p w:rsidR="003622C1" w:rsidRPr="0059630B" w:rsidRDefault="003622C1" w:rsidP="003622C1">
      <w:pPr>
        <w:rPr>
          <w:rFonts w:ascii="Times New Roman" w:hAnsi="Times New Roman" w:cs="Times New Roman"/>
          <w:sz w:val="24"/>
          <w:szCs w:val="24"/>
          <w:lang w:val="en-US"/>
        </w:rPr>
      </w:pPr>
      <w:r w:rsidRPr="0059630B">
        <w:rPr>
          <w:rFonts w:ascii="Times New Roman" w:hAnsi="Times New Roman" w:cs="Times New Roman"/>
          <w:sz w:val="24"/>
          <w:szCs w:val="24"/>
          <w:lang w:val="en-US"/>
        </w:rPr>
        <w:t xml:space="preserve">SINCLAIR, J. 1991. </w:t>
      </w:r>
      <w:proofErr w:type="gramStart"/>
      <w:r w:rsidRPr="0059630B">
        <w:rPr>
          <w:rFonts w:ascii="Times New Roman" w:hAnsi="Times New Roman" w:cs="Times New Roman"/>
          <w:bCs/>
          <w:i/>
          <w:sz w:val="24"/>
          <w:szCs w:val="24"/>
          <w:lang w:val="en-US"/>
        </w:rPr>
        <w:t>Corpus, Concordance, Collocation</w:t>
      </w:r>
      <w:r w:rsidRPr="0059630B">
        <w:rPr>
          <w:rFonts w:ascii="Times New Roman" w:hAnsi="Times New Roman" w:cs="Times New Roman"/>
          <w:i/>
          <w:sz w:val="24"/>
          <w:szCs w:val="24"/>
          <w:lang w:val="en-US"/>
        </w:rPr>
        <w:t>.</w:t>
      </w:r>
      <w:proofErr w:type="gramEnd"/>
      <w:r w:rsidRPr="0059630B">
        <w:rPr>
          <w:rFonts w:ascii="Times New Roman" w:hAnsi="Times New Roman" w:cs="Times New Roman"/>
          <w:i/>
          <w:sz w:val="24"/>
          <w:szCs w:val="24"/>
          <w:lang w:val="en-US"/>
        </w:rPr>
        <w:t xml:space="preserve"> Oxford</w:t>
      </w:r>
      <w:r w:rsidRPr="0059630B">
        <w:rPr>
          <w:rFonts w:ascii="Times New Roman" w:hAnsi="Times New Roman" w:cs="Times New Roman"/>
          <w:sz w:val="24"/>
          <w:szCs w:val="24"/>
          <w:lang w:val="en-US"/>
        </w:rPr>
        <w:t>: Oxford University Press. 1991.</w:t>
      </w:r>
    </w:p>
    <w:p w:rsidR="003622C1" w:rsidRPr="0059630B" w:rsidRDefault="003622C1" w:rsidP="003622C1">
      <w:pPr>
        <w:rPr>
          <w:rFonts w:ascii="Times New Roman" w:hAnsi="Times New Roman" w:cs="Times New Roman"/>
          <w:sz w:val="24"/>
          <w:szCs w:val="24"/>
        </w:rPr>
      </w:pPr>
      <w:proofErr w:type="gramStart"/>
      <w:r w:rsidRPr="0059630B">
        <w:rPr>
          <w:rFonts w:ascii="Times New Roman" w:hAnsi="Times New Roman" w:cs="Times New Roman"/>
          <w:sz w:val="24"/>
          <w:szCs w:val="24"/>
        </w:rPr>
        <w:t>SINCLAIR .</w:t>
      </w:r>
      <w:proofErr w:type="gramEnd"/>
      <w:r w:rsidRPr="0059630B">
        <w:rPr>
          <w:rFonts w:ascii="Times New Roman" w:hAnsi="Times New Roman" w:cs="Times New Roman"/>
          <w:sz w:val="24"/>
          <w:szCs w:val="24"/>
        </w:rPr>
        <w:t xml:space="preserve"> </w:t>
      </w:r>
      <w:proofErr w:type="gramStart"/>
      <w:r w:rsidRPr="0059630B">
        <w:rPr>
          <w:rFonts w:ascii="Times New Roman" w:hAnsi="Times New Roman" w:cs="Times New Roman"/>
          <w:sz w:val="24"/>
          <w:szCs w:val="24"/>
        </w:rPr>
        <w:t>J.</w:t>
      </w:r>
      <w:proofErr w:type="gramEnd"/>
      <w:r w:rsidRPr="0059630B">
        <w:rPr>
          <w:rFonts w:ascii="Times New Roman" w:hAnsi="Times New Roman" w:cs="Times New Roman"/>
          <w:sz w:val="24"/>
          <w:szCs w:val="24"/>
        </w:rPr>
        <w:t xml:space="preserve">1995, apud  BERBER SARDINHA. T. </w:t>
      </w:r>
      <w:r w:rsidRPr="0059630B">
        <w:rPr>
          <w:rFonts w:ascii="Times New Roman" w:hAnsi="Times New Roman" w:cs="Times New Roman"/>
          <w:i/>
          <w:sz w:val="24"/>
          <w:szCs w:val="24"/>
        </w:rPr>
        <w:t>Linguística de Corpus</w:t>
      </w:r>
      <w:r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Manole</w:t>
      </w:r>
      <w:proofErr w:type="spellEnd"/>
      <w:r w:rsidRPr="0059630B">
        <w:rPr>
          <w:rFonts w:ascii="Times New Roman" w:hAnsi="Times New Roman" w:cs="Times New Roman"/>
          <w:sz w:val="24"/>
          <w:szCs w:val="24"/>
        </w:rPr>
        <w:t xml:space="preserve"> 2004.</w:t>
      </w:r>
    </w:p>
    <w:p w:rsidR="003622C1" w:rsidRPr="0059630B" w:rsidRDefault="003622C1" w:rsidP="003622C1">
      <w:pPr>
        <w:rPr>
          <w:rFonts w:ascii="Times New Roman" w:hAnsi="Times New Roman" w:cs="Times New Roman"/>
          <w:sz w:val="24"/>
          <w:szCs w:val="24"/>
          <w:lang w:val="en-US"/>
        </w:rPr>
      </w:pPr>
      <w:r w:rsidRPr="0059630B">
        <w:rPr>
          <w:rFonts w:ascii="Times New Roman" w:hAnsi="Times New Roman" w:cs="Times New Roman"/>
          <w:sz w:val="24"/>
          <w:szCs w:val="24"/>
        </w:rPr>
        <w:t xml:space="preserve">SANCHEZ. </w:t>
      </w:r>
      <w:proofErr w:type="gramStart"/>
      <w:r w:rsidRPr="0059630B">
        <w:rPr>
          <w:rFonts w:ascii="Times New Roman" w:hAnsi="Times New Roman" w:cs="Times New Roman"/>
          <w:sz w:val="24"/>
          <w:szCs w:val="24"/>
        </w:rPr>
        <w:t>1995, p.</w:t>
      </w:r>
      <w:proofErr w:type="gramEnd"/>
      <w:r w:rsidRPr="0059630B">
        <w:rPr>
          <w:rFonts w:ascii="Times New Roman" w:hAnsi="Times New Roman" w:cs="Times New Roman"/>
          <w:sz w:val="24"/>
          <w:szCs w:val="24"/>
        </w:rPr>
        <w:t xml:space="preserve"> 8-9, apud BERBER SARDINHA. T. </w:t>
      </w:r>
      <w:r w:rsidRPr="0059630B">
        <w:rPr>
          <w:rFonts w:ascii="Times New Roman" w:hAnsi="Times New Roman" w:cs="Times New Roman"/>
          <w:i/>
          <w:sz w:val="24"/>
          <w:szCs w:val="24"/>
        </w:rPr>
        <w:t>Linguística de Corpus</w:t>
      </w:r>
      <w:r w:rsidRPr="0059630B">
        <w:rPr>
          <w:rFonts w:ascii="Times New Roman" w:hAnsi="Times New Roman" w:cs="Times New Roman"/>
          <w:sz w:val="24"/>
          <w:szCs w:val="24"/>
        </w:rPr>
        <w:t xml:space="preserve">. </w:t>
      </w:r>
      <w:proofErr w:type="spellStart"/>
      <w:r w:rsidRPr="0059630B">
        <w:rPr>
          <w:rFonts w:ascii="Times New Roman" w:hAnsi="Times New Roman" w:cs="Times New Roman"/>
          <w:sz w:val="24"/>
          <w:szCs w:val="24"/>
        </w:rPr>
        <w:t>Manole</w:t>
      </w:r>
      <w:proofErr w:type="spellEnd"/>
      <w:r w:rsidRPr="0059630B">
        <w:rPr>
          <w:rFonts w:ascii="Times New Roman" w:hAnsi="Times New Roman" w:cs="Times New Roman"/>
          <w:sz w:val="24"/>
          <w:szCs w:val="24"/>
        </w:rPr>
        <w:t xml:space="preserve">. </w:t>
      </w:r>
      <w:r w:rsidRPr="0059630B">
        <w:rPr>
          <w:rFonts w:ascii="Times New Roman" w:hAnsi="Times New Roman" w:cs="Times New Roman"/>
          <w:sz w:val="24"/>
          <w:szCs w:val="24"/>
          <w:lang w:val="en-US"/>
        </w:rPr>
        <w:t>2004.</w:t>
      </w:r>
    </w:p>
    <w:p w:rsidR="003622C1" w:rsidRPr="0059630B" w:rsidRDefault="003622C1" w:rsidP="003622C1">
      <w:pPr>
        <w:rPr>
          <w:rFonts w:ascii="Times New Roman" w:hAnsi="Times New Roman" w:cs="Times New Roman"/>
          <w:sz w:val="24"/>
          <w:szCs w:val="24"/>
          <w:lang w:val="en-US"/>
        </w:rPr>
      </w:pPr>
      <w:r w:rsidRPr="0059630B">
        <w:rPr>
          <w:rFonts w:ascii="Times New Roman" w:hAnsi="Times New Roman" w:cs="Times New Roman"/>
          <w:sz w:val="24"/>
          <w:szCs w:val="24"/>
          <w:lang w:val="en-US"/>
        </w:rPr>
        <w:t xml:space="preserve">TRIBBLE, C. 2010. </w:t>
      </w:r>
      <w:r w:rsidRPr="0059630B">
        <w:rPr>
          <w:rFonts w:ascii="Times New Roman" w:hAnsi="Times New Roman" w:cs="Times New Roman"/>
          <w:i/>
          <w:sz w:val="24"/>
          <w:szCs w:val="24"/>
          <w:lang w:val="en-US"/>
        </w:rPr>
        <w:t>What are concordances and how are they used</w:t>
      </w:r>
      <w:proofErr w:type="gramStart"/>
      <w:r w:rsidRPr="0059630B">
        <w:rPr>
          <w:rFonts w:ascii="Times New Roman" w:hAnsi="Times New Roman" w:cs="Times New Roman"/>
          <w:i/>
          <w:sz w:val="24"/>
          <w:szCs w:val="24"/>
          <w:lang w:val="en-US"/>
        </w:rPr>
        <w:t>?.</w:t>
      </w:r>
      <w:proofErr w:type="gramEnd"/>
      <w:r w:rsidRPr="0059630B">
        <w:rPr>
          <w:rFonts w:ascii="Times New Roman" w:hAnsi="Times New Roman" w:cs="Times New Roman"/>
          <w:sz w:val="24"/>
          <w:szCs w:val="24"/>
          <w:lang w:val="en-US"/>
        </w:rPr>
        <w:t xml:space="preserve"> In: O`KEEFFE, A.; M. </w:t>
      </w:r>
      <w:proofErr w:type="spellStart"/>
      <w:r w:rsidRPr="0059630B">
        <w:rPr>
          <w:rFonts w:ascii="Times New Roman" w:hAnsi="Times New Roman" w:cs="Times New Roman"/>
          <w:sz w:val="24"/>
          <w:szCs w:val="24"/>
          <w:lang w:val="en-US"/>
        </w:rPr>
        <w:t>McCARTHY</w:t>
      </w:r>
      <w:proofErr w:type="spellEnd"/>
      <w:r w:rsidRPr="0059630B">
        <w:rPr>
          <w:rFonts w:ascii="Times New Roman" w:hAnsi="Times New Roman" w:cs="Times New Roman"/>
          <w:sz w:val="24"/>
          <w:szCs w:val="24"/>
          <w:lang w:val="en-US"/>
        </w:rPr>
        <w:t xml:space="preserve">. (Eds.). </w:t>
      </w:r>
      <w:proofErr w:type="gramStart"/>
      <w:r w:rsidRPr="0059630B">
        <w:rPr>
          <w:rFonts w:ascii="Times New Roman" w:hAnsi="Times New Roman" w:cs="Times New Roman"/>
          <w:bCs/>
          <w:i/>
          <w:sz w:val="24"/>
          <w:szCs w:val="24"/>
          <w:lang w:val="en-US"/>
        </w:rPr>
        <w:t xml:space="preserve">The </w:t>
      </w:r>
      <w:proofErr w:type="spellStart"/>
      <w:r w:rsidRPr="0059630B">
        <w:rPr>
          <w:rFonts w:ascii="Times New Roman" w:hAnsi="Times New Roman" w:cs="Times New Roman"/>
          <w:bCs/>
          <w:i/>
          <w:sz w:val="24"/>
          <w:szCs w:val="24"/>
          <w:lang w:val="en-US"/>
        </w:rPr>
        <w:t>Routledge</w:t>
      </w:r>
      <w:proofErr w:type="spellEnd"/>
      <w:r w:rsidRPr="0059630B">
        <w:rPr>
          <w:rFonts w:ascii="Times New Roman" w:hAnsi="Times New Roman" w:cs="Times New Roman"/>
          <w:bCs/>
          <w:i/>
          <w:sz w:val="24"/>
          <w:szCs w:val="24"/>
          <w:lang w:val="en-US"/>
        </w:rPr>
        <w:t xml:space="preserve"> Handbook of Corpus Linguistics</w:t>
      </w:r>
      <w:r w:rsidRPr="0059630B">
        <w:rPr>
          <w:rFonts w:ascii="Times New Roman" w:hAnsi="Times New Roman" w:cs="Times New Roman"/>
          <w:sz w:val="24"/>
          <w:szCs w:val="24"/>
          <w:lang w:val="en-US"/>
        </w:rPr>
        <w:t>.</w:t>
      </w:r>
      <w:proofErr w:type="gramEnd"/>
      <w:r w:rsidRPr="0059630B">
        <w:rPr>
          <w:rFonts w:ascii="Times New Roman" w:hAnsi="Times New Roman" w:cs="Times New Roman"/>
          <w:sz w:val="24"/>
          <w:szCs w:val="24"/>
          <w:lang w:val="en-US"/>
        </w:rPr>
        <w:t xml:space="preserve"> London/New York: </w:t>
      </w:r>
      <w:proofErr w:type="spellStart"/>
      <w:r w:rsidRPr="0059630B">
        <w:rPr>
          <w:rFonts w:ascii="Times New Roman" w:hAnsi="Times New Roman" w:cs="Times New Roman"/>
          <w:sz w:val="24"/>
          <w:szCs w:val="24"/>
          <w:lang w:val="en-US"/>
        </w:rPr>
        <w:t>Routledge</w:t>
      </w:r>
      <w:proofErr w:type="spellEnd"/>
      <w:r w:rsidRPr="0059630B">
        <w:rPr>
          <w:rFonts w:ascii="Times New Roman" w:hAnsi="Times New Roman" w:cs="Times New Roman"/>
          <w:sz w:val="24"/>
          <w:szCs w:val="24"/>
          <w:lang w:val="en-US"/>
        </w:rPr>
        <w:t>.</w:t>
      </w:r>
    </w:p>
    <w:p w:rsidR="009610D0" w:rsidRPr="0059630B" w:rsidRDefault="009610D0">
      <w:pPr>
        <w:rPr>
          <w:sz w:val="24"/>
          <w:szCs w:val="24"/>
          <w:lang w:val="en-US"/>
        </w:rPr>
      </w:pPr>
    </w:p>
    <w:sectPr w:rsidR="009610D0" w:rsidRPr="0059630B" w:rsidSect="009610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D7" w:rsidRDefault="00CB22D7" w:rsidP="003622C1">
      <w:pPr>
        <w:spacing w:after="0" w:line="240" w:lineRule="auto"/>
      </w:pPr>
      <w:r>
        <w:separator/>
      </w:r>
    </w:p>
  </w:endnote>
  <w:endnote w:type="continuationSeparator" w:id="0">
    <w:p w:rsidR="00CB22D7" w:rsidRDefault="00CB22D7" w:rsidP="00362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D7" w:rsidRDefault="00CB22D7" w:rsidP="003622C1">
      <w:pPr>
        <w:spacing w:after="0" w:line="240" w:lineRule="auto"/>
      </w:pPr>
      <w:r>
        <w:separator/>
      </w:r>
    </w:p>
  </w:footnote>
  <w:footnote w:type="continuationSeparator" w:id="0">
    <w:p w:rsidR="00CB22D7" w:rsidRDefault="00CB22D7" w:rsidP="003622C1">
      <w:pPr>
        <w:spacing w:after="0" w:line="240" w:lineRule="auto"/>
      </w:pPr>
      <w:r>
        <w:continuationSeparator/>
      </w:r>
    </w:p>
  </w:footnote>
  <w:footnote w:id="1">
    <w:p w:rsidR="003622C1" w:rsidRPr="008C313C" w:rsidRDefault="003622C1" w:rsidP="003622C1">
      <w:pPr>
        <w:spacing w:after="0" w:line="240" w:lineRule="auto"/>
        <w:jc w:val="both"/>
        <w:rPr>
          <w:rFonts w:ascii="Cambria" w:hAnsi="Cambria" w:cs="Arial"/>
          <w:color w:val="FF0000"/>
          <w:sz w:val="20"/>
          <w:szCs w:val="20"/>
        </w:rPr>
      </w:pPr>
      <w:r w:rsidRPr="008C313C">
        <w:rPr>
          <w:rStyle w:val="Refdenotaderodap"/>
          <w:sz w:val="20"/>
          <w:szCs w:val="20"/>
        </w:rPr>
        <w:footnoteRef/>
      </w:r>
      <w:hyperlink r:id="rId1" w:history="1">
        <w:r w:rsidRPr="008C313C">
          <w:rPr>
            <w:rStyle w:val="Hyperlink"/>
            <w:rFonts w:ascii="Cambria" w:hAnsi="Cambria" w:cs="Arial"/>
            <w:color w:val="000000"/>
            <w:sz w:val="20"/>
            <w:szCs w:val="20"/>
          </w:rPr>
          <w:t>www.fivestaralliance.com</w:t>
        </w:r>
      </w:hyperlink>
      <w:proofErr w:type="gramStart"/>
      <w:r w:rsidRPr="008C313C">
        <w:rPr>
          <w:rFonts w:ascii="Cambria" w:hAnsi="Cambria" w:cs="Arial"/>
          <w:color w:val="000000"/>
          <w:sz w:val="20"/>
          <w:szCs w:val="20"/>
        </w:rPr>
        <w:t>;</w:t>
      </w:r>
      <w:proofErr w:type="gramEnd"/>
      <w:hyperlink r:id="rId2" w:history="1">
        <w:r w:rsidRPr="008C313C">
          <w:rPr>
            <w:rStyle w:val="Hyperlink"/>
            <w:rFonts w:ascii="Cambria" w:hAnsi="Cambria" w:cs="Arial"/>
            <w:color w:val="000000"/>
            <w:sz w:val="20"/>
            <w:szCs w:val="20"/>
          </w:rPr>
          <w:t>www.tripadvisor.com/uk</w:t>
        </w:r>
      </w:hyperlink>
      <w:r w:rsidRPr="008C313C">
        <w:rPr>
          <w:rFonts w:ascii="Cambria" w:hAnsi="Cambria" w:cs="Arial"/>
          <w:color w:val="000000"/>
          <w:sz w:val="20"/>
          <w:szCs w:val="20"/>
        </w:rPr>
        <w:t xml:space="preserve">; </w:t>
      </w:r>
      <w:hyperlink r:id="rId3" w:history="1">
        <w:r w:rsidRPr="008C313C">
          <w:rPr>
            <w:rStyle w:val="Hyperlink"/>
            <w:rFonts w:ascii="Cambria" w:hAnsi="Cambria" w:cs="Arial"/>
            <w:color w:val="000000"/>
            <w:sz w:val="20"/>
            <w:szCs w:val="20"/>
          </w:rPr>
          <w:t>www.thefreedictionary.com</w:t>
        </w:r>
      </w:hyperlink>
      <w:r w:rsidRPr="008C313C">
        <w:rPr>
          <w:rFonts w:ascii="Cambria" w:hAnsi="Cambria" w:cs="Arial"/>
          <w:color w:val="000000"/>
          <w:sz w:val="20"/>
          <w:szCs w:val="20"/>
        </w:rPr>
        <w:t>;</w:t>
      </w:r>
      <w:hyperlink r:id="rId4" w:history="1">
        <w:r w:rsidRPr="008C313C">
          <w:rPr>
            <w:rStyle w:val="Hyperlink"/>
            <w:rFonts w:ascii="Cambria" w:hAnsi="Cambria" w:cs="Arial"/>
            <w:color w:val="000000"/>
            <w:sz w:val="20"/>
            <w:szCs w:val="20"/>
          </w:rPr>
          <w:t>www.merrian_webster.com/dictionary</w:t>
        </w:r>
      </w:hyperlink>
      <w:r>
        <w:rPr>
          <w:rFonts w:ascii="Cambria" w:hAnsi="Cambria" w:cs="Arial"/>
          <w:color w:val="000000"/>
          <w:sz w:val="20"/>
          <w:szCs w:val="20"/>
        </w:rPr>
        <w:t>;</w:t>
      </w:r>
      <w:hyperlink r:id="rId5" w:history="1">
        <w:r w:rsidRPr="008C313C">
          <w:rPr>
            <w:rStyle w:val="Hyperlink"/>
            <w:rFonts w:ascii="Cambria" w:hAnsi="Cambria" w:cs="Arial"/>
            <w:color w:val="000000"/>
            <w:sz w:val="20"/>
            <w:szCs w:val="20"/>
          </w:rPr>
          <w:t>www.collinsdictionary.com</w:t>
        </w:r>
      </w:hyperlink>
      <w:r w:rsidRPr="008C313C">
        <w:rPr>
          <w:rFonts w:ascii="Cambria" w:hAnsi="Cambria" w:cs="Arial"/>
          <w:color w:val="000000"/>
          <w:sz w:val="20"/>
          <w:szCs w:val="20"/>
        </w:rPr>
        <w:t xml:space="preserve">; </w:t>
      </w:r>
      <w:hyperlink r:id="rId6" w:history="1">
        <w:r w:rsidRPr="008C313C">
          <w:rPr>
            <w:rStyle w:val="Hyperlink"/>
            <w:rFonts w:ascii="Cambria" w:hAnsi="Cambria" w:cs="Arial"/>
            <w:color w:val="000000"/>
            <w:sz w:val="20"/>
            <w:szCs w:val="20"/>
          </w:rPr>
          <w:t>https://en.wikippedia.org</w:t>
        </w:r>
      </w:hyperlink>
      <w:r w:rsidRPr="008C313C">
        <w:rPr>
          <w:rFonts w:ascii="Cambria" w:hAnsi="Cambria" w:cs="Arial"/>
          <w:color w:val="000000"/>
          <w:sz w:val="20"/>
          <w:szCs w:val="20"/>
        </w:rPr>
        <w:t>;</w:t>
      </w:r>
      <w:r w:rsidRPr="008C313C">
        <w:rPr>
          <w:rFonts w:ascii="Cambria" w:hAnsi="Cambria" w:cs="Arial"/>
          <w:color w:val="FF0000"/>
          <w:sz w:val="20"/>
          <w:szCs w:val="20"/>
        </w:rPr>
        <w:t xml:space="preserve"> </w:t>
      </w:r>
    </w:p>
    <w:p w:rsidR="003622C1" w:rsidRPr="008C313C" w:rsidRDefault="003622C1" w:rsidP="003622C1">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C1174"/>
    <w:multiLevelType w:val="hybridMultilevel"/>
    <w:tmpl w:val="E8DCE1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3622C1"/>
    <w:rsid w:val="0033675A"/>
    <w:rsid w:val="003622C1"/>
    <w:rsid w:val="003D5658"/>
    <w:rsid w:val="00481CB8"/>
    <w:rsid w:val="004863A9"/>
    <w:rsid w:val="0059630B"/>
    <w:rsid w:val="00737837"/>
    <w:rsid w:val="00776AAC"/>
    <w:rsid w:val="009604F3"/>
    <w:rsid w:val="009610D0"/>
    <w:rsid w:val="0097579A"/>
    <w:rsid w:val="009B1660"/>
    <w:rsid w:val="00A05F9E"/>
    <w:rsid w:val="00AB6AFE"/>
    <w:rsid w:val="00C55D36"/>
    <w:rsid w:val="00C567AB"/>
    <w:rsid w:val="00CB22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rsid w:val="003622C1"/>
    <w:rPr>
      <w:rFonts w:cs="Times New Roman"/>
      <w:vertAlign w:val="superscript"/>
    </w:rPr>
  </w:style>
  <w:style w:type="paragraph" w:customStyle="1" w:styleId="Default">
    <w:name w:val="Default"/>
    <w:rsid w:val="003622C1"/>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3622C1"/>
    <w:rPr>
      <w:color w:val="0000FF"/>
      <w:u w:val="single"/>
    </w:rPr>
  </w:style>
  <w:style w:type="paragraph" w:styleId="Textodenotaderodap">
    <w:name w:val="footnote text"/>
    <w:basedOn w:val="Normal"/>
    <w:link w:val="TextodenotaderodapChar"/>
    <w:uiPriority w:val="99"/>
    <w:semiHidden/>
    <w:unhideWhenUsed/>
    <w:rsid w:val="003622C1"/>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622C1"/>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thefreedictionary.com" TargetMode="External"/><Relationship Id="rId2" Type="http://schemas.openxmlformats.org/officeDocument/2006/relationships/hyperlink" Target="http://www.tripadvisor.com/uk" TargetMode="External"/><Relationship Id="rId1" Type="http://schemas.openxmlformats.org/officeDocument/2006/relationships/hyperlink" Target="http://www.fivestaralliance.com" TargetMode="External"/><Relationship Id="rId6" Type="http://schemas.openxmlformats.org/officeDocument/2006/relationships/hyperlink" Target="https://en.wikippedia.org" TargetMode="External"/><Relationship Id="rId5" Type="http://schemas.openxmlformats.org/officeDocument/2006/relationships/hyperlink" Target="http://www.collinsdictionary.com" TargetMode="External"/><Relationship Id="rId4" Type="http://schemas.openxmlformats.org/officeDocument/2006/relationships/hyperlink" Target="http://www.merrian_webster.com/dictionar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6277</Words>
  <Characters>33901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10</cp:revision>
  <dcterms:created xsi:type="dcterms:W3CDTF">2017-06-12T18:33:00Z</dcterms:created>
  <dcterms:modified xsi:type="dcterms:W3CDTF">2017-06-12T19:07:00Z</dcterms:modified>
</cp:coreProperties>
</file>