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2EA42" w14:textId="44A4E762" w:rsidR="00711CB5" w:rsidRDefault="00711CB5" w:rsidP="0038393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Título:</w:t>
      </w:r>
      <w:r w:rsidR="00234D8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Diferentes Visões Brasileiras sobre Tim Burton.</w:t>
      </w:r>
    </w:p>
    <w:p w14:paraId="1B3112A4" w14:textId="77777777" w:rsidR="00234D81" w:rsidRPr="00711CB5" w:rsidRDefault="00234D81" w:rsidP="003839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14:paraId="44ACD803" w14:textId="6221B1E1" w:rsidR="00347313" w:rsidRPr="00711CB5" w:rsidRDefault="00790C5E" w:rsidP="003839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CB5">
        <w:rPr>
          <w:rFonts w:ascii="Times New Roman" w:hAnsi="Times New Roman" w:cs="Times New Roman"/>
          <w:color w:val="000000"/>
          <w:sz w:val="24"/>
          <w:szCs w:val="24"/>
        </w:rPr>
        <w:t xml:space="preserve">CÁNEPA, Laura Loguercio (Org.). </w:t>
      </w:r>
      <w:r w:rsidRPr="00711CB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Tim Burton, Tim Burton, Tim Burton</w:t>
      </w:r>
      <w:r w:rsidRPr="00711C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11CB5">
        <w:rPr>
          <w:rFonts w:ascii="Times New Roman" w:hAnsi="Times New Roman" w:cs="Times New Roman"/>
          <w:color w:val="000000"/>
          <w:sz w:val="24"/>
          <w:szCs w:val="24"/>
        </w:rPr>
        <w:t>São José dos Pinhais: Editora Estronho, 2016</w:t>
      </w:r>
      <w:r w:rsidR="00711CB5" w:rsidRPr="00711CB5">
        <w:rPr>
          <w:rFonts w:ascii="Times New Roman" w:hAnsi="Times New Roman" w:cs="Times New Roman"/>
          <w:color w:val="000000"/>
          <w:sz w:val="24"/>
          <w:szCs w:val="24"/>
        </w:rPr>
        <w:t>, 248 p</w:t>
      </w:r>
      <w:r w:rsidRPr="00711C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7BE43" w14:textId="77777777" w:rsidR="00300CFC" w:rsidRPr="00790C5E" w:rsidRDefault="00300CFC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ADBA5" w14:textId="49CF1636" w:rsidR="00300CFC" w:rsidRPr="00383931" w:rsidRDefault="00300CFC" w:rsidP="0038393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83931">
        <w:rPr>
          <w:rFonts w:ascii="Times New Roman" w:hAnsi="Times New Roman" w:cs="Times New Roman"/>
          <w:b/>
          <w:color w:val="000000"/>
          <w:sz w:val="28"/>
          <w:szCs w:val="24"/>
        </w:rPr>
        <w:t>Felipe Ferreira Neves</w:t>
      </w:r>
      <w:r w:rsidR="008D546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8D546B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8D546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14:paraId="0249117A" w14:textId="77777777" w:rsidR="00860AB2" w:rsidRPr="0033785D" w:rsidRDefault="00860AB2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CB706" w14:textId="4B9A0FAC" w:rsidR="00383931" w:rsidRPr="00383931" w:rsidRDefault="00300CFC" w:rsidP="0038393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83931">
        <w:rPr>
          <w:rFonts w:ascii="Times New Roman" w:hAnsi="Times New Roman" w:cs="Times New Roman"/>
          <w:b/>
          <w:color w:val="000000"/>
          <w:sz w:val="28"/>
          <w:szCs w:val="24"/>
        </w:rPr>
        <w:t>Resumo</w:t>
      </w:r>
    </w:p>
    <w:p w14:paraId="48302234" w14:textId="210BADDC" w:rsidR="00860AB2" w:rsidRPr="00383931" w:rsidRDefault="00860AB2" w:rsidP="0038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O livro organizado por Laura Loguercio Cánepa traz </w:t>
      </w:r>
      <w:r w:rsidR="00912BC8"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uma 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>an</w:t>
      </w:r>
      <w:r w:rsidR="00912BC8" w:rsidRPr="00383931">
        <w:rPr>
          <w:rFonts w:ascii="Times New Roman" w:hAnsi="Times New Roman" w:cs="Times New Roman"/>
          <w:color w:val="000000"/>
          <w:sz w:val="20"/>
          <w:szCs w:val="24"/>
        </w:rPr>
        <w:t>á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lise 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da obra de Tim Burton. </w:t>
      </w:r>
      <w:r w:rsidR="00E0451F"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Em 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>seus 23 capítulos</w:t>
      </w:r>
      <w:r w:rsidR="00761460" w:rsidRPr="00383931">
        <w:rPr>
          <w:rFonts w:ascii="Times New Roman" w:hAnsi="Times New Roman" w:cs="Times New Roman"/>
          <w:color w:val="000000"/>
          <w:sz w:val="20"/>
          <w:szCs w:val="24"/>
        </w:rPr>
        <w:t>,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 em ordem cronológica</w:t>
      </w:r>
      <w:r w:rsidR="00761460" w:rsidRPr="00383931">
        <w:rPr>
          <w:rFonts w:ascii="Times New Roman" w:hAnsi="Times New Roman" w:cs="Times New Roman"/>
          <w:color w:val="000000"/>
          <w:sz w:val="20"/>
          <w:szCs w:val="24"/>
        </w:rPr>
        <w:t>,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 cada autor escreve </w:t>
      </w:r>
      <w:r w:rsidR="004E0593"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acerca de 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>um trabalho espec</w:t>
      </w:r>
      <w:r w:rsidR="004E0593" w:rsidRPr="00383931">
        <w:rPr>
          <w:rFonts w:ascii="Times New Roman" w:hAnsi="Times New Roman" w:cs="Times New Roman"/>
          <w:color w:val="000000"/>
          <w:sz w:val="20"/>
          <w:szCs w:val="24"/>
        </w:rPr>
        <w:t>í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>fico ou</w:t>
      </w:r>
      <w:r w:rsidR="006F03C5" w:rsidRPr="00383931">
        <w:rPr>
          <w:rFonts w:ascii="Times New Roman" w:hAnsi="Times New Roman" w:cs="Times New Roman"/>
          <w:color w:val="000000"/>
          <w:sz w:val="20"/>
          <w:szCs w:val="24"/>
        </w:rPr>
        <w:t>,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 algumas vezes</w:t>
      </w:r>
      <w:r w:rsidR="006F03C5" w:rsidRPr="00383931">
        <w:rPr>
          <w:rFonts w:ascii="Times New Roman" w:hAnsi="Times New Roman" w:cs="Times New Roman"/>
          <w:color w:val="000000"/>
          <w:sz w:val="20"/>
          <w:szCs w:val="24"/>
        </w:rPr>
        <w:t>,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 sobre um pequeno conjunto deles. </w:t>
      </w:r>
      <w:r w:rsidR="009678D8" w:rsidRPr="00383931">
        <w:rPr>
          <w:rFonts w:ascii="Times New Roman" w:hAnsi="Times New Roman" w:cs="Times New Roman"/>
          <w:color w:val="000000"/>
          <w:sz w:val="20"/>
          <w:szCs w:val="24"/>
        </w:rPr>
        <w:t>É u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>ma reunião de ensaios que possuem uma diversidade de visões estéticas/políticas, com abordagens mais acadêmicas ou mais críticas sobre a obra d</w:t>
      </w:r>
      <w:r w:rsidR="00D50B07" w:rsidRPr="00383931">
        <w:rPr>
          <w:rFonts w:ascii="Times New Roman" w:hAnsi="Times New Roman" w:cs="Times New Roman"/>
          <w:color w:val="000000"/>
          <w:sz w:val="20"/>
          <w:szCs w:val="24"/>
        </w:rPr>
        <w:t>este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 diretor.</w:t>
      </w:r>
    </w:p>
    <w:p w14:paraId="799CF729" w14:textId="77777777" w:rsidR="00860AB2" w:rsidRPr="00383931" w:rsidRDefault="00860AB2" w:rsidP="003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15C2E1AC" w14:textId="584ABDCA" w:rsidR="00860AB2" w:rsidRPr="00383931" w:rsidRDefault="00860AB2" w:rsidP="0038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Palavras-chave: </w:t>
      </w:r>
      <w:r w:rsidR="00300CFC" w:rsidRPr="00383931">
        <w:rPr>
          <w:rFonts w:ascii="Times New Roman" w:hAnsi="Times New Roman" w:cs="Times New Roman"/>
          <w:color w:val="000000"/>
          <w:sz w:val="20"/>
          <w:szCs w:val="24"/>
        </w:rPr>
        <w:t>Cinema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r w:rsidR="00300CFC" w:rsidRPr="00383931">
        <w:rPr>
          <w:rFonts w:ascii="Times New Roman" w:hAnsi="Times New Roman" w:cs="Times New Roman"/>
          <w:color w:val="000000"/>
          <w:sz w:val="20"/>
          <w:szCs w:val="24"/>
        </w:rPr>
        <w:t>Hollywood</w:t>
      </w:r>
      <w:r w:rsidRPr="00383931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r w:rsidR="00300CFC" w:rsidRPr="00383931">
        <w:rPr>
          <w:rFonts w:ascii="Times New Roman" w:hAnsi="Times New Roman" w:cs="Times New Roman"/>
          <w:color w:val="000000"/>
          <w:sz w:val="20"/>
          <w:szCs w:val="24"/>
        </w:rPr>
        <w:t>Tim Burton</w:t>
      </w:r>
    </w:p>
    <w:p w14:paraId="70584E09" w14:textId="77777777" w:rsidR="00300CFC" w:rsidRPr="0033785D" w:rsidRDefault="00300CFC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29916" w14:textId="5A77C85F" w:rsidR="00383931" w:rsidRPr="00383931" w:rsidRDefault="00300CFC" w:rsidP="0038393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83931">
        <w:rPr>
          <w:rFonts w:ascii="Times New Roman" w:hAnsi="Times New Roman" w:cs="Times New Roman"/>
          <w:b/>
          <w:color w:val="000000"/>
          <w:sz w:val="28"/>
          <w:szCs w:val="24"/>
        </w:rPr>
        <w:t>Abstract</w:t>
      </w:r>
    </w:p>
    <w:p w14:paraId="06B6A536" w14:textId="5C4128FC" w:rsidR="00300CFC" w:rsidRDefault="00300CFC" w:rsidP="0038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383931">
        <w:rPr>
          <w:rFonts w:ascii="Times New Roman" w:hAnsi="Times New Roman" w:cs="Times New Roman"/>
          <w:color w:val="000000"/>
          <w:sz w:val="20"/>
          <w:szCs w:val="24"/>
        </w:rPr>
        <w:t>The book organized by Laura Loguercio Cánepa brings analyzes of Tim Burton's work. In its 23 chapters in chronological order each author writes about a specific work or sometimes about a small set of them. A meeting of essays that have a diversity of esthetic/political visions, with more academic or critical approaches to the director's work.</w:t>
      </w:r>
    </w:p>
    <w:p w14:paraId="10AFDAAB" w14:textId="77777777" w:rsidR="00383931" w:rsidRDefault="00383931" w:rsidP="0038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45649508" w14:textId="62C112DD" w:rsidR="00383931" w:rsidRPr="007433D6" w:rsidRDefault="00383931" w:rsidP="0038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  <w:lang w:val="en-US"/>
        </w:rPr>
      </w:pPr>
      <w:r w:rsidRPr="007433D6">
        <w:rPr>
          <w:rFonts w:ascii="Times New Roman" w:hAnsi="Times New Roman" w:cs="Times New Roman"/>
          <w:color w:val="000000"/>
          <w:sz w:val="20"/>
          <w:szCs w:val="24"/>
          <w:lang w:val="en-US"/>
        </w:rPr>
        <w:t>Keywords: Cinema, Hollywood, Tim Burton.</w:t>
      </w:r>
    </w:p>
    <w:p w14:paraId="164618F8" w14:textId="77777777" w:rsidR="001F6070" w:rsidRPr="0033785D" w:rsidRDefault="001F6070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A389E57" w14:textId="1E7CA550" w:rsidR="00B51E34" w:rsidRPr="0033785D" w:rsidRDefault="00B75C7C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15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08D" w:rsidRPr="0033785D">
        <w:rPr>
          <w:rFonts w:ascii="Times New Roman" w:hAnsi="Times New Roman" w:cs="Times New Roman"/>
          <w:color w:val="000000"/>
          <w:sz w:val="24"/>
          <w:szCs w:val="24"/>
        </w:rPr>
        <w:t>recorr</w:t>
      </w:r>
      <w:r>
        <w:rPr>
          <w:rFonts w:ascii="Times New Roman" w:hAnsi="Times New Roman" w:cs="Times New Roman"/>
          <w:color w:val="000000"/>
          <w:sz w:val="24"/>
          <w:szCs w:val="24"/>
        </w:rPr>
        <w:t>ência</w:t>
      </w:r>
      <w:r w:rsidR="00BF505E">
        <w:rPr>
          <w:rFonts w:ascii="Times New Roman" w:hAnsi="Times New Roman" w:cs="Times New Roman"/>
          <w:color w:val="000000"/>
          <w:sz w:val="24"/>
          <w:szCs w:val="24"/>
        </w:rPr>
        <w:t xml:space="preserve"> de temas</w:t>
      </w:r>
      <w:r w:rsidR="00D3008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>é um sinal da crise criativa dos nossos tempos ou</w:t>
      </w:r>
      <w:r w:rsidR="00D3008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um estilo próprio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>, u</w:t>
      </w:r>
      <w:r w:rsidR="00D3008D" w:rsidRPr="0033785D">
        <w:rPr>
          <w:rFonts w:ascii="Times New Roman" w:hAnsi="Times New Roman" w:cs="Times New Roman"/>
          <w:color w:val="000000"/>
          <w:sz w:val="24"/>
          <w:szCs w:val="24"/>
        </w:rPr>
        <w:t>ma “visão de mundo”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distingue um cineasta dos demais</w:t>
      </w:r>
      <w:r w:rsidR="00241987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garantindo</w:t>
      </w:r>
      <w:r w:rsidR="00026ED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>lhe o título de autor</w:t>
      </w:r>
      <w:r w:rsidR="002E5EB1" w:rsidRPr="0033785D">
        <w:rPr>
          <w:rFonts w:ascii="Times New Roman" w:hAnsi="Times New Roman" w:cs="Times New Roman"/>
          <w:color w:val="000000"/>
          <w:sz w:val="24"/>
          <w:szCs w:val="24"/>
        </w:rPr>
        <w:t>? Es</w:t>
      </w:r>
      <w:r w:rsidR="00026ED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E5EB1" w:rsidRPr="0033785D">
        <w:rPr>
          <w:rFonts w:ascii="Times New Roman" w:hAnsi="Times New Roman" w:cs="Times New Roman"/>
          <w:color w:val="000000"/>
          <w:sz w:val="24"/>
          <w:szCs w:val="24"/>
        </w:rPr>
        <w:t>a é uma das questões que transpassam o l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ivro </w:t>
      </w:r>
      <w:r w:rsidR="00B51E34" w:rsidRPr="0033785D">
        <w:rPr>
          <w:rFonts w:ascii="Times New Roman" w:hAnsi="Times New Roman" w:cs="Times New Roman"/>
          <w:i/>
          <w:color w:val="000000"/>
          <w:sz w:val="24"/>
          <w:szCs w:val="24"/>
        </w:rPr>
        <w:t>Tim Burton, Tim Burton, Tim Burton</w:t>
      </w:r>
      <w:r w:rsidR="001527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organizado por L</w:t>
      </w:r>
      <w:r w:rsidR="002E5EB1" w:rsidRPr="0033785D">
        <w:rPr>
          <w:rFonts w:ascii="Times New Roman" w:hAnsi="Times New Roman" w:cs="Times New Roman"/>
          <w:color w:val="000000"/>
          <w:sz w:val="24"/>
          <w:szCs w:val="24"/>
        </w:rPr>
        <w:t>aura Loguercio Cánepa</w:t>
      </w:r>
      <w:r w:rsidR="00B00B3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076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00B3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rofessora </w:t>
      </w:r>
      <w:r w:rsidR="0013076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00B3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outora e </w:t>
      </w:r>
      <w:r w:rsidR="0013076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00B3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oordenadora do Programa de Pós-Graduação em Comunicação da Universidade Anhembi Morumbi, 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>que desde o início d</w:t>
      </w:r>
      <w:r w:rsidR="00022FE2">
        <w:rPr>
          <w:rFonts w:ascii="Times New Roman" w:hAnsi="Times New Roman" w:cs="Times New Roman"/>
          <w:color w:val="000000"/>
          <w:sz w:val="24"/>
          <w:szCs w:val="24"/>
        </w:rPr>
        <w:t>e sua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carreira acad</w:t>
      </w:r>
      <w:r w:rsidR="00A67552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A6755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 e </w:t>
      </w:r>
      <w:r w:rsidR="00A6755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crítica esteve ligada à </w:t>
      </w:r>
      <w:r w:rsidR="000B2E56">
        <w:rPr>
          <w:rFonts w:ascii="Times New Roman" w:hAnsi="Times New Roman" w:cs="Times New Roman"/>
          <w:color w:val="000000"/>
          <w:sz w:val="24"/>
          <w:szCs w:val="24"/>
        </w:rPr>
        <w:t>produção</w:t>
      </w:r>
      <w:r w:rsidR="000B2E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de Burton. O livro faz parte da </w:t>
      </w:r>
      <w:r w:rsidR="002E5EB1" w:rsidRPr="0033785D">
        <w:rPr>
          <w:rFonts w:ascii="Times New Roman" w:hAnsi="Times New Roman" w:cs="Times New Roman"/>
          <w:color w:val="000000"/>
          <w:sz w:val="24"/>
          <w:szCs w:val="24"/>
        </w:rPr>
        <w:t>coleção de cinema da editora Estronho</w:t>
      </w:r>
      <w:r w:rsidR="006C40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7F0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6978A8" w:rsidRPr="0033785D">
        <w:rPr>
          <w:rFonts w:ascii="Times New Roman" w:hAnsi="Times New Roman" w:cs="Times New Roman"/>
          <w:color w:val="000000"/>
          <w:sz w:val="24"/>
          <w:szCs w:val="24"/>
        </w:rPr>
        <w:t>reúne</w:t>
      </w:r>
      <w:r w:rsidR="000534D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6978A8" w:rsidRPr="0033785D">
        <w:rPr>
          <w:rFonts w:ascii="Times New Roman" w:hAnsi="Times New Roman" w:cs="Times New Roman"/>
          <w:color w:val="000000"/>
          <w:sz w:val="24"/>
          <w:szCs w:val="24"/>
        </w:rPr>
        <w:t>sde</w:t>
      </w:r>
      <w:r w:rsidR="000534D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ensaios informais a teses adaptadas</w:t>
      </w:r>
      <w:r w:rsidR="00B00B3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no campo dos estudos cinematográficos</w:t>
      </w:r>
      <w:r w:rsidR="002E5EB1" w:rsidRPr="0033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1E3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6DDBF1" w14:textId="02ED4175" w:rsidR="003F3588" w:rsidRDefault="006C4057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4DB" w:rsidRPr="0033785D">
        <w:rPr>
          <w:rFonts w:ascii="Times New Roman" w:hAnsi="Times New Roman" w:cs="Times New Roman"/>
          <w:color w:val="000000"/>
          <w:sz w:val="24"/>
          <w:szCs w:val="24"/>
        </w:rPr>
        <w:t>seu</w:t>
      </w:r>
      <w:r w:rsidR="00841B7C" w:rsidRPr="0033785D">
        <w:rPr>
          <w:rFonts w:ascii="Times New Roman" w:hAnsi="Times New Roman" w:cs="Times New Roman"/>
          <w:color w:val="000000"/>
          <w:sz w:val="24"/>
          <w:szCs w:val="24"/>
        </w:rPr>
        <w:t>s 23</w:t>
      </w:r>
      <w:r w:rsidR="000534D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capítulos</w:t>
      </w:r>
      <w:r w:rsidR="00841B7C" w:rsidRPr="0033785D">
        <w:rPr>
          <w:rFonts w:ascii="Times New Roman" w:hAnsi="Times New Roman" w:cs="Times New Roman"/>
          <w:color w:val="000000"/>
          <w:sz w:val="24"/>
          <w:szCs w:val="24"/>
        </w:rPr>
        <w:t>, cada um escrito por um autor</w:t>
      </w:r>
      <w:r w:rsidR="00A637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diferente</w:t>
      </w:r>
      <w:r w:rsidR="00996EC1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1B7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4DB" w:rsidRPr="0033785D">
        <w:rPr>
          <w:rFonts w:ascii="Times New Roman" w:hAnsi="Times New Roman" w:cs="Times New Roman"/>
          <w:color w:val="000000"/>
          <w:sz w:val="24"/>
          <w:szCs w:val="24"/>
        </w:rPr>
        <w:t>o livro traz</w:t>
      </w:r>
      <w:r w:rsidR="00996EC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an</w:t>
      </w:r>
      <w:r w:rsidR="009044FD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996EC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lises 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B2E5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E56">
        <w:rPr>
          <w:rFonts w:ascii="Times New Roman" w:hAnsi="Times New Roman" w:cs="Times New Roman"/>
          <w:color w:val="000000"/>
          <w:sz w:val="24"/>
          <w:szCs w:val="24"/>
        </w:rPr>
        <w:t>trabalho</w:t>
      </w:r>
      <w:r w:rsidR="000B2E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de Tim Burton que</w:t>
      </w:r>
      <w:r w:rsidR="00FC3E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além d</w:t>
      </w:r>
      <w:r w:rsidR="00FC3EF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6EC1" w:rsidRPr="0033785D">
        <w:rPr>
          <w:rFonts w:ascii="Times New Roman" w:hAnsi="Times New Roman" w:cs="Times New Roman"/>
          <w:color w:val="000000"/>
          <w:sz w:val="24"/>
          <w:szCs w:val="24"/>
        </w:rPr>
        <w:t>longas-m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etragens</w:t>
      </w:r>
      <w:r w:rsidR="00FC3E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EF6">
        <w:rPr>
          <w:rFonts w:ascii="Times New Roman" w:hAnsi="Times New Roman" w:cs="Times New Roman"/>
          <w:color w:val="000000"/>
          <w:sz w:val="24"/>
          <w:szCs w:val="24"/>
        </w:rPr>
        <w:t xml:space="preserve">também realizou </w:t>
      </w:r>
      <w:r w:rsidR="00A63757" w:rsidRPr="0033785D">
        <w:rPr>
          <w:rFonts w:ascii="Times New Roman" w:hAnsi="Times New Roman" w:cs="Times New Roman"/>
          <w:color w:val="000000"/>
          <w:sz w:val="24"/>
          <w:szCs w:val="24"/>
        </w:rPr>
        <w:t>programas e filmes feitos para TV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, curtas-metragens</w:t>
      </w:r>
      <w:r w:rsidR="00A637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, videoclipes, exposição de arte e livro de contos. 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As obras aparecem em ordem cronológica</w:t>
      </w:r>
      <w:r w:rsidR="00570F24">
        <w:rPr>
          <w:rFonts w:ascii="Times New Roman" w:hAnsi="Times New Roman" w:cs="Times New Roman"/>
          <w:color w:val="000000"/>
          <w:sz w:val="24"/>
          <w:szCs w:val="24"/>
        </w:rPr>
        <w:t>, de maneira</w:t>
      </w:r>
      <w:r w:rsidR="008E2D87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cada autor pra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>ticamente escreve sobre um trabalho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espec</w:t>
      </w:r>
      <w:r w:rsidR="001053CE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>fico e</w:t>
      </w:r>
      <w:r w:rsidR="001053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algumas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vezes</w:t>
      </w:r>
      <w:r w:rsidR="001053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sobre um pequeno conjunto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deles</w:t>
      </w:r>
      <w:r w:rsidR="00555A9B" w:rsidRPr="0033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CB2BB8" w14:textId="582FC49C" w:rsidR="00555A9B" w:rsidRPr="0033785D" w:rsidRDefault="00183511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 livro constitui u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>ma reuni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>ão de ensaios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>que possuem uma diversidade de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visões</w:t>
      </w:r>
      <w:r w:rsidR="00E97843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estéticas/políticas, com abordagens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843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>acadêmicas ou mais crítica</w:t>
      </w:r>
      <w:r w:rsidR="00E97843" w:rsidRPr="0033785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868A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sobre a obra de Burton.</w:t>
      </w:r>
      <w:r w:rsidR="003F3588">
        <w:rPr>
          <w:rFonts w:ascii="Times New Roman" w:hAnsi="Times New Roman" w:cs="Times New Roman"/>
          <w:color w:val="000000"/>
          <w:sz w:val="24"/>
          <w:szCs w:val="24"/>
        </w:rPr>
        <w:t xml:space="preserve"> Seu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título é uma referência ao personagem Beetlejuice</w:t>
      </w:r>
      <w:r w:rsidR="00715C3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interpretado por Michael Keaton na comédia </w:t>
      </w:r>
      <w:r w:rsidR="00C70E27" w:rsidRPr="007433D6">
        <w:rPr>
          <w:rFonts w:ascii="Times New Roman" w:hAnsi="Times New Roman" w:cs="Times New Roman"/>
          <w:i/>
          <w:color w:val="000000"/>
          <w:sz w:val="24"/>
          <w:szCs w:val="24"/>
        </w:rPr>
        <w:t>Os Fantasmas se Divertem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(1988)</w:t>
      </w:r>
      <w:r w:rsidR="00715C3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3557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ao ter seu nome repetido </w:t>
      </w:r>
      <w:r w:rsidR="00EF669E">
        <w:rPr>
          <w:rFonts w:ascii="Times New Roman" w:hAnsi="Times New Roman" w:cs="Times New Roman"/>
          <w:color w:val="000000"/>
          <w:sz w:val="24"/>
          <w:szCs w:val="24"/>
        </w:rPr>
        <w:t xml:space="preserve">por 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três vezes, pode se libertar do mundo dos mortos para </w:t>
      </w:r>
      <w:r w:rsidR="00B77507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>abitar o mundo dos vivos</w:t>
      </w:r>
      <w:r w:rsidR="00A5202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70E2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02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12F58">
        <w:rPr>
          <w:rFonts w:ascii="Times New Roman" w:hAnsi="Times New Roman" w:cs="Times New Roman"/>
          <w:color w:val="000000"/>
          <w:sz w:val="24"/>
          <w:szCs w:val="24"/>
        </w:rPr>
        <w:t>sse</w:t>
      </w:r>
      <w:r w:rsidR="00DB613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personagem é a primeira criação de Burton a se tornar um fenômeno da cultura </w:t>
      </w:r>
      <w:r w:rsidR="00DB6131" w:rsidRPr="007433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pop </w:t>
      </w:r>
      <w:r w:rsidR="00DB6131" w:rsidRPr="0033785D">
        <w:rPr>
          <w:rFonts w:ascii="Times New Roman" w:hAnsi="Times New Roman" w:cs="Times New Roman"/>
          <w:color w:val="000000"/>
          <w:sz w:val="24"/>
          <w:szCs w:val="24"/>
        </w:rPr>
        <w:t>e da indústria do entretenimento.</w:t>
      </w:r>
    </w:p>
    <w:p w14:paraId="2F58DF2D" w14:textId="3B3F59A2" w:rsidR="00DB6131" w:rsidRPr="0033785D" w:rsidRDefault="00DB6131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O projeto gráfico do livro</w:t>
      </w:r>
      <w:r w:rsidR="003E62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com suas bordas pretas </w:t>
      </w:r>
      <w:r w:rsidR="00B32F7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com pequenas ilustrações que </w:t>
      </w:r>
      <w:r w:rsidR="00B32F7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molduram o texto 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>dentro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um </w:t>
      </w:r>
      <w:r w:rsidRPr="007433D6">
        <w:rPr>
          <w:rFonts w:ascii="Times New Roman" w:hAnsi="Times New Roman" w:cs="Times New Roman"/>
          <w:i/>
          <w:color w:val="000000"/>
          <w:sz w:val="24"/>
          <w:szCs w:val="24"/>
        </w:rPr>
        <w:t>frame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, segue a identidade visual </w:t>
      </w:r>
      <w:r w:rsidR="00C91AB9" w:rsidRPr="0033785D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91AB9" w:rsidRPr="0033785D">
        <w:rPr>
          <w:rFonts w:ascii="Times New Roman" w:hAnsi="Times New Roman" w:cs="Times New Roman"/>
          <w:color w:val="000000"/>
          <w:sz w:val="24"/>
          <w:szCs w:val="24"/>
        </w:rPr>
        <w:t>tada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 Burton.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 volume também </w:t>
      </w:r>
      <w:r w:rsidR="00BA0FFB">
        <w:rPr>
          <w:rFonts w:ascii="Times New Roman" w:hAnsi="Times New Roman" w:cs="Times New Roman"/>
          <w:color w:val="000000"/>
          <w:sz w:val="24"/>
          <w:szCs w:val="24"/>
        </w:rPr>
        <w:t xml:space="preserve">possui 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>grande quanti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>dade de referências visuais</w:t>
      </w:r>
      <w:r w:rsidR="00AD5E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658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fotos de arquivos, ilustrações e fotos de divulgações de bastidores e </w:t>
      </w:r>
      <w:r w:rsidR="001D15B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>cenas de todos os trabalhos</w:t>
      </w:r>
      <w:r w:rsidR="001D15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inclusive </w:t>
      </w:r>
      <w:r w:rsidR="001D15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>o último longa-metragem</w:t>
      </w:r>
      <w:r w:rsidR="001D15B9">
        <w:rPr>
          <w:rFonts w:ascii="Times New Roman" w:hAnsi="Times New Roman" w:cs="Times New Roman"/>
          <w:color w:val="000000"/>
          <w:sz w:val="24"/>
          <w:szCs w:val="24"/>
        </w:rPr>
        <w:t>, intitulado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B25" w:rsidRPr="007433D6">
        <w:rPr>
          <w:rFonts w:ascii="Times New Roman" w:hAnsi="Times New Roman" w:cs="Times New Roman"/>
          <w:i/>
          <w:color w:val="000000"/>
          <w:sz w:val="24"/>
          <w:szCs w:val="24"/>
        </w:rPr>
        <w:t>O Lar das crianças peculiares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(2016)</w:t>
      </w:r>
      <w:r w:rsidR="00AD5E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lançado </w:t>
      </w:r>
      <w:r w:rsidR="003E6221">
        <w:rPr>
          <w:rFonts w:ascii="Times New Roman" w:hAnsi="Times New Roman" w:cs="Times New Roman"/>
          <w:color w:val="000000"/>
          <w:sz w:val="24"/>
          <w:szCs w:val="24"/>
        </w:rPr>
        <w:t xml:space="preserve">posteriormente à </w:t>
      </w:r>
      <w:r w:rsidR="006B4B25" w:rsidRPr="0033785D">
        <w:rPr>
          <w:rFonts w:ascii="Times New Roman" w:hAnsi="Times New Roman" w:cs="Times New Roman"/>
          <w:color w:val="000000"/>
          <w:sz w:val="24"/>
          <w:szCs w:val="24"/>
        </w:rPr>
        <w:t>finalização do livro.</w:t>
      </w:r>
      <w:r w:rsidR="0049570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DF1">
        <w:rPr>
          <w:rFonts w:ascii="Times New Roman" w:hAnsi="Times New Roman" w:cs="Times New Roman"/>
          <w:color w:val="000000"/>
          <w:sz w:val="24"/>
          <w:szCs w:val="24"/>
        </w:rPr>
        <w:t>Contudo, o</w:t>
      </w:r>
      <w:r w:rsidR="00495702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>umário em forma de um</w:t>
      </w:r>
      <w:r w:rsidR="004F67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espiral em preto e branco dificulta um pouco uma consulta mais rápida.</w:t>
      </w:r>
    </w:p>
    <w:p w14:paraId="7F769710" w14:textId="3898EACD" w:rsidR="006622FF" w:rsidRPr="0033785D" w:rsidRDefault="006622FF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No capítulo </w:t>
      </w:r>
      <w:r w:rsidRPr="0033785D">
        <w:rPr>
          <w:rFonts w:ascii="Times New Roman" w:hAnsi="Times New Roman" w:cs="Times New Roman"/>
          <w:i/>
          <w:color w:val="000000"/>
          <w:sz w:val="24"/>
          <w:szCs w:val="24"/>
        </w:rPr>
        <w:t>O maravilhoso mundo de Tim Burton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>Rosana de Lima Soares</w:t>
      </w:r>
      <w:r w:rsidR="00F3169B" w:rsidRPr="0033785D">
        <w:rPr>
          <w:rFonts w:ascii="Times New Roman" w:hAnsi="Times New Roman" w:cs="Times New Roman"/>
          <w:color w:val="000000"/>
          <w:sz w:val="24"/>
          <w:szCs w:val="24"/>
        </w:rPr>
        <w:t>, professora livre</w:t>
      </w:r>
      <w:r w:rsidR="00BE5E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316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docente da </w:t>
      </w:r>
      <w:r w:rsidR="00BE5E88">
        <w:rPr>
          <w:rFonts w:ascii="Times New Roman" w:hAnsi="Times New Roman" w:cs="Times New Roman"/>
          <w:color w:val="000000"/>
          <w:sz w:val="24"/>
          <w:szCs w:val="24"/>
        </w:rPr>
        <w:t xml:space="preserve">Escola de Comunicações e Artes da Universidade de São Paulo - </w:t>
      </w:r>
      <w:r w:rsidR="00F3169B" w:rsidRPr="0033785D">
        <w:rPr>
          <w:rFonts w:ascii="Times New Roman" w:hAnsi="Times New Roman" w:cs="Times New Roman"/>
          <w:color w:val="000000"/>
          <w:sz w:val="24"/>
          <w:szCs w:val="24"/>
        </w:rPr>
        <w:t>ECA-USP</w:t>
      </w:r>
      <w:r w:rsidR="004355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169B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faz um belo ensaio 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D92D2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>pretende uma apresentação à coletânea de texto</w:t>
      </w:r>
      <w:r w:rsidR="000468E0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68E0">
        <w:rPr>
          <w:rFonts w:ascii="Times New Roman" w:hAnsi="Times New Roman" w:cs="Times New Roman"/>
          <w:color w:val="000000"/>
          <w:sz w:val="24"/>
          <w:szCs w:val="24"/>
        </w:rPr>
        <w:t xml:space="preserve">A autora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aponta a premissa da crítica cultural que “deve não apenas estabelecer critérios de qualidade por meio da hierarquização de valores, 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>mas também auxiliar na compreensão das obras artísticas, oferecendo ao público chaves de leitura para sua interpretação e para ampliação de seus repertórios”</w:t>
      </w:r>
      <w:r w:rsidR="00446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685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é exatamente isto que ela faz a partir de conceitos como estigma, narrativa, preconceitos e mito</w:t>
      </w:r>
      <w:r w:rsidR="007B4010">
        <w:rPr>
          <w:rFonts w:ascii="Times New Roman" w:hAnsi="Times New Roman" w:cs="Times New Roman"/>
          <w:color w:val="000000"/>
          <w:sz w:val="24"/>
          <w:szCs w:val="24"/>
        </w:rPr>
        <w:t>, a fim de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nos </w:t>
      </w:r>
      <w:r w:rsidR="007B4010">
        <w:rPr>
          <w:rFonts w:ascii="Times New Roman" w:hAnsi="Times New Roman" w:cs="Times New Roman"/>
          <w:color w:val="000000"/>
          <w:sz w:val="24"/>
          <w:szCs w:val="24"/>
        </w:rPr>
        <w:t xml:space="preserve">conduzir à 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>pergunta</w:t>
      </w:r>
      <w:r w:rsidR="00C86DD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“Como é que a linguagem pode ser pensada”? (KRISTEVA </w:t>
      </w:r>
      <w:r w:rsidR="00C86DD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apud </w:t>
      </w:r>
      <w:r w:rsidR="00011B8B">
        <w:rPr>
          <w:rFonts w:ascii="Times New Roman" w:hAnsi="Times New Roman" w:cs="Times New Roman"/>
          <w:color w:val="000000"/>
          <w:sz w:val="24"/>
          <w:szCs w:val="24"/>
        </w:rPr>
        <w:t>SOARES</w:t>
      </w:r>
      <w:r w:rsidR="002C68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0E7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2016, </w:t>
      </w:r>
      <w:r w:rsidR="0033785D" w:rsidRPr="003378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80E71" w:rsidRPr="0033785D">
        <w:rPr>
          <w:rFonts w:ascii="Times New Roman" w:hAnsi="Times New Roman" w:cs="Times New Roman"/>
          <w:color w:val="000000"/>
          <w:sz w:val="24"/>
          <w:szCs w:val="24"/>
        </w:rPr>
        <w:t>. 12)</w:t>
      </w:r>
      <w:r w:rsidR="00B32CF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354705" w14:textId="7AFF6695" w:rsidR="00011B8B" w:rsidRDefault="00D80E71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No segundo cap</w:t>
      </w:r>
      <w:r w:rsidR="00835A7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tulo</w:t>
      </w:r>
      <w:r w:rsidR="00835A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 organizadora do livro</w:t>
      </w:r>
      <w:r w:rsidR="00835A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Laura Cánepa</w:t>
      </w:r>
      <w:r w:rsidR="00835A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introduz a relação ent</w:t>
      </w:r>
      <w:r w:rsidR="00835A7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e vida e obra 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>apontando fatores da história pessoal do diretor</w:t>
      </w:r>
      <w:r w:rsidR="000758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3343BE" w14:textId="64465025" w:rsidR="00011B8B" w:rsidRPr="00011B8B" w:rsidRDefault="00D80E71" w:rsidP="00011B8B">
      <w:pPr>
        <w:pStyle w:val="cit3"/>
      </w:pPr>
      <w:r w:rsidRPr="00011B8B">
        <w:t>Ainda que análise biográfica nem sempre seja a forma mais adequada para examinar-se a carreira de uma artista, o fato é que essas e outras circunstancias da vida de Burton se repetem em seus filmes, seja pela recorrência dos cenários suburbanos, seja pela caracterização de personagens fisicamente se</w:t>
      </w:r>
      <w:r w:rsidR="00011B8B" w:rsidRPr="00011B8B">
        <w:t>melhantes</w:t>
      </w:r>
      <w:r w:rsidRPr="00011B8B">
        <w:t>.</w:t>
      </w:r>
      <w:r w:rsidR="006F431D">
        <w:t xml:space="preserve"> (</w:t>
      </w:r>
      <w:r w:rsidR="006F431D" w:rsidRPr="006F431D">
        <w:t>CÁNEPA</w:t>
      </w:r>
      <w:r w:rsidR="006F431D">
        <w:t>, 2016,</w:t>
      </w:r>
      <w:r w:rsidR="000D18B5">
        <w:t xml:space="preserve"> p. 22</w:t>
      </w:r>
      <w:r w:rsidR="006F431D">
        <w:t>).</w:t>
      </w:r>
    </w:p>
    <w:p w14:paraId="038E393A" w14:textId="33E79468" w:rsidR="00D80E71" w:rsidRPr="0033785D" w:rsidRDefault="00D80E71" w:rsidP="00011B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Esta relação se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repete em outras análises que apontam</w:t>
      </w:r>
      <w:r w:rsidR="000758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por exemplo</w:t>
      </w:r>
      <w:r w:rsidR="00A520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 personagem </w:t>
      </w:r>
      <w:r w:rsidR="00CD0E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homônimo 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do filme </w:t>
      </w:r>
      <w:r w:rsidR="009707DD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Edward Mãos de Tesoura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(1990) como sendo um </w:t>
      </w:r>
      <w:r w:rsidR="009707DD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alter</w:t>
      </w:r>
      <w:r w:rsidR="00D83737" w:rsidRPr="000D18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07DD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ego</w:t>
      </w:r>
      <w:r w:rsidR="009707D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do diretor, afirmando o caráter autobiográfico dos trabalhos de Burton</w:t>
      </w:r>
      <w:r w:rsidR="00423C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C2E">
        <w:rPr>
          <w:rFonts w:ascii="Times New Roman" w:hAnsi="Times New Roman" w:cs="Times New Roman"/>
          <w:color w:val="000000"/>
          <w:sz w:val="24"/>
          <w:szCs w:val="24"/>
        </w:rPr>
        <w:t xml:space="preserve">O mesmo ocorre </w:t>
      </w:r>
      <w:r w:rsidR="00336435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336435" w:rsidRPr="0033785D">
        <w:rPr>
          <w:rFonts w:ascii="Times New Roman" w:hAnsi="Times New Roman" w:cs="Times New Roman"/>
          <w:color w:val="000000"/>
          <w:sz w:val="24"/>
          <w:szCs w:val="24"/>
        </w:rPr>
        <w:t>o personagem homônimo do curta</w:t>
      </w:r>
      <w:r w:rsidR="0033643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3643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metragem </w:t>
      </w:r>
      <w:r w:rsidR="00336435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Vicent</w:t>
      </w:r>
      <w:r w:rsidR="0033643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(1982)</w:t>
      </w:r>
      <w:r w:rsidR="00336435">
        <w:rPr>
          <w:rFonts w:ascii="Times New Roman" w:hAnsi="Times New Roman" w:cs="Times New Roman"/>
          <w:color w:val="000000"/>
          <w:sz w:val="24"/>
          <w:szCs w:val="24"/>
        </w:rPr>
        <w:t>, e também</w:t>
      </w:r>
      <w:r w:rsidR="0033643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>com o personagem Willy Wonk</w:t>
      </w:r>
      <w:r w:rsidR="0012559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F21D1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21D18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BBD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Fant</w:t>
      </w:r>
      <w:r w:rsidR="00523B2E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á</w:t>
      </w:r>
      <w:r w:rsidR="00651B93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stica Fábrica de Chocolate</w:t>
      </w:r>
      <w:r w:rsidR="00651B93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(2005</w:t>
      </w:r>
      <w:r w:rsidR="00600BBD" w:rsidRPr="0033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64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7DEF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435">
        <w:rPr>
          <w:rFonts w:ascii="Times New Roman" w:hAnsi="Times New Roman" w:cs="Times New Roman"/>
          <w:color w:val="000000"/>
          <w:sz w:val="24"/>
          <w:szCs w:val="24"/>
        </w:rPr>
        <w:t xml:space="preserve">em que 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o ator Johnny Depp também é apontado como uma espécie de </w:t>
      </w:r>
      <w:r w:rsidR="00F81D45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alter</w:t>
      </w:r>
      <w:r w:rsidR="008B6A69" w:rsidRPr="000D18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81D45" w:rsidRPr="000D18B5">
        <w:rPr>
          <w:rFonts w:ascii="Times New Roman" w:hAnsi="Times New Roman" w:cs="Times New Roman"/>
          <w:i/>
          <w:color w:val="000000"/>
          <w:sz w:val="24"/>
          <w:szCs w:val="24"/>
        </w:rPr>
        <w:t>ego</w:t>
      </w:r>
      <w:r w:rsidR="00F81D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do diretor. A</w:t>
      </w:r>
      <w:r w:rsidR="00CD41F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lguns malabarismos argumentativos são </w:t>
      </w:r>
      <w:r w:rsidR="004C6F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realizados </w:t>
      </w:r>
      <w:r w:rsidR="000316AE">
        <w:rPr>
          <w:rFonts w:ascii="Times New Roman" w:hAnsi="Times New Roman" w:cs="Times New Roman"/>
          <w:color w:val="000000"/>
          <w:sz w:val="24"/>
          <w:szCs w:val="24"/>
        </w:rPr>
        <w:t>a fim de</w:t>
      </w:r>
      <w:r w:rsidR="000316AE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1F9" w:rsidRPr="0033785D">
        <w:rPr>
          <w:rFonts w:ascii="Times New Roman" w:hAnsi="Times New Roman" w:cs="Times New Roman"/>
          <w:color w:val="000000"/>
          <w:sz w:val="24"/>
          <w:szCs w:val="24"/>
        </w:rPr>
        <w:t>justificar</w:t>
      </w:r>
      <w:r w:rsidR="004C6F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6F35" w:rsidRPr="0033785D">
        <w:rPr>
          <w:rFonts w:ascii="Times New Roman" w:hAnsi="Times New Roman" w:cs="Times New Roman"/>
          <w:color w:val="000000"/>
          <w:sz w:val="24"/>
          <w:szCs w:val="24"/>
        </w:rPr>
        <w:t>nesta linha de raciocínio</w:t>
      </w:r>
      <w:r w:rsidR="004C6F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41F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 presença de filmes como </w:t>
      </w:r>
      <w:r w:rsidR="004C6F35">
        <w:rPr>
          <w:rFonts w:ascii="Times New Roman" w:hAnsi="Times New Roman" w:cs="Times New Roman"/>
          <w:color w:val="000000"/>
          <w:sz w:val="24"/>
          <w:szCs w:val="24"/>
        </w:rPr>
        <w:t xml:space="preserve">as duas edições de </w:t>
      </w:r>
      <w:r w:rsidR="00CD41F9" w:rsidRPr="0033785D">
        <w:rPr>
          <w:rFonts w:ascii="Times New Roman" w:hAnsi="Times New Roman" w:cs="Times New Roman"/>
          <w:i/>
          <w:color w:val="000000"/>
          <w:sz w:val="24"/>
          <w:szCs w:val="24"/>
        </w:rPr>
        <w:t>Batman</w:t>
      </w:r>
      <w:r w:rsidR="00CD41F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1B93" w:rsidRPr="0033785D">
        <w:rPr>
          <w:rFonts w:ascii="Times New Roman" w:hAnsi="Times New Roman" w:cs="Times New Roman"/>
          <w:color w:val="000000"/>
          <w:sz w:val="24"/>
          <w:szCs w:val="24"/>
        </w:rPr>
        <w:t>(1989, 1992)</w:t>
      </w:r>
      <w:r w:rsidR="00CD41F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3615A7" w14:textId="5635187F" w:rsidR="00A87DEF" w:rsidRPr="0033785D" w:rsidRDefault="00A87DEF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Genio Nascimento</w:t>
      </w:r>
      <w:r w:rsidR="009A41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41E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no texto sobre a animação </w:t>
      </w:r>
      <w:r w:rsidR="0073341E" w:rsidRPr="000D18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Frankenweenie </w:t>
      </w:r>
      <w:r w:rsidR="0073341E" w:rsidRPr="0033785D">
        <w:rPr>
          <w:rFonts w:ascii="Times New Roman" w:hAnsi="Times New Roman" w:cs="Times New Roman"/>
          <w:color w:val="000000"/>
          <w:sz w:val="24"/>
          <w:szCs w:val="24"/>
        </w:rPr>
        <w:t>(2012)</w:t>
      </w:r>
      <w:r w:rsidR="001240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341E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baseada </w:t>
      </w:r>
      <w:r w:rsidR="001744BE" w:rsidRPr="0033785D">
        <w:rPr>
          <w:rFonts w:ascii="Times New Roman" w:hAnsi="Times New Roman" w:cs="Times New Roman"/>
          <w:color w:val="000000"/>
          <w:sz w:val="24"/>
          <w:szCs w:val="24"/>
        </w:rPr>
        <w:t>no curta-metragem homônimo (1984)</w:t>
      </w:r>
      <w:r w:rsidR="001240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mostra</w:t>
      </w:r>
      <w:r w:rsidR="0012409E">
        <w:rPr>
          <w:rFonts w:ascii="Times New Roman" w:hAnsi="Times New Roman" w:cs="Times New Roman"/>
          <w:color w:val="000000"/>
          <w:sz w:val="24"/>
          <w:szCs w:val="24"/>
        </w:rPr>
        <w:t>-nos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o biógrafo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 Burton,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Ken Hanke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segue o mesmo caminho de encontrar na obra do diretor elementos biográficos</w:t>
      </w:r>
      <w:r w:rsidR="009A41AC">
        <w:rPr>
          <w:rFonts w:ascii="Times New Roman" w:hAnsi="Times New Roman" w:cs="Times New Roman"/>
          <w:color w:val="000000"/>
          <w:sz w:val="24"/>
          <w:szCs w:val="24"/>
        </w:rPr>
        <w:t>. Em suas palavras</w:t>
      </w:r>
      <w:r w:rsidR="00AC753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“parece que Burton tem apenas um único tema</w:t>
      </w:r>
      <w:r w:rsidR="009A41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ele mesmo. Felizmente, esse é um tema extremamente interessante” (HANKE, 1999, p. 18 </w:t>
      </w:r>
      <w:r w:rsidR="00AC753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apud </w:t>
      </w:r>
      <w:r w:rsidR="00C06CD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CÁNEPA, 2016, 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>p. 167)</w:t>
      </w:r>
      <w:r w:rsidR="00CA74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51B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E96841" w14:textId="6BAF0C4D" w:rsidR="00FB12E1" w:rsidRPr="0033785D" w:rsidRDefault="00F41F77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Uma unanimidade entre os autores</w:t>
      </w:r>
      <w:r w:rsidR="00740E2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F7E">
        <w:rPr>
          <w:rFonts w:ascii="Times New Roman" w:hAnsi="Times New Roman" w:cs="Times New Roman"/>
          <w:color w:val="000000"/>
          <w:sz w:val="24"/>
          <w:szCs w:val="24"/>
        </w:rPr>
        <w:t xml:space="preserve">do livro </w:t>
      </w:r>
      <w:r w:rsidR="00740E2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D75D79">
        <w:rPr>
          <w:rFonts w:ascii="Times New Roman" w:hAnsi="Times New Roman" w:cs="Times New Roman"/>
          <w:color w:val="000000"/>
          <w:sz w:val="24"/>
          <w:szCs w:val="24"/>
        </w:rPr>
        <w:t xml:space="preserve">o fato de </w:t>
      </w:r>
      <w:r w:rsidR="00740E2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que Tim Burton tem um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estilo</w:t>
      </w:r>
      <w:r w:rsidR="00740E2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próprio e que criou seu universo </w:t>
      </w:r>
      <w:r w:rsidR="007B471A">
        <w:rPr>
          <w:rFonts w:ascii="Times New Roman" w:hAnsi="Times New Roman" w:cs="Times New Roman"/>
          <w:color w:val="000000"/>
          <w:sz w:val="24"/>
          <w:szCs w:val="24"/>
        </w:rPr>
        <w:t xml:space="preserve">exclusivo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com temas recorrentes. 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>Fernando Oriente demostra alguns elementos centrais da obra d</w:t>
      </w:r>
      <w:r w:rsidR="007B471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diretor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também são trabalhados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por outros autores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da coletânea</w:t>
      </w:r>
      <w:r w:rsidR="00FB12E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51757B" w14:textId="3577E115" w:rsidR="00FB12E1" w:rsidRPr="0033785D" w:rsidRDefault="00FB12E1" w:rsidP="000D18B5">
      <w:pPr>
        <w:pStyle w:val="cit3"/>
      </w:pPr>
      <w:r w:rsidRPr="0033785D">
        <w:t>A construção das tramas a partir de elementos fantásticos, o humor ácido e sarcástico, o forte apelo visual a partir do qual ele desenvolve suas narrativas, a importância dramática dos cenários, ambientes e espaços cênicos, as referências aos filmes B de horror e ficção científica (principalmente longas americanos dos anos 50 e algumas produções de Roger Corman), a influência marcante da estética expressionista alemã dos ano 20, o flerte com o gótico e a fusão permanente entre uma caricaturização da realidade com o universo da fantasia, da fábula e do extraordinário.</w:t>
      </w:r>
      <w:r w:rsidR="002C68A0">
        <w:t xml:space="preserve"> </w:t>
      </w:r>
      <w:r w:rsidRPr="0033785D">
        <w:t>(</w:t>
      </w:r>
      <w:r w:rsidR="00F41F77" w:rsidRPr="0033785D">
        <w:t>ORIENTE</w:t>
      </w:r>
      <w:r w:rsidR="006F431D">
        <w:t xml:space="preserve">, </w:t>
      </w:r>
      <w:r w:rsidRPr="0033785D">
        <w:t>2016, p. 43)</w:t>
      </w:r>
      <w:r w:rsidR="006F431D">
        <w:t>.</w:t>
      </w:r>
    </w:p>
    <w:p w14:paraId="750D371A" w14:textId="1C503994" w:rsidR="00D34538" w:rsidRPr="0033785D" w:rsidRDefault="00987AC6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Na análise de </w:t>
      </w:r>
      <w:r w:rsidRPr="000D18B5">
        <w:rPr>
          <w:rFonts w:ascii="Times New Roman" w:hAnsi="Times New Roman" w:cs="Times New Roman"/>
          <w:i/>
          <w:color w:val="000000"/>
          <w:sz w:val="24"/>
          <w:szCs w:val="24"/>
        </w:rPr>
        <w:t>Sweeney Todd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(2007)</w:t>
      </w:r>
      <w:r w:rsidR="00CA74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Gelson Santanna afirma que “o universo de T</w:t>
      </w:r>
      <w:r w:rsidR="001A116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Burton não é o das histórias originais, ele parte sempre de histórias que já foram contadas em algum outro meio: literário, quadrinhos, seriado televisivo, musical, filme. Ele </w:t>
      </w:r>
      <w:r w:rsidR="000D18B5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conta a</w:t>
      </w:r>
      <w:r w:rsidR="000D18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história</w:t>
      </w:r>
      <w:r w:rsidR="000D18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já contada</w:t>
      </w:r>
      <w:r w:rsidR="00CC3C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ou já mostrada</w:t>
      </w:r>
      <w:r w:rsidR="00CC3C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.” (SANTANNA</w:t>
      </w:r>
      <w:r w:rsidR="006F43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2016, p. 140). 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Beatriz Saldanha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enfatiza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 diálogo do trabalho de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diretor 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7D659F">
        <w:rPr>
          <w:rFonts w:ascii="Times New Roman" w:hAnsi="Times New Roman" w:cs="Times New Roman"/>
          <w:color w:val="000000"/>
          <w:sz w:val="24"/>
          <w:szCs w:val="24"/>
        </w:rPr>
        <w:t>o d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>os contos de fadas</w:t>
      </w:r>
      <w:r w:rsidR="00F228B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="005D086A">
        <w:rPr>
          <w:rFonts w:ascii="Times New Roman" w:hAnsi="Times New Roman" w:cs="Times New Roman"/>
          <w:color w:val="000000"/>
          <w:sz w:val="24"/>
          <w:szCs w:val="24"/>
        </w:rPr>
        <w:t xml:space="preserve">por exemplo, 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no filme </w:t>
      </w:r>
      <w:r w:rsidR="00867250">
        <w:rPr>
          <w:rFonts w:ascii="Times New Roman" w:hAnsi="Times New Roman" w:cs="Times New Roman"/>
          <w:color w:val="000000"/>
          <w:sz w:val="24"/>
          <w:szCs w:val="24"/>
        </w:rPr>
        <w:t xml:space="preserve">feito 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>para televisão</w:t>
      </w:r>
      <w:r w:rsidR="00F228B8">
        <w:rPr>
          <w:rFonts w:ascii="Times New Roman" w:hAnsi="Times New Roman" w:cs="Times New Roman"/>
          <w:color w:val="000000"/>
          <w:sz w:val="24"/>
          <w:szCs w:val="24"/>
        </w:rPr>
        <w:t>, intitulado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Hansel e Gretel (João e Maria, 1982) </w:t>
      </w:r>
      <w:r w:rsidR="0086725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e nos aponta n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 pesquisa de Vladimir Propp a frequência </w:t>
      </w:r>
      <w:r w:rsidR="00633A67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4D7B0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que os contos infantis tratam de rituais associados ao reino dos mortos.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Apesar da temática e do imaginário do cinema de horror</w:t>
      </w:r>
      <w:r w:rsidR="00FB378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, os elementos são trabalhados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sob uma perspectiva mais lúdica do que assustadora.</w:t>
      </w:r>
    </w:p>
    <w:p w14:paraId="1707D0EA" w14:textId="74CA19FE" w:rsidR="00410C9D" w:rsidRPr="0033785D" w:rsidRDefault="003E6527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3453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questão da repetição temática é retomad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3453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por Rodrigo Carreiro no texto sobre </w:t>
      </w:r>
      <w:r w:rsidR="00D34538" w:rsidRPr="00CC3C33">
        <w:rPr>
          <w:rFonts w:ascii="Times New Roman" w:hAnsi="Times New Roman" w:cs="Times New Roman"/>
          <w:i/>
          <w:color w:val="000000"/>
          <w:sz w:val="24"/>
          <w:szCs w:val="24"/>
        </w:rPr>
        <w:t>A lenda do cavaleiro sem cabeça</w:t>
      </w:r>
      <w:r w:rsidR="00D3453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(1999)</w:t>
      </w:r>
      <w:r w:rsidR="002B45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453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5EE">
        <w:rPr>
          <w:rFonts w:ascii="Times New Roman" w:hAnsi="Times New Roman" w:cs="Times New Roman"/>
          <w:color w:val="000000"/>
          <w:sz w:val="24"/>
          <w:szCs w:val="24"/>
        </w:rPr>
        <w:t xml:space="preserve">ao indagar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se: “adotar padrões recorrentes de estilo, que se repetem em diversos filmes (muitas vezes com variações mínimas ou discretas), é uma atitude criativa? [...] ou não passa de um mero repetidor, um copista de luxo?” (CARREIRO, 2016, p. 99). A discussão fica entre uma assinatura visual ou preguiça criativa</w:t>
      </w:r>
      <w:r w:rsidR="00296CF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CF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>ma característica de um cinema pós</w:t>
      </w:r>
      <w:r w:rsidR="00396DD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moderno que não tem como objetivo romper com movimentos anteriores, mas se tonar um tipo de colagem </w:t>
      </w:r>
      <w:r w:rsidR="00710374" w:rsidRPr="0033785D">
        <w:rPr>
          <w:rFonts w:ascii="Times New Roman" w:hAnsi="Times New Roman" w:cs="Times New Roman"/>
          <w:color w:val="000000"/>
          <w:sz w:val="24"/>
          <w:szCs w:val="24"/>
        </w:rPr>
        <w:t>descontextualizada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374" w:rsidRPr="0033785D">
        <w:rPr>
          <w:rFonts w:ascii="Times New Roman" w:hAnsi="Times New Roman" w:cs="Times New Roman"/>
          <w:color w:val="000000"/>
          <w:sz w:val="24"/>
          <w:szCs w:val="24"/>
        </w:rPr>
        <w:t>das estéticas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374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técnicas ou narrativas,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fazendo uma interseção com diversas correntes sem se limitar a </w:t>
      </w:r>
      <w:r w:rsidR="005517D0">
        <w:rPr>
          <w:rFonts w:ascii="Times New Roman" w:hAnsi="Times New Roman" w:cs="Times New Roman"/>
          <w:color w:val="000000"/>
          <w:sz w:val="24"/>
          <w:szCs w:val="24"/>
        </w:rPr>
        <w:t>alguma</w:t>
      </w:r>
      <w:r w:rsidR="005517D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557" w:rsidRPr="0033785D">
        <w:rPr>
          <w:rFonts w:ascii="Times New Roman" w:hAnsi="Times New Roman" w:cs="Times New Roman"/>
          <w:color w:val="000000"/>
          <w:sz w:val="24"/>
          <w:szCs w:val="24"/>
        </w:rPr>
        <w:t>específica.</w:t>
      </w:r>
      <w:r w:rsidR="00410C9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E66D36" w14:textId="0D535AD8" w:rsidR="00DD0E39" w:rsidRPr="0033785D" w:rsidRDefault="00644EBC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Além das análises biográficas, boa parte dos textos fazem uma </w:t>
      </w:r>
      <w:r w:rsidR="00483E51">
        <w:rPr>
          <w:rFonts w:ascii="Times New Roman" w:hAnsi="Times New Roman" w:cs="Times New Roman"/>
          <w:color w:val="000000"/>
          <w:sz w:val="24"/>
          <w:szCs w:val="24"/>
        </w:rPr>
        <w:t xml:space="preserve">observação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comparativa das adaptações 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>com os trabalhos originais</w:t>
      </w:r>
      <w:r w:rsidR="002D059A" w:rsidRPr="0033785D">
        <w:rPr>
          <w:rFonts w:ascii="Times New Roman" w:hAnsi="Times New Roman" w:cs="Times New Roman"/>
          <w:color w:val="000000"/>
          <w:sz w:val="24"/>
          <w:szCs w:val="24"/>
        </w:rPr>
        <w:t>. Também apontam para a</w:t>
      </w:r>
      <w:r w:rsidR="00DF420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D059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tos 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>e baixos na carreira do diretor que</w:t>
      </w:r>
      <w:r w:rsidR="00DF42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apesar de produzir </w:t>
      </w:r>
      <w:r w:rsidR="00B84E1F" w:rsidRPr="0033785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70641A" w:rsidRPr="0033785D">
        <w:rPr>
          <w:rFonts w:ascii="Times New Roman" w:hAnsi="Times New Roman" w:cs="Times New Roman"/>
          <w:i/>
          <w:color w:val="000000"/>
          <w:sz w:val="24"/>
          <w:szCs w:val="24"/>
        </w:rPr>
        <w:t>lockbusters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com lucros milionários</w:t>
      </w:r>
      <w:r w:rsidR="00DF42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também possu</w:t>
      </w:r>
      <w:r w:rsidR="00DF420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alguns fracassos</w:t>
      </w:r>
      <w:r w:rsidR="007D01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 público e crítica</w:t>
      </w:r>
      <w:r w:rsidR="00692B6C">
        <w:rPr>
          <w:rFonts w:ascii="Times New Roman" w:hAnsi="Times New Roman" w:cs="Times New Roman"/>
          <w:color w:val="000000"/>
          <w:sz w:val="24"/>
          <w:szCs w:val="24"/>
        </w:rPr>
        <w:t>, tais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="0070641A" w:rsidRPr="00613F06">
        <w:rPr>
          <w:rFonts w:ascii="Times New Roman" w:hAnsi="Times New Roman" w:cs="Times New Roman"/>
          <w:i/>
          <w:color w:val="000000"/>
          <w:sz w:val="24"/>
          <w:szCs w:val="24"/>
        </w:rPr>
        <w:t>Marte Ataca!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(1995)</w:t>
      </w:r>
      <w:r w:rsidR="007D0145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641A" w:rsidRPr="00613F06">
        <w:rPr>
          <w:rFonts w:ascii="Times New Roman" w:hAnsi="Times New Roman" w:cs="Times New Roman"/>
          <w:i/>
          <w:color w:val="000000"/>
          <w:sz w:val="24"/>
          <w:szCs w:val="24"/>
        </w:rPr>
        <w:t>Planetas dos Macacos</w:t>
      </w:r>
      <w:r w:rsidR="0070641A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(2001)</w:t>
      </w:r>
      <w:r w:rsidR="00692B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01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entre outros</w:t>
      </w:r>
      <w:r w:rsidR="00692B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0145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“Frankenweenie também faz parte de uma série de refilmagens feitas por Tim Burton de outros filmes, o que levou alguns críticos a atribuírem ao diretor uma espécie de crise de sua capacidade inventiva</w:t>
      </w:r>
      <w:r w:rsidR="00711CB5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7D0145" w:rsidRPr="0033785D">
        <w:rPr>
          <w:rFonts w:ascii="Times New Roman" w:hAnsi="Times New Roman" w:cs="Times New Roman"/>
          <w:color w:val="000000"/>
          <w:sz w:val="24"/>
          <w:szCs w:val="24"/>
        </w:rPr>
        <w:t>(NASCIMENTO, 2016, p. 171).</w:t>
      </w:r>
      <w:r w:rsidR="001013E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Alguns autores </w:t>
      </w:r>
      <w:r w:rsidR="005B281C">
        <w:rPr>
          <w:rFonts w:ascii="Times New Roman" w:hAnsi="Times New Roman" w:cs="Times New Roman"/>
          <w:color w:val="000000"/>
          <w:sz w:val="24"/>
          <w:szCs w:val="24"/>
        </w:rPr>
        <w:t>ressalta</w:t>
      </w:r>
      <w:r w:rsidR="005B281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B2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3ED" w:rsidRPr="0033785D">
        <w:rPr>
          <w:rFonts w:ascii="Times New Roman" w:hAnsi="Times New Roman" w:cs="Times New Roman"/>
          <w:color w:val="000000"/>
          <w:sz w:val="24"/>
          <w:szCs w:val="24"/>
        </w:rPr>
        <w:t>o caráter inventivo e experimental do diretor</w:t>
      </w:r>
      <w:r w:rsidR="006921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13ED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desenvolveu sua própria forma original de fazer cinema mesmo dentro da indústria, não seguindo alguns dos cânones </w:t>
      </w:r>
      <w:r w:rsidR="00DD0E39" w:rsidRPr="0033785D">
        <w:rPr>
          <w:rFonts w:ascii="Times New Roman" w:hAnsi="Times New Roman" w:cs="Times New Roman"/>
          <w:color w:val="000000"/>
          <w:sz w:val="24"/>
          <w:szCs w:val="24"/>
        </w:rPr>
        <w:t>comerciais</w:t>
      </w:r>
      <w:r w:rsidR="006921D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1DA">
        <w:rPr>
          <w:rFonts w:ascii="Times New Roman" w:hAnsi="Times New Roman" w:cs="Times New Roman"/>
          <w:color w:val="000000"/>
          <w:sz w:val="24"/>
          <w:szCs w:val="24"/>
        </w:rPr>
        <w:t xml:space="preserve">contudo, 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>por outra via</w:t>
      </w:r>
      <w:r w:rsidR="006921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ele</w:t>
      </w:r>
      <w:r w:rsidR="00DD0E3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mantém 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em todos os seus trabalhos </w:t>
      </w:r>
      <w:r w:rsidR="00DD0E39" w:rsidRPr="0033785D">
        <w:rPr>
          <w:rFonts w:ascii="Times New Roman" w:hAnsi="Times New Roman" w:cs="Times New Roman"/>
          <w:color w:val="000000"/>
          <w:sz w:val="24"/>
          <w:szCs w:val="24"/>
        </w:rPr>
        <w:t>uma narrativa clássica, um herói central com uma linearidade de enredo.</w:t>
      </w:r>
    </w:p>
    <w:p w14:paraId="1FF8800B" w14:textId="06224FAA" w:rsidR="00B125D1" w:rsidRPr="0033785D" w:rsidRDefault="00410C9D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Independentemente se Tim Burton é uma voz “autoral” em Hollywood ou uma f</w:t>
      </w:r>
      <w:r w:rsidR="008F12BE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rmula que se repet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>e, seu trabalho é um exemplo de algumas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mudanças na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indústria d</w:t>
      </w:r>
      <w:r w:rsidR="004E578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cinema </w:t>
      </w:r>
      <w:r w:rsidR="004E5782">
        <w:rPr>
          <w:rFonts w:ascii="Times New Roman" w:hAnsi="Times New Roman" w:cs="Times New Roman"/>
          <w:color w:val="000000"/>
          <w:sz w:val="24"/>
          <w:szCs w:val="24"/>
        </w:rPr>
        <w:t>norte-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>american</w:t>
      </w:r>
      <w:r w:rsidR="004E5782">
        <w:rPr>
          <w:rFonts w:ascii="Times New Roman" w:hAnsi="Times New Roman" w:cs="Times New Roman"/>
          <w:color w:val="000000"/>
          <w:sz w:val="24"/>
          <w:szCs w:val="24"/>
        </w:rPr>
        <w:t>o ocorridas desde os anos 1980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1C5C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>Marina Costa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por exemplo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 xml:space="preserve">aborda 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 inserção 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>o diretor no mundo dos videoclipes e cita Arlindo Machado para enumerar a gama de diretores que realizaram este percurso do cinema para o videoclipe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graça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mudança no conceito de videoclipe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B125D1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passa de um produto promocional para um processo mais autoral. 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o livro 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auxilia no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entend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imento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0F2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>o lugar do realizador na história do cinema contemporâneo.</w:t>
      </w:r>
    </w:p>
    <w:p w14:paraId="244124F0" w14:textId="6D73F80A" w:rsidR="003F2456" w:rsidRPr="0033785D" w:rsidRDefault="00AB17C2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Os textos também tratam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do livro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poemas e da trajetória de Burton como artista 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>lástico</w:t>
      </w:r>
      <w:r w:rsidR="005842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Bruno Anselmi Matangrano escreve sobre </w:t>
      </w:r>
      <w:r w:rsidR="00C066B8" w:rsidRPr="0033785D">
        <w:rPr>
          <w:rFonts w:ascii="Times New Roman" w:hAnsi="Times New Roman" w:cs="Times New Roman"/>
          <w:i/>
          <w:color w:val="000000"/>
          <w:sz w:val="24"/>
          <w:szCs w:val="24"/>
        </w:rPr>
        <w:t>O Triste Fim do Pequeno Menino Ostra e outras histórias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066B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publicado nos Estados Unidos em</w:t>
      </w:r>
      <w:r w:rsidR="008E6F9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1997 e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no Brasil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66B8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 xml:space="preserve">Trata-se de </w:t>
      </w:r>
      <w:r w:rsidR="00A54380" w:rsidRPr="0033785D">
        <w:rPr>
          <w:rFonts w:ascii="Times New Roman" w:hAnsi="Times New Roman" w:cs="Times New Roman"/>
          <w:color w:val="000000"/>
          <w:sz w:val="24"/>
          <w:szCs w:val="24"/>
        </w:rPr>
        <w:t>pequenos poemas adultos ilustrados no universo infantil</w:t>
      </w:r>
      <w:r w:rsidR="00CB0C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438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pode ser sintetizado em três personagens</w:t>
      </w:r>
      <w:r w:rsidR="000860F9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A5438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Menino Palito, Menino Ostra e Menino Mancha</w:t>
      </w:r>
      <w:r w:rsidR="000860F9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A54380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“servem como bons </w:t>
      </w:r>
      <w:r w:rsidR="00900C61" w:rsidRPr="0033785D">
        <w:rPr>
          <w:rFonts w:ascii="Times New Roman" w:hAnsi="Times New Roman" w:cs="Times New Roman"/>
          <w:color w:val="000000"/>
          <w:sz w:val="24"/>
          <w:szCs w:val="24"/>
        </w:rPr>
        <w:t>exemplos das personagens deslocadas, desajustadas e melancólicas, tipicamente burtonianas, encontradas nos outros poemas, em seus filmes, gravuras e obras diversas...” (MATANGRANO</w:t>
      </w:r>
      <w:r w:rsidR="004452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C61" w:rsidRPr="0033785D">
        <w:rPr>
          <w:rFonts w:ascii="Times New Roman" w:hAnsi="Times New Roman" w:cs="Times New Roman"/>
          <w:color w:val="000000"/>
          <w:sz w:val="24"/>
          <w:szCs w:val="24"/>
        </w:rPr>
        <w:t>2016, p. 197)</w:t>
      </w:r>
      <w:r w:rsidR="0058428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413D9" w:rsidRPr="0033785D">
        <w:rPr>
          <w:rFonts w:ascii="Times New Roman" w:hAnsi="Times New Roman" w:cs="Times New Roman"/>
          <w:color w:val="000000"/>
          <w:sz w:val="24"/>
          <w:szCs w:val="24"/>
        </w:rPr>
        <w:t>Fabio Yamaji</w:t>
      </w:r>
      <w:r w:rsidR="00584288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="00584288" w:rsidRPr="0033785D">
        <w:rPr>
          <w:rFonts w:ascii="Times New Roman" w:hAnsi="Times New Roman" w:cs="Times New Roman"/>
          <w:color w:val="000000"/>
          <w:sz w:val="24"/>
          <w:szCs w:val="24"/>
        </w:rPr>
        <w:t>o último capítulo</w:t>
      </w:r>
      <w:r w:rsidR="005842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13D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04F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traça a trajetória de Burton como artista 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>plástico</w:t>
      </w:r>
      <w:r w:rsidR="00072AFD" w:rsidRPr="003378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conta com livros de ilustrações, exposição </w:t>
      </w:r>
      <w:r w:rsidR="00B6125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>o MoMa (</w:t>
      </w:r>
      <w:r w:rsidR="00B61252">
        <w:rPr>
          <w:rFonts w:ascii="Times New Roman" w:hAnsi="Times New Roman" w:cs="Times New Roman"/>
          <w:color w:val="000000"/>
          <w:sz w:val="24"/>
          <w:szCs w:val="24"/>
        </w:rPr>
        <w:t xml:space="preserve">a qual 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viajou o mundo, inclusive </w:t>
      </w:r>
      <w:r w:rsidR="00A400DB">
        <w:rPr>
          <w:rFonts w:ascii="Times New Roman" w:hAnsi="Times New Roman" w:cs="Times New Roman"/>
          <w:color w:val="000000"/>
          <w:sz w:val="24"/>
          <w:szCs w:val="24"/>
        </w:rPr>
        <w:t>esteve no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Brasil), projeto com polaroides, série de desenhos em guardanapos de bar e sua carreira de ilustrador da Disney. Por também </w:t>
      </w:r>
      <w:r w:rsidR="003916D7">
        <w:rPr>
          <w:rFonts w:ascii="Times New Roman" w:hAnsi="Times New Roman" w:cs="Times New Roman"/>
          <w:color w:val="000000"/>
          <w:sz w:val="24"/>
          <w:szCs w:val="24"/>
        </w:rPr>
        <w:t xml:space="preserve">abordar 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sua formação e biografia, </w:t>
      </w:r>
      <w:r w:rsidR="009D0739">
        <w:rPr>
          <w:rFonts w:ascii="Times New Roman" w:hAnsi="Times New Roman" w:cs="Times New Roman"/>
          <w:color w:val="000000"/>
          <w:sz w:val="24"/>
          <w:szCs w:val="24"/>
        </w:rPr>
        <w:t xml:space="preserve">tal </w:t>
      </w:r>
      <w:r w:rsidR="003F2456" w:rsidRPr="0033785D">
        <w:rPr>
          <w:rFonts w:ascii="Times New Roman" w:hAnsi="Times New Roman" w:cs="Times New Roman"/>
          <w:color w:val="000000"/>
          <w:sz w:val="24"/>
          <w:szCs w:val="24"/>
        </w:rPr>
        <w:t>como em outros textos, alguns assuntos se repetem.</w:t>
      </w:r>
    </w:p>
    <w:p w14:paraId="21BD7AEE" w14:textId="129C7067" w:rsidR="00EF3B66" w:rsidRDefault="00731860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85D">
        <w:rPr>
          <w:rFonts w:ascii="Times New Roman" w:hAnsi="Times New Roman" w:cs="Times New Roman"/>
          <w:color w:val="000000"/>
          <w:sz w:val="24"/>
          <w:szCs w:val="24"/>
        </w:rPr>
        <w:t>Apesar das diferentes visões sobre cinema</w:t>
      </w:r>
      <w:r w:rsidR="00897F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somente algumas an</w:t>
      </w:r>
      <w:r w:rsidR="00897F24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lises se at</w:t>
      </w:r>
      <w:r w:rsidR="00897F24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897F2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linguagem cinematográfica propriamente dita (enquadramento, ângulos, movimentos de câmeras, montagem</w:t>
      </w:r>
      <w:r w:rsidR="00D94507">
        <w:rPr>
          <w:rFonts w:ascii="Times New Roman" w:hAnsi="Times New Roman" w:cs="Times New Roman"/>
          <w:color w:val="000000"/>
          <w:sz w:val="24"/>
          <w:szCs w:val="24"/>
        </w:rPr>
        <w:t xml:space="preserve"> etc.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deixando de lado uma dec</w:t>
      </w:r>
      <w:r w:rsidR="00D9450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>pagem mais clássica. Contudo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é inegável o v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alor da pesquisa r</w:t>
      </w:r>
      <w:r w:rsidR="00F70B5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ealizada.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A obra traz à luz a trajetória de um importante realizador da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indústria cinematográfica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hollywoodiana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contemporânea e se apresenta como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uma importante fonte de informações </w:t>
      </w:r>
      <w:r w:rsidR="001D0683">
        <w:rPr>
          <w:rFonts w:ascii="Times New Roman" w:hAnsi="Times New Roman" w:cs="Times New Roman"/>
          <w:color w:val="000000"/>
          <w:sz w:val="24"/>
          <w:szCs w:val="24"/>
        </w:rPr>
        <w:t xml:space="preserve">acerca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de sua obra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e das transformações ocorridas nes</w:t>
      </w:r>
      <w:r w:rsidR="001D068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a indústria desde a década de 1980</w:t>
      </w:r>
      <w:r w:rsidR="0085567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67B">
        <w:rPr>
          <w:rFonts w:ascii="Times New Roman" w:hAnsi="Times New Roman" w:cs="Times New Roman"/>
          <w:color w:val="000000"/>
          <w:sz w:val="24"/>
          <w:szCs w:val="24"/>
        </w:rPr>
        <w:t xml:space="preserve">Ademais, o livro 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contribui positivamente para a formação do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público de cinema no Brasil</w:t>
      </w:r>
      <w:r w:rsidR="00641A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que é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muito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carente de obras dest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tipo</w:t>
      </w:r>
      <w:r w:rsidR="00641A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scritas por autores brasileiros. Nesta época de crise da crítica</w:t>
      </w:r>
      <w:r w:rsidR="000F2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A71">
        <w:rPr>
          <w:rFonts w:ascii="Times New Roman" w:hAnsi="Times New Roman" w:cs="Times New Roman"/>
          <w:color w:val="000000"/>
          <w:sz w:val="24"/>
          <w:szCs w:val="24"/>
        </w:rPr>
        <w:t>esta publicação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 é uma ótima maneira </w:t>
      </w:r>
      <w:r w:rsidR="00070B2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F70B59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trar em contato ou </w:t>
      </w:r>
      <w:r w:rsidR="00070B2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70B59" w:rsidRPr="0033785D">
        <w:rPr>
          <w:rFonts w:ascii="Times New Roman" w:hAnsi="Times New Roman" w:cs="Times New Roman"/>
          <w:color w:val="000000"/>
          <w:sz w:val="24"/>
          <w:szCs w:val="24"/>
        </w:rPr>
        <w:t>revisitar a o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 xml:space="preserve">bra de </w:t>
      </w:r>
      <w:r w:rsidR="00F70B59" w:rsidRPr="0033785D">
        <w:rPr>
          <w:rFonts w:ascii="Times New Roman" w:hAnsi="Times New Roman" w:cs="Times New Roman"/>
          <w:color w:val="000000"/>
          <w:sz w:val="24"/>
          <w:szCs w:val="24"/>
        </w:rPr>
        <w:t>Tim Burton</w:t>
      </w:r>
      <w:r w:rsidR="00EF3B66" w:rsidRPr="003378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D7E35E" w14:textId="77777777" w:rsidR="008D546B" w:rsidRDefault="008D546B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A75E5" w14:textId="77777777" w:rsidR="008D546B" w:rsidRDefault="008D546B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B6454" w14:textId="77777777" w:rsidR="008D546B" w:rsidRDefault="008D546B" w:rsidP="007927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13AF6" w14:textId="19E00292" w:rsidR="008D546B" w:rsidRPr="008D546B" w:rsidRDefault="008D546B" w:rsidP="008D546B">
      <w:pPr>
        <w:pStyle w:val="PargrafodaLista"/>
        <w:numPr>
          <w:ilvl w:val="0"/>
          <w:numId w:val="4"/>
        </w:numPr>
        <w:spacing w:after="0" w:line="360" w:lineRule="auto"/>
        <w:ind w:left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46B">
        <w:rPr>
          <w:rFonts w:ascii="Times New Roman" w:hAnsi="Times New Roman" w:cs="Times New Roman"/>
          <w:color w:val="000000"/>
          <w:sz w:val="24"/>
          <w:szCs w:val="24"/>
        </w:rPr>
        <w:t>Professor Mestre em Comunicação e Semiótica,  </w:t>
      </w:r>
    </w:p>
    <w:p w14:paraId="02CD1E33" w14:textId="4180690A" w:rsidR="008D546B" w:rsidRDefault="008D546B" w:rsidP="008D546B">
      <w:pPr>
        <w:pStyle w:val="PargrafodaLista"/>
        <w:spacing w:after="0" w:line="360" w:lineRule="auto"/>
        <w:ind w:left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46B">
        <w:rPr>
          <w:rFonts w:ascii="Times New Roman" w:hAnsi="Times New Roman" w:cs="Times New Roman"/>
          <w:color w:val="000000"/>
          <w:sz w:val="24"/>
          <w:szCs w:val="24"/>
        </w:rPr>
        <w:t>Especialista em Cinema e Vídeo,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46B">
        <w:rPr>
          <w:rFonts w:ascii="Times New Roman" w:hAnsi="Times New Roman" w:cs="Times New Roman"/>
          <w:color w:val="000000"/>
          <w:sz w:val="24"/>
          <w:szCs w:val="24"/>
        </w:rPr>
        <w:t>Bacharel em Comunicação Social Habilitação em Rádio e TV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D546B">
        <w:rPr>
          <w:rFonts w:ascii="Times New Roman" w:hAnsi="Times New Roman" w:cs="Times New Roman"/>
          <w:color w:val="000000"/>
          <w:sz w:val="24"/>
          <w:szCs w:val="24"/>
        </w:rPr>
        <w:t>Realizador Audiovisual, Documentarista.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63B2C2" w14:textId="77777777" w:rsidR="008D546B" w:rsidRDefault="008D546B" w:rsidP="008D546B">
      <w:pPr>
        <w:pStyle w:val="PargrafodaLista"/>
        <w:spacing w:after="0" w:line="360" w:lineRule="auto"/>
        <w:ind w:left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460B9" w14:textId="426BA347" w:rsidR="008D546B" w:rsidRPr="008D546B" w:rsidRDefault="008D546B" w:rsidP="008D546B">
      <w:pPr>
        <w:pStyle w:val="PargrafodaLista"/>
        <w:spacing w:after="0" w:line="360" w:lineRule="auto"/>
        <w:ind w:left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Felipe.neves170@gmail.com</w:t>
      </w:r>
    </w:p>
    <w:p w14:paraId="3A66CF20" w14:textId="2C2A50BA" w:rsidR="008D546B" w:rsidRPr="008D546B" w:rsidRDefault="008D546B" w:rsidP="008D546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D546B" w:rsidRPr="008D546B" w:rsidSect="00790C5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4EF69" w14:textId="77777777" w:rsidR="006B2A70" w:rsidRDefault="006B2A70" w:rsidP="002C68A0">
      <w:pPr>
        <w:spacing w:after="0" w:line="240" w:lineRule="auto"/>
      </w:pPr>
      <w:r>
        <w:separator/>
      </w:r>
    </w:p>
  </w:endnote>
  <w:endnote w:type="continuationSeparator" w:id="0">
    <w:p w14:paraId="42CE2231" w14:textId="77777777" w:rsidR="006B2A70" w:rsidRDefault="006B2A70" w:rsidP="002C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CVAAT+Optima-Regular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1E650" w14:textId="77777777" w:rsidR="006B2A70" w:rsidRDefault="006B2A70" w:rsidP="002C68A0">
      <w:pPr>
        <w:spacing w:after="0" w:line="240" w:lineRule="auto"/>
      </w:pPr>
      <w:r>
        <w:separator/>
      </w:r>
    </w:p>
  </w:footnote>
  <w:footnote w:type="continuationSeparator" w:id="0">
    <w:p w14:paraId="139C02E0" w14:textId="77777777" w:rsidR="006B2A70" w:rsidRDefault="006B2A70" w:rsidP="002C68A0">
      <w:pPr>
        <w:spacing w:after="0" w:line="240" w:lineRule="auto"/>
      </w:pPr>
      <w:r>
        <w:continuationSeparator/>
      </w:r>
    </w:p>
  </w:footnote>
  <w:footnote w:id="1">
    <w:p w14:paraId="52A56625" w14:textId="77777777" w:rsidR="008D546B" w:rsidRPr="002C68A0" w:rsidRDefault="008D546B" w:rsidP="008D546B">
      <w:pPr>
        <w:pStyle w:val="Textodenotaderodap"/>
        <w:ind w:left="142" w:hanging="142"/>
        <w:rPr>
          <w:rFonts w:ascii="Times New Roman" w:hAnsi="Times New Roman" w:cs="Times New Roman"/>
        </w:rPr>
      </w:pPr>
      <w:r w:rsidRPr="002C68A0">
        <w:rPr>
          <w:rStyle w:val="Refdenotaderodap"/>
          <w:rFonts w:ascii="Times New Roman" w:hAnsi="Times New Roman" w:cs="Times New Roman"/>
        </w:rPr>
        <w:footnoteRef/>
      </w:r>
      <w:r w:rsidRPr="002C68A0">
        <w:rPr>
          <w:rFonts w:ascii="Times New Roman" w:hAnsi="Times New Roman" w:cs="Times New Roman"/>
        </w:rPr>
        <w:t xml:space="preserve"> Todos as citações</w:t>
      </w:r>
      <w:r>
        <w:rPr>
          <w:rFonts w:ascii="Times New Roman" w:hAnsi="Times New Roman" w:cs="Times New Roman"/>
        </w:rPr>
        <w:t>, de diferentes autores,</w:t>
      </w:r>
      <w:r w:rsidRPr="002C68A0">
        <w:rPr>
          <w:rFonts w:ascii="Times New Roman" w:hAnsi="Times New Roman" w:cs="Times New Roman"/>
        </w:rPr>
        <w:t xml:space="preserve"> que integram a presente resenha referem-se</w:t>
      </w:r>
      <w:r>
        <w:rPr>
          <w:rFonts w:ascii="Times New Roman" w:hAnsi="Times New Roman" w:cs="Times New Roman"/>
        </w:rPr>
        <w:t xml:space="preserve"> a capítulos da</w:t>
      </w:r>
      <w:r w:rsidRPr="002C68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obra de </w:t>
      </w:r>
      <w:r w:rsidRPr="00D73EFE">
        <w:rPr>
          <w:rFonts w:ascii="Times New Roman" w:hAnsi="Times New Roman" w:cs="Times New Roman"/>
        </w:rPr>
        <w:t>Cánepa</w:t>
      </w:r>
      <w:r>
        <w:rPr>
          <w:rFonts w:ascii="Times New Roman" w:hAnsi="Times New Roman" w:cs="Times New Roman"/>
        </w:rPr>
        <w:t xml:space="preserve"> (2016)</w:t>
      </w:r>
      <w:r w:rsidRPr="002C68A0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E4D6A"/>
    <w:multiLevelType w:val="hybridMultilevel"/>
    <w:tmpl w:val="F66C1E5A"/>
    <w:lvl w:ilvl="0" w:tplc="B7E68C7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478D22BC"/>
    <w:multiLevelType w:val="hybridMultilevel"/>
    <w:tmpl w:val="FA9485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B13DD"/>
    <w:multiLevelType w:val="hybridMultilevel"/>
    <w:tmpl w:val="2AA0A9B6"/>
    <w:lvl w:ilvl="0" w:tplc="FFF063AC">
      <w:numFmt w:val="bullet"/>
      <w:lvlText w:val=""/>
      <w:lvlJc w:val="left"/>
      <w:pPr>
        <w:ind w:left="720" w:hanging="360"/>
      </w:pPr>
      <w:rPr>
        <w:rFonts w:ascii="Symbol" w:eastAsiaTheme="minorHAnsi" w:hAnsi="Symbol" w:cs="Opti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61DCB"/>
    <w:multiLevelType w:val="hybridMultilevel"/>
    <w:tmpl w:val="34807A7E"/>
    <w:lvl w:ilvl="0" w:tplc="470AC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0B"/>
    <w:rsid w:val="00004CC0"/>
    <w:rsid w:val="00010D60"/>
    <w:rsid w:val="00011B8B"/>
    <w:rsid w:val="000154C2"/>
    <w:rsid w:val="000162FF"/>
    <w:rsid w:val="00020709"/>
    <w:rsid w:val="00022FE2"/>
    <w:rsid w:val="00026ED8"/>
    <w:rsid w:val="000316AE"/>
    <w:rsid w:val="000468E0"/>
    <w:rsid w:val="000534DB"/>
    <w:rsid w:val="00070B29"/>
    <w:rsid w:val="00072AFD"/>
    <w:rsid w:val="000758D0"/>
    <w:rsid w:val="000860F9"/>
    <w:rsid w:val="00093812"/>
    <w:rsid w:val="000A4F2F"/>
    <w:rsid w:val="000B1E21"/>
    <w:rsid w:val="000B2E56"/>
    <w:rsid w:val="000B6C72"/>
    <w:rsid w:val="000D18B5"/>
    <w:rsid w:val="000F243D"/>
    <w:rsid w:val="001013ED"/>
    <w:rsid w:val="001053CE"/>
    <w:rsid w:val="00107290"/>
    <w:rsid w:val="0012409E"/>
    <w:rsid w:val="0012559C"/>
    <w:rsid w:val="00130764"/>
    <w:rsid w:val="00144B02"/>
    <w:rsid w:val="0015278A"/>
    <w:rsid w:val="00160876"/>
    <w:rsid w:val="0016310B"/>
    <w:rsid w:val="00173B5C"/>
    <w:rsid w:val="001744BE"/>
    <w:rsid w:val="00183511"/>
    <w:rsid w:val="00187876"/>
    <w:rsid w:val="001A1167"/>
    <w:rsid w:val="001C1608"/>
    <w:rsid w:val="001D0683"/>
    <w:rsid w:val="001D15B9"/>
    <w:rsid w:val="001E3E05"/>
    <w:rsid w:val="001F6070"/>
    <w:rsid w:val="00212F58"/>
    <w:rsid w:val="0021671B"/>
    <w:rsid w:val="00222B0E"/>
    <w:rsid w:val="00232EB3"/>
    <w:rsid w:val="00234D81"/>
    <w:rsid w:val="002350DF"/>
    <w:rsid w:val="00241987"/>
    <w:rsid w:val="00241BDF"/>
    <w:rsid w:val="00241C5C"/>
    <w:rsid w:val="00246008"/>
    <w:rsid w:val="00296CFE"/>
    <w:rsid w:val="002B45EE"/>
    <w:rsid w:val="002B4D0C"/>
    <w:rsid w:val="002C68A0"/>
    <w:rsid w:val="002D059A"/>
    <w:rsid w:val="002E1610"/>
    <w:rsid w:val="002E5EB1"/>
    <w:rsid w:val="002F0732"/>
    <w:rsid w:val="00300CFC"/>
    <w:rsid w:val="0033081C"/>
    <w:rsid w:val="00336435"/>
    <w:rsid w:val="0033785D"/>
    <w:rsid w:val="00346FDB"/>
    <w:rsid w:val="00347313"/>
    <w:rsid w:val="003529F5"/>
    <w:rsid w:val="003557EF"/>
    <w:rsid w:val="00383931"/>
    <w:rsid w:val="003916D7"/>
    <w:rsid w:val="00396DD8"/>
    <w:rsid w:val="003A0F9A"/>
    <w:rsid w:val="003E36FE"/>
    <w:rsid w:val="003E4194"/>
    <w:rsid w:val="003E6221"/>
    <w:rsid w:val="003E6527"/>
    <w:rsid w:val="003F2456"/>
    <w:rsid w:val="003F3588"/>
    <w:rsid w:val="00410C9D"/>
    <w:rsid w:val="00422C31"/>
    <w:rsid w:val="00423C2E"/>
    <w:rsid w:val="00435553"/>
    <w:rsid w:val="00445214"/>
    <w:rsid w:val="0044685D"/>
    <w:rsid w:val="004527EB"/>
    <w:rsid w:val="00480774"/>
    <w:rsid w:val="00483E51"/>
    <w:rsid w:val="00495702"/>
    <w:rsid w:val="004A57FB"/>
    <w:rsid w:val="004B1ADA"/>
    <w:rsid w:val="004C32A3"/>
    <w:rsid w:val="004C6F35"/>
    <w:rsid w:val="004D3D64"/>
    <w:rsid w:val="004D7B09"/>
    <w:rsid w:val="004E0593"/>
    <w:rsid w:val="004E2695"/>
    <w:rsid w:val="004E3D7B"/>
    <w:rsid w:val="004E5782"/>
    <w:rsid w:val="004F672A"/>
    <w:rsid w:val="005048E4"/>
    <w:rsid w:val="00511C42"/>
    <w:rsid w:val="00523B2E"/>
    <w:rsid w:val="005313CB"/>
    <w:rsid w:val="00544689"/>
    <w:rsid w:val="005517D0"/>
    <w:rsid w:val="00555A9B"/>
    <w:rsid w:val="00570F24"/>
    <w:rsid w:val="00584288"/>
    <w:rsid w:val="005A0F24"/>
    <w:rsid w:val="005A5FD2"/>
    <w:rsid w:val="005B281C"/>
    <w:rsid w:val="005D086A"/>
    <w:rsid w:val="005D4DC3"/>
    <w:rsid w:val="005F1742"/>
    <w:rsid w:val="00600BBD"/>
    <w:rsid w:val="00613F06"/>
    <w:rsid w:val="00614557"/>
    <w:rsid w:val="00633A67"/>
    <w:rsid w:val="00641A71"/>
    <w:rsid w:val="00644EBC"/>
    <w:rsid w:val="00651B93"/>
    <w:rsid w:val="00653D5A"/>
    <w:rsid w:val="006622FF"/>
    <w:rsid w:val="00666A10"/>
    <w:rsid w:val="006921DA"/>
    <w:rsid w:val="006927FA"/>
    <w:rsid w:val="00692B6C"/>
    <w:rsid w:val="006978A8"/>
    <w:rsid w:val="006A2FD9"/>
    <w:rsid w:val="006B2A70"/>
    <w:rsid w:val="006B4B25"/>
    <w:rsid w:val="006C4057"/>
    <w:rsid w:val="006D0629"/>
    <w:rsid w:val="006E01BB"/>
    <w:rsid w:val="006F03C5"/>
    <w:rsid w:val="006F1ACC"/>
    <w:rsid w:val="006F431D"/>
    <w:rsid w:val="0070641A"/>
    <w:rsid w:val="0070753D"/>
    <w:rsid w:val="00710374"/>
    <w:rsid w:val="00711CB5"/>
    <w:rsid w:val="00715C38"/>
    <w:rsid w:val="0071659A"/>
    <w:rsid w:val="00723AF6"/>
    <w:rsid w:val="00731860"/>
    <w:rsid w:val="0073341E"/>
    <w:rsid w:val="00740E20"/>
    <w:rsid w:val="007433D6"/>
    <w:rsid w:val="007526D1"/>
    <w:rsid w:val="00757808"/>
    <w:rsid w:val="007613F3"/>
    <w:rsid w:val="00761460"/>
    <w:rsid w:val="0078749A"/>
    <w:rsid w:val="00790C5E"/>
    <w:rsid w:val="007927A0"/>
    <w:rsid w:val="007A138F"/>
    <w:rsid w:val="007A42C8"/>
    <w:rsid w:val="007B4010"/>
    <w:rsid w:val="007B471A"/>
    <w:rsid w:val="007D0145"/>
    <w:rsid w:val="007D2FE5"/>
    <w:rsid w:val="007D659F"/>
    <w:rsid w:val="0080658A"/>
    <w:rsid w:val="00835A76"/>
    <w:rsid w:val="00841B7C"/>
    <w:rsid w:val="0085567B"/>
    <w:rsid w:val="00860AB2"/>
    <w:rsid w:val="00867250"/>
    <w:rsid w:val="00897F24"/>
    <w:rsid w:val="008B6379"/>
    <w:rsid w:val="008B6A69"/>
    <w:rsid w:val="008C3AB0"/>
    <w:rsid w:val="008D546B"/>
    <w:rsid w:val="008E2D87"/>
    <w:rsid w:val="008E3758"/>
    <w:rsid w:val="008E6F99"/>
    <w:rsid w:val="008F12BE"/>
    <w:rsid w:val="00900838"/>
    <w:rsid w:val="00900C61"/>
    <w:rsid w:val="009044FD"/>
    <w:rsid w:val="00912BC8"/>
    <w:rsid w:val="00927336"/>
    <w:rsid w:val="00933F2A"/>
    <w:rsid w:val="009400EA"/>
    <w:rsid w:val="009678D8"/>
    <w:rsid w:val="009707DD"/>
    <w:rsid w:val="009868A9"/>
    <w:rsid w:val="00987AC6"/>
    <w:rsid w:val="00990ED7"/>
    <w:rsid w:val="00996EC1"/>
    <w:rsid w:val="009A41AC"/>
    <w:rsid w:val="009C5B8E"/>
    <w:rsid w:val="009D0739"/>
    <w:rsid w:val="009D568F"/>
    <w:rsid w:val="009E340A"/>
    <w:rsid w:val="009E5DF1"/>
    <w:rsid w:val="009E61B5"/>
    <w:rsid w:val="00A400DB"/>
    <w:rsid w:val="00A5202C"/>
    <w:rsid w:val="00A520FA"/>
    <w:rsid w:val="00A54380"/>
    <w:rsid w:val="00A63757"/>
    <w:rsid w:val="00A65F10"/>
    <w:rsid w:val="00A67552"/>
    <w:rsid w:val="00A87DEF"/>
    <w:rsid w:val="00AA6DA1"/>
    <w:rsid w:val="00AB17C2"/>
    <w:rsid w:val="00AC753C"/>
    <w:rsid w:val="00AD5E11"/>
    <w:rsid w:val="00AE471F"/>
    <w:rsid w:val="00AF13DE"/>
    <w:rsid w:val="00B00B32"/>
    <w:rsid w:val="00B125D1"/>
    <w:rsid w:val="00B1504F"/>
    <w:rsid w:val="00B3165C"/>
    <w:rsid w:val="00B32CFC"/>
    <w:rsid w:val="00B32F74"/>
    <w:rsid w:val="00B50027"/>
    <w:rsid w:val="00B51E34"/>
    <w:rsid w:val="00B61252"/>
    <w:rsid w:val="00B75C7C"/>
    <w:rsid w:val="00B77507"/>
    <w:rsid w:val="00B84E1F"/>
    <w:rsid w:val="00B86FE6"/>
    <w:rsid w:val="00BA0FFB"/>
    <w:rsid w:val="00BA7EFB"/>
    <w:rsid w:val="00BE5E88"/>
    <w:rsid w:val="00BF505E"/>
    <w:rsid w:val="00C066B8"/>
    <w:rsid w:val="00C06CD9"/>
    <w:rsid w:val="00C35BF0"/>
    <w:rsid w:val="00C413D9"/>
    <w:rsid w:val="00C66F7E"/>
    <w:rsid w:val="00C70E27"/>
    <w:rsid w:val="00C851BA"/>
    <w:rsid w:val="00C86DD5"/>
    <w:rsid w:val="00C91AB9"/>
    <w:rsid w:val="00CA7462"/>
    <w:rsid w:val="00CB0C83"/>
    <w:rsid w:val="00CC3C33"/>
    <w:rsid w:val="00CD0EBA"/>
    <w:rsid w:val="00CD41F9"/>
    <w:rsid w:val="00CF7F05"/>
    <w:rsid w:val="00D3008D"/>
    <w:rsid w:val="00D32C34"/>
    <w:rsid w:val="00D34538"/>
    <w:rsid w:val="00D36566"/>
    <w:rsid w:val="00D37FEF"/>
    <w:rsid w:val="00D50B07"/>
    <w:rsid w:val="00D73EFE"/>
    <w:rsid w:val="00D75D79"/>
    <w:rsid w:val="00D80E71"/>
    <w:rsid w:val="00D828DC"/>
    <w:rsid w:val="00D83737"/>
    <w:rsid w:val="00D925FD"/>
    <w:rsid w:val="00D92D2C"/>
    <w:rsid w:val="00D94507"/>
    <w:rsid w:val="00DB6131"/>
    <w:rsid w:val="00DD0E39"/>
    <w:rsid w:val="00DE70D2"/>
    <w:rsid w:val="00DF4209"/>
    <w:rsid w:val="00E00327"/>
    <w:rsid w:val="00E0451F"/>
    <w:rsid w:val="00E07C33"/>
    <w:rsid w:val="00E15D38"/>
    <w:rsid w:val="00E70370"/>
    <w:rsid w:val="00E97843"/>
    <w:rsid w:val="00EB04D8"/>
    <w:rsid w:val="00EB2D41"/>
    <w:rsid w:val="00EE36A9"/>
    <w:rsid w:val="00EE71FB"/>
    <w:rsid w:val="00EF3B66"/>
    <w:rsid w:val="00EF669E"/>
    <w:rsid w:val="00F21D18"/>
    <w:rsid w:val="00F228B8"/>
    <w:rsid w:val="00F3169B"/>
    <w:rsid w:val="00F41F77"/>
    <w:rsid w:val="00F53187"/>
    <w:rsid w:val="00F70B59"/>
    <w:rsid w:val="00F74775"/>
    <w:rsid w:val="00F80AA5"/>
    <w:rsid w:val="00F81D45"/>
    <w:rsid w:val="00F93D66"/>
    <w:rsid w:val="00FB12E1"/>
    <w:rsid w:val="00FB3781"/>
    <w:rsid w:val="00FC1707"/>
    <w:rsid w:val="00FC3EF6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7E83"/>
  <w15:chartTrackingRefBased/>
  <w15:docId w15:val="{F1E38FE2-1DB1-44E6-97F1-852A3787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3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C32A3"/>
  </w:style>
  <w:style w:type="paragraph" w:customStyle="1" w:styleId="Default">
    <w:name w:val="Default"/>
    <w:rsid w:val="00D3008D"/>
    <w:pPr>
      <w:autoSpaceDE w:val="0"/>
      <w:autoSpaceDN w:val="0"/>
      <w:adjustRightInd w:val="0"/>
      <w:spacing w:after="0" w:line="240" w:lineRule="auto"/>
    </w:pPr>
    <w:rPr>
      <w:rFonts w:ascii="JCVAAT+Optima-Regular" w:hAnsi="JCVAAT+Optima-Regular" w:cs="JCVAAT+Optima-Regular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0641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013E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066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73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938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38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38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38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3812"/>
    <w:rPr>
      <w:b/>
      <w:bCs/>
      <w:sz w:val="20"/>
      <w:szCs w:val="20"/>
    </w:rPr>
  </w:style>
  <w:style w:type="paragraph" w:customStyle="1" w:styleId="cit3">
    <w:name w:val="cit+3"/>
    <w:basedOn w:val="Normal"/>
    <w:link w:val="cit3Char"/>
    <w:qFormat/>
    <w:rsid w:val="00011B8B"/>
    <w:pPr>
      <w:spacing w:before="120" w:after="240" w:line="240" w:lineRule="auto"/>
      <w:ind w:left="2268"/>
      <w:jc w:val="both"/>
    </w:pPr>
    <w:rPr>
      <w:rFonts w:ascii="Times New Roman" w:hAnsi="Times New Roman" w:cs="Times New Roman"/>
      <w:color w:val="000000"/>
      <w:sz w:val="20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68A0"/>
    <w:pPr>
      <w:spacing w:after="0" w:line="240" w:lineRule="auto"/>
    </w:pPr>
    <w:rPr>
      <w:sz w:val="20"/>
      <w:szCs w:val="20"/>
    </w:rPr>
  </w:style>
  <w:style w:type="character" w:customStyle="1" w:styleId="cit3Char">
    <w:name w:val="cit+3 Char"/>
    <w:basedOn w:val="Fontepargpadro"/>
    <w:link w:val="cit3"/>
    <w:rsid w:val="00011B8B"/>
    <w:rPr>
      <w:rFonts w:ascii="Times New Roman" w:hAnsi="Times New Roman" w:cs="Times New Roman"/>
      <w:color w:val="000000"/>
      <w:sz w:val="20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68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68A0"/>
    <w:rPr>
      <w:vertAlign w:val="superscript"/>
    </w:rPr>
  </w:style>
  <w:style w:type="paragraph" w:styleId="Reviso">
    <w:name w:val="Revision"/>
    <w:hidden/>
    <w:uiPriority w:val="99"/>
    <w:semiHidden/>
    <w:rsid w:val="00711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FBE6-D3C8-49DC-8D3E-AF67C063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2017-04-28T14:11:00Z</dcterms:created>
  <dcterms:modified xsi:type="dcterms:W3CDTF">2017-04-28T16:14:00Z</dcterms:modified>
</cp:coreProperties>
</file>