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F0A4E" w14:textId="090E51BB" w:rsidR="00FF576A" w:rsidRPr="002F122F" w:rsidRDefault="004F13F9" w:rsidP="00FF576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2F">
        <w:rPr>
          <w:rFonts w:ascii="Times New Roman" w:hAnsi="Times New Roman" w:cs="Times New Roman"/>
          <w:b/>
          <w:sz w:val="28"/>
          <w:szCs w:val="28"/>
        </w:rPr>
        <w:t>ASSÉDIO LINGUÍSTICO</w:t>
      </w:r>
      <w:r w:rsidR="00C36EBB" w:rsidRPr="002F122F">
        <w:rPr>
          <w:rFonts w:ascii="Times New Roman" w:hAnsi="Times New Roman" w:cs="Times New Roman"/>
          <w:b/>
          <w:sz w:val="28"/>
          <w:szCs w:val="28"/>
        </w:rPr>
        <w:t>: UMA DIS</w:t>
      </w:r>
      <w:r w:rsidRPr="002F122F">
        <w:rPr>
          <w:rFonts w:ascii="Times New Roman" w:hAnsi="Times New Roman" w:cs="Times New Roman"/>
          <w:b/>
          <w:sz w:val="28"/>
          <w:szCs w:val="28"/>
        </w:rPr>
        <w:t xml:space="preserve">CUSSÃO </w:t>
      </w:r>
      <w:r w:rsidR="009762CA" w:rsidRPr="002F122F">
        <w:rPr>
          <w:rFonts w:ascii="Times New Roman" w:hAnsi="Times New Roman" w:cs="Times New Roman"/>
          <w:b/>
          <w:sz w:val="28"/>
          <w:szCs w:val="28"/>
        </w:rPr>
        <w:t xml:space="preserve">NO ÂMBITO </w:t>
      </w:r>
      <w:r w:rsidRPr="002F122F">
        <w:rPr>
          <w:rFonts w:ascii="Times New Roman" w:hAnsi="Times New Roman" w:cs="Times New Roman"/>
          <w:b/>
          <w:sz w:val="28"/>
          <w:szCs w:val="28"/>
        </w:rPr>
        <w:t>PEDAGÓGICO-INSTITUCIONAL</w:t>
      </w:r>
      <w:r w:rsidR="004320B1" w:rsidRPr="002F122F">
        <w:rPr>
          <w:rFonts w:ascii="Times New Roman" w:hAnsi="Times New Roman" w:cs="Times New Roman"/>
          <w:b/>
          <w:sz w:val="28"/>
          <w:szCs w:val="28"/>
        </w:rPr>
        <w:t xml:space="preserve"> – O SOTAQUE COMO MARCADOR SOCIAL</w:t>
      </w:r>
      <w:r w:rsidR="002F122F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A3B3CA9" w14:textId="77777777" w:rsidR="00691C93" w:rsidRPr="006A25CA" w:rsidRDefault="00691C93" w:rsidP="006A25CA"/>
    <w:p w14:paraId="3B218DFC" w14:textId="77777777" w:rsidR="00C36EBB" w:rsidRDefault="00C36EBB" w:rsidP="006A25CA"/>
    <w:p w14:paraId="79E52A5D" w14:textId="77777777" w:rsidR="00AD0CEB" w:rsidRPr="006A25CA" w:rsidRDefault="00AD0CEB" w:rsidP="006A25CA"/>
    <w:p w14:paraId="4E9C8A57" w14:textId="1ADE103F" w:rsidR="00C36EBB" w:rsidRDefault="00C36EBB" w:rsidP="002F122F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Flavio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Valadares</w:t>
      </w:r>
      <w:r w:rsidR="004320B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7FD5CE1B" w14:textId="77777777" w:rsidR="002F122F" w:rsidRDefault="002F122F" w:rsidP="002F122F">
      <w:pPr>
        <w:pStyle w:val="SemEspaamento"/>
        <w:jc w:val="right"/>
        <w:rPr>
          <w:rFonts w:ascii="Times New Roman" w:hAnsi="Times New Roman" w:cs="Times New Roman"/>
        </w:rPr>
      </w:pPr>
      <w:r w:rsidRPr="004320B1">
        <w:rPr>
          <w:rFonts w:ascii="Times New Roman" w:hAnsi="Times New Roman" w:cs="Times New Roman"/>
        </w:rPr>
        <w:t xml:space="preserve">Pós-Doutorado em Letras/Mackenzie-SP </w:t>
      </w:r>
    </w:p>
    <w:p w14:paraId="621DDD48" w14:textId="77777777" w:rsidR="002F122F" w:rsidRDefault="002F122F" w:rsidP="002F122F">
      <w:pPr>
        <w:pStyle w:val="SemEspaamento"/>
        <w:jc w:val="right"/>
        <w:rPr>
          <w:rFonts w:ascii="Times New Roman" w:hAnsi="Times New Roman" w:cs="Times New Roman"/>
        </w:rPr>
      </w:pPr>
      <w:r w:rsidRPr="004320B1">
        <w:rPr>
          <w:rFonts w:ascii="Times New Roman" w:hAnsi="Times New Roman" w:cs="Times New Roman"/>
        </w:rPr>
        <w:t>Doutorado em Língua Portuguesa/PUC-SP</w:t>
      </w:r>
    </w:p>
    <w:p w14:paraId="3A976D27" w14:textId="570DFB5F" w:rsidR="002F122F" w:rsidRDefault="000114E1" w:rsidP="002F122F">
      <w:pPr>
        <w:pStyle w:val="SemEspaamen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Docente </w:t>
      </w:r>
      <w:r w:rsidR="002F122F" w:rsidRPr="004320B1">
        <w:rPr>
          <w:rFonts w:ascii="Times New Roman" w:hAnsi="Times New Roman" w:cs="Times New Roman"/>
        </w:rPr>
        <w:t>do IFSP/</w:t>
      </w:r>
      <w:r w:rsidR="002F122F" w:rsidRPr="004320B1">
        <w:rPr>
          <w:rFonts w:ascii="Times New Roman" w:hAnsi="Times New Roman" w:cs="Times New Roman"/>
          <w:i/>
        </w:rPr>
        <w:t>Campus</w:t>
      </w:r>
      <w:r w:rsidR="002F122F">
        <w:rPr>
          <w:rFonts w:ascii="Times New Roman" w:hAnsi="Times New Roman" w:cs="Times New Roman"/>
        </w:rPr>
        <w:t xml:space="preserve"> São Paulo</w:t>
      </w:r>
    </w:p>
    <w:p w14:paraId="2BE3077A" w14:textId="77777777" w:rsidR="002F122F" w:rsidRDefault="002F122F" w:rsidP="00C36EBB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333768" w14:textId="07EFC29A" w:rsidR="004278EB" w:rsidRDefault="004278EB" w:rsidP="002F122F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Fernandes dos Santos</w:t>
      </w:r>
      <w:r w:rsidR="004320B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565E649D" w14:textId="77777777" w:rsidR="00492048" w:rsidRDefault="00492048" w:rsidP="00492048">
      <w:pPr>
        <w:pStyle w:val="SemEspaamen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Doutorado em Ensino, Filosofia e História das Ciências-</w:t>
      </w:r>
      <w:proofErr w:type="gramStart"/>
      <w:r>
        <w:rPr>
          <w:rFonts w:ascii="Times New Roman" w:hAnsi="Times New Roman" w:cs="Times New Roman"/>
        </w:rPr>
        <w:t>UFBA</w:t>
      </w:r>
      <w:proofErr w:type="gramEnd"/>
    </w:p>
    <w:p w14:paraId="439E2A1A" w14:textId="77777777" w:rsidR="00492048" w:rsidRDefault="00492048" w:rsidP="002F122F">
      <w:pPr>
        <w:pStyle w:val="SemEspaamen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Mestra em Estudo de Linguagens-UNEB</w:t>
      </w:r>
    </w:p>
    <w:p w14:paraId="009CCE80" w14:textId="5C2F0B81" w:rsidR="002F122F" w:rsidRDefault="000114E1" w:rsidP="002F122F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Docente </w:t>
      </w:r>
      <w:r w:rsidR="002F122F">
        <w:rPr>
          <w:rFonts w:ascii="Times New Roman" w:hAnsi="Times New Roman" w:cs="Times New Roman"/>
        </w:rPr>
        <w:t>do IFBA/</w:t>
      </w:r>
      <w:r w:rsidR="002F122F" w:rsidRPr="00983C76">
        <w:rPr>
          <w:rFonts w:ascii="Times New Roman" w:hAnsi="Times New Roman" w:cs="Times New Roman"/>
          <w:i/>
        </w:rPr>
        <w:t>Campus</w:t>
      </w:r>
      <w:r w:rsidR="002F122F">
        <w:rPr>
          <w:rFonts w:ascii="Times New Roman" w:hAnsi="Times New Roman" w:cs="Times New Roman"/>
        </w:rPr>
        <w:t xml:space="preserve"> Eunápolis</w:t>
      </w:r>
    </w:p>
    <w:p w14:paraId="241349B2" w14:textId="77777777" w:rsidR="00C36EBB" w:rsidRDefault="00C36EBB" w:rsidP="00C36EB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A18C8" w14:textId="77777777" w:rsidR="00593358" w:rsidRDefault="00593358" w:rsidP="00C36EB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D3ED" w14:textId="3FA722A8" w:rsidR="00593358" w:rsidRDefault="002F122F" w:rsidP="00A0460E">
      <w:pPr>
        <w:pStyle w:val="SemEspaamento"/>
        <w:jc w:val="both"/>
        <w:rPr>
          <w:rFonts w:ascii="Times New Roman" w:hAnsi="Times New Roman" w:cs="Times New Roman"/>
        </w:rPr>
      </w:pPr>
      <w:r w:rsidRPr="002F122F">
        <w:rPr>
          <w:rFonts w:ascii="Times New Roman" w:hAnsi="Times New Roman" w:cs="Times New Roman"/>
          <w:b/>
        </w:rPr>
        <w:t>RESUMO</w:t>
      </w:r>
      <w:r w:rsidR="00453117">
        <w:rPr>
          <w:rFonts w:ascii="Times New Roman" w:hAnsi="Times New Roman" w:cs="Times New Roman"/>
          <w:b/>
        </w:rPr>
        <w:t xml:space="preserve">: </w:t>
      </w:r>
      <w:r w:rsidR="00A93AAF">
        <w:rPr>
          <w:rFonts w:ascii="Times New Roman" w:hAnsi="Times New Roman" w:cs="Times New Roman"/>
        </w:rPr>
        <w:t xml:space="preserve">O artigo trata da construção </w:t>
      </w:r>
      <w:proofErr w:type="spellStart"/>
      <w:r w:rsidR="00A93AAF">
        <w:rPr>
          <w:rFonts w:ascii="Times New Roman" w:hAnsi="Times New Roman" w:cs="Times New Roman"/>
        </w:rPr>
        <w:t>identitária</w:t>
      </w:r>
      <w:proofErr w:type="spellEnd"/>
      <w:r w:rsidR="00A93AAF">
        <w:rPr>
          <w:rFonts w:ascii="Times New Roman" w:hAnsi="Times New Roman" w:cs="Times New Roman"/>
        </w:rPr>
        <w:t xml:space="preserve"> a partir do sotaque, em suas variações</w:t>
      </w:r>
      <w:r w:rsidR="00F62B88">
        <w:rPr>
          <w:rFonts w:ascii="Times New Roman" w:hAnsi="Times New Roman" w:cs="Times New Roman"/>
        </w:rPr>
        <w:t xml:space="preserve"> e práticas de assédio linguístico diante</w:t>
      </w:r>
      <w:r w:rsidR="001439F8">
        <w:rPr>
          <w:rFonts w:ascii="Times New Roman" w:hAnsi="Times New Roman" w:cs="Times New Roman"/>
        </w:rPr>
        <w:t xml:space="preserve"> da normatização social</w:t>
      </w:r>
      <w:r w:rsidR="00593358">
        <w:rPr>
          <w:rFonts w:ascii="Times New Roman" w:hAnsi="Times New Roman" w:cs="Times New Roman"/>
        </w:rPr>
        <w:t xml:space="preserve">. Objetiva </w:t>
      </w:r>
      <w:r w:rsidR="00F62B88">
        <w:rPr>
          <w:rFonts w:ascii="Times New Roman" w:hAnsi="Times New Roman" w:cs="Times New Roman"/>
        </w:rPr>
        <w:t>discutir a maneira como o contexto pedagógico-institucional escolar pode ser espaço e meio para a naturalização de discriminação e preconceito por meio da linguagem</w:t>
      </w:r>
      <w:r w:rsidR="00593358">
        <w:rPr>
          <w:rFonts w:ascii="Times New Roman" w:hAnsi="Times New Roman" w:cs="Times New Roman"/>
        </w:rPr>
        <w:t>. Em sua proposta metodológica,</w:t>
      </w:r>
      <w:r w:rsidR="00F62B88">
        <w:rPr>
          <w:rFonts w:ascii="Times New Roman" w:hAnsi="Times New Roman" w:cs="Times New Roman"/>
        </w:rPr>
        <w:t xml:space="preserve"> mobiliza uma revisão teórica anacrônica que possibilita uma </w:t>
      </w:r>
      <w:r w:rsidR="001439F8">
        <w:rPr>
          <w:rFonts w:ascii="Times New Roman" w:hAnsi="Times New Roman" w:cs="Times New Roman"/>
        </w:rPr>
        <w:t xml:space="preserve">breve </w:t>
      </w:r>
      <w:r w:rsidR="00F62B88">
        <w:rPr>
          <w:rFonts w:ascii="Times New Roman" w:hAnsi="Times New Roman" w:cs="Times New Roman"/>
        </w:rPr>
        <w:t>discussão historiográfica</w:t>
      </w:r>
      <w:r w:rsidR="001439F8">
        <w:rPr>
          <w:rFonts w:ascii="Times New Roman" w:hAnsi="Times New Roman" w:cs="Times New Roman"/>
        </w:rPr>
        <w:t xml:space="preserve"> e teórica sobre os processos de institucionalizaçã</w:t>
      </w:r>
      <w:r w:rsidR="00682642">
        <w:rPr>
          <w:rFonts w:ascii="Times New Roman" w:hAnsi="Times New Roman" w:cs="Times New Roman"/>
        </w:rPr>
        <w:t xml:space="preserve">o social e </w:t>
      </w:r>
      <w:proofErr w:type="gramStart"/>
      <w:r w:rsidR="00682642">
        <w:rPr>
          <w:rFonts w:ascii="Times New Roman" w:hAnsi="Times New Roman" w:cs="Times New Roman"/>
        </w:rPr>
        <w:t xml:space="preserve">cultural </w:t>
      </w:r>
      <w:r w:rsidR="001439F8">
        <w:rPr>
          <w:rFonts w:ascii="Times New Roman" w:hAnsi="Times New Roman" w:cs="Times New Roman"/>
        </w:rPr>
        <w:t>linguísticos</w:t>
      </w:r>
      <w:r w:rsidR="00682642">
        <w:rPr>
          <w:rFonts w:ascii="Times New Roman" w:hAnsi="Times New Roman" w:cs="Times New Roman"/>
        </w:rPr>
        <w:t xml:space="preserve"> </w:t>
      </w:r>
      <w:r w:rsidR="001439F8">
        <w:rPr>
          <w:rFonts w:ascii="Times New Roman" w:hAnsi="Times New Roman" w:cs="Times New Roman"/>
        </w:rPr>
        <w:t>hegemônicos</w:t>
      </w:r>
      <w:proofErr w:type="gramEnd"/>
      <w:r w:rsidR="001439F8">
        <w:rPr>
          <w:rFonts w:ascii="Times New Roman" w:hAnsi="Times New Roman" w:cs="Times New Roman"/>
        </w:rPr>
        <w:t xml:space="preserve"> e </w:t>
      </w:r>
      <w:proofErr w:type="spellStart"/>
      <w:r w:rsidR="001439F8">
        <w:rPr>
          <w:rFonts w:ascii="Times New Roman" w:hAnsi="Times New Roman" w:cs="Times New Roman"/>
        </w:rPr>
        <w:t>subalternizadores</w:t>
      </w:r>
      <w:proofErr w:type="spellEnd"/>
      <w:r w:rsidR="00593358">
        <w:rPr>
          <w:rFonts w:ascii="Times New Roman" w:hAnsi="Times New Roman" w:cs="Times New Roman"/>
        </w:rPr>
        <w:t>. Ampara-se, teoricame</w:t>
      </w:r>
      <w:r w:rsidR="001439F8">
        <w:rPr>
          <w:rFonts w:ascii="Times New Roman" w:hAnsi="Times New Roman" w:cs="Times New Roman"/>
        </w:rPr>
        <w:t xml:space="preserve">nte, na Sociolinguística </w:t>
      </w:r>
      <w:proofErr w:type="spellStart"/>
      <w:r w:rsidR="001439F8">
        <w:rPr>
          <w:rFonts w:ascii="Times New Roman" w:hAnsi="Times New Roman" w:cs="Times New Roman"/>
        </w:rPr>
        <w:t>Variacionista</w:t>
      </w:r>
      <w:proofErr w:type="spellEnd"/>
      <w:r w:rsidR="001439F8">
        <w:rPr>
          <w:rFonts w:ascii="Times New Roman" w:hAnsi="Times New Roman" w:cs="Times New Roman"/>
        </w:rPr>
        <w:t xml:space="preserve"> e nas postulações </w:t>
      </w:r>
      <w:proofErr w:type="spellStart"/>
      <w:r w:rsidR="001439F8">
        <w:rPr>
          <w:rFonts w:ascii="Times New Roman" w:hAnsi="Times New Roman" w:cs="Times New Roman"/>
        </w:rPr>
        <w:t>decoloniais</w:t>
      </w:r>
      <w:proofErr w:type="spellEnd"/>
      <w:r w:rsidR="001439F8">
        <w:rPr>
          <w:rFonts w:ascii="Times New Roman" w:hAnsi="Times New Roman" w:cs="Times New Roman"/>
        </w:rPr>
        <w:t xml:space="preserve">. </w:t>
      </w:r>
      <w:r w:rsidR="00593358">
        <w:rPr>
          <w:rFonts w:ascii="Times New Roman" w:hAnsi="Times New Roman" w:cs="Times New Roman"/>
        </w:rPr>
        <w:t xml:space="preserve">Como resultados, apresenta </w:t>
      </w:r>
      <w:r w:rsidR="001B0B2E">
        <w:rPr>
          <w:rFonts w:ascii="Times New Roman" w:hAnsi="Times New Roman" w:cs="Times New Roman"/>
        </w:rPr>
        <w:t xml:space="preserve">o </w:t>
      </w:r>
      <w:proofErr w:type="spellStart"/>
      <w:r w:rsidR="001439F8">
        <w:rPr>
          <w:rFonts w:ascii="Times New Roman" w:hAnsi="Times New Roman" w:cs="Times New Roman"/>
        </w:rPr>
        <w:t>monolinguísmo</w:t>
      </w:r>
      <w:proofErr w:type="spellEnd"/>
      <w:r w:rsidR="001439F8">
        <w:rPr>
          <w:rFonts w:ascii="Times New Roman" w:hAnsi="Times New Roman" w:cs="Times New Roman"/>
        </w:rPr>
        <w:t xml:space="preserve"> e </w:t>
      </w:r>
      <w:r w:rsidR="00A14823">
        <w:rPr>
          <w:rFonts w:ascii="Times New Roman" w:hAnsi="Times New Roman" w:cs="Times New Roman"/>
        </w:rPr>
        <w:t xml:space="preserve">o </w:t>
      </w:r>
      <w:proofErr w:type="spellStart"/>
      <w:r w:rsidR="001439F8">
        <w:rPr>
          <w:rFonts w:ascii="Times New Roman" w:hAnsi="Times New Roman" w:cs="Times New Roman"/>
        </w:rPr>
        <w:t>monoculturalismo</w:t>
      </w:r>
      <w:proofErr w:type="spellEnd"/>
      <w:r w:rsidR="001439F8">
        <w:rPr>
          <w:rFonts w:ascii="Times New Roman" w:hAnsi="Times New Roman" w:cs="Times New Roman"/>
        </w:rPr>
        <w:t xml:space="preserve"> como principais orientadores dos currículos e práticas escolares</w:t>
      </w:r>
      <w:r w:rsidR="00A0460E">
        <w:rPr>
          <w:rFonts w:ascii="Times New Roman" w:hAnsi="Times New Roman" w:cs="Times New Roman"/>
        </w:rPr>
        <w:t xml:space="preserve"> que reverberam assédio linguístico</w:t>
      </w:r>
      <w:r w:rsidR="001B0B2E">
        <w:rPr>
          <w:rFonts w:ascii="Times New Roman" w:hAnsi="Times New Roman" w:cs="Times New Roman"/>
        </w:rPr>
        <w:t>,</w:t>
      </w:r>
      <w:r w:rsidR="00A0460E">
        <w:rPr>
          <w:rFonts w:ascii="Times New Roman" w:hAnsi="Times New Roman" w:cs="Times New Roman"/>
        </w:rPr>
        <w:t xml:space="preserve"> </w:t>
      </w:r>
      <w:r w:rsidR="001B0B2E">
        <w:rPr>
          <w:rFonts w:ascii="Times New Roman" w:hAnsi="Times New Roman" w:cs="Times New Roman"/>
        </w:rPr>
        <w:t>dando</w:t>
      </w:r>
      <w:r w:rsidR="00A0460E">
        <w:rPr>
          <w:rFonts w:ascii="Times New Roman" w:hAnsi="Times New Roman" w:cs="Times New Roman"/>
        </w:rPr>
        <w:t xml:space="preserve"> voz a apenas uns sujeitos e silencia</w:t>
      </w:r>
      <w:r w:rsidR="001B0B2E">
        <w:rPr>
          <w:rFonts w:ascii="Times New Roman" w:hAnsi="Times New Roman" w:cs="Times New Roman"/>
        </w:rPr>
        <w:t>ndo</w:t>
      </w:r>
      <w:r w:rsidR="00A0460E">
        <w:rPr>
          <w:rFonts w:ascii="Times New Roman" w:hAnsi="Times New Roman" w:cs="Times New Roman"/>
        </w:rPr>
        <w:t xml:space="preserve"> outros.</w:t>
      </w:r>
      <w:r w:rsidR="00593358">
        <w:rPr>
          <w:rFonts w:ascii="Times New Roman" w:hAnsi="Times New Roman" w:cs="Times New Roman"/>
        </w:rPr>
        <w:t xml:space="preserve"> Conclui que </w:t>
      </w:r>
      <w:r w:rsidR="00A0460E">
        <w:rPr>
          <w:rFonts w:ascii="Times New Roman" w:hAnsi="Times New Roman" w:cs="Times New Roman"/>
        </w:rPr>
        <w:t xml:space="preserve">compreender a </w:t>
      </w:r>
      <w:proofErr w:type="spellStart"/>
      <w:r w:rsidR="00A0460E">
        <w:rPr>
          <w:rFonts w:ascii="Times New Roman" w:hAnsi="Times New Roman" w:cs="Times New Roman"/>
        </w:rPr>
        <w:t>colonialidade</w:t>
      </w:r>
      <w:proofErr w:type="spellEnd"/>
      <w:r w:rsidR="00A0460E">
        <w:rPr>
          <w:rFonts w:ascii="Times New Roman" w:hAnsi="Times New Roman" w:cs="Times New Roman"/>
        </w:rPr>
        <w:t xml:space="preserve"> é</w:t>
      </w:r>
      <w:r w:rsidR="00682642">
        <w:rPr>
          <w:rFonts w:ascii="Times New Roman" w:hAnsi="Times New Roman" w:cs="Times New Roman"/>
        </w:rPr>
        <w:t xml:space="preserve"> um caminho </w:t>
      </w:r>
      <w:r w:rsidR="001B0B2E">
        <w:rPr>
          <w:rFonts w:ascii="Times New Roman" w:hAnsi="Times New Roman" w:cs="Times New Roman"/>
        </w:rPr>
        <w:t>para</w:t>
      </w:r>
      <w:r w:rsidR="00A0460E">
        <w:rPr>
          <w:rFonts w:ascii="Times New Roman" w:hAnsi="Times New Roman" w:cs="Times New Roman"/>
        </w:rPr>
        <w:t xml:space="preserve"> romp</w:t>
      </w:r>
      <w:r w:rsidR="001B0B2E">
        <w:rPr>
          <w:rFonts w:ascii="Times New Roman" w:hAnsi="Times New Roman" w:cs="Times New Roman"/>
        </w:rPr>
        <w:t>imento de</w:t>
      </w:r>
      <w:r w:rsidR="00A0460E">
        <w:rPr>
          <w:rFonts w:ascii="Times New Roman" w:hAnsi="Times New Roman" w:cs="Times New Roman"/>
        </w:rPr>
        <w:t xml:space="preserve"> padrões</w:t>
      </w:r>
      <w:r w:rsidR="001B0B2E">
        <w:rPr>
          <w:rFonts w:ascii="Times New Roman" w:hAnsi="Times New Roman" w:cs="Times New Roman"/>
        </w:rPr>
        <w:t>, além d</w:t>
      </w:r>
      <w:r w:rsidR="00682642">
        <w:rPr>
          <w:rFonts w:ascii="Times New Roman" w:hAnsi="Times New Roman" w:cs="Times New Roman"/>
        </w:rPr>
        <w:t>e</w:t>
      </w:r>
      <w:r w:rsidR="00A0460E">
        <w:rPr>
          <w:rFonts w:ascii="Times New Roman" w:hAnsi="Times New Roman" w:cs="Times New Roman"/>
        </w:rPr>
        <w:t xml:space="preserve"> descentrar a </w:t>
      </w:r>
      <w:proofErr w:type="spellStart"/>
      <w:r w:rsidR="00A0460E">
        <w:rPr>
          <w:rFonts w:ascii="Times New Roman" w:hAnsi="Times New Roman" w:cs="Times New Roman"/>
        </w:rPr>
        <w:t>episteme</w:t>
      </w:r>
      <w:proofErr w:type="spellEnd"/>
      <w:r w:rsidR="00A0460E">
        <w:rPr>
          <w:rFonts w:ascii="Times New Roman" w:hAnsi="Times New Roman" w:cs="Times New Roman"/>
        </w:rPr>
        <w:t xml:space="preserve"> colonial linguística</w:t>
      </w:r>
      <w:r w:rsidR="00682642">
        <w:rPr>
          <w:rFonts w:ascii="Times New Roman" w:hAnsi="Times New Roman" w:cs="Times New Roman"/>
        </w:rPr>
        <w:t xml:space="preserve"> que historicamente silencia repertório de vozes que</w:t>
      </w:r>
      <w:r w:rsidR="00A14823">
        <w:rPr>
          <w:rFonts w:ascii="Times New Roman" w:hAnsi="Times New Roman" w:cs="Times New Roman"/>
        </w:rPr>
        <w:t xml:space="preserve"> não</w:t>
      </w:r>
      <w:r w:rsidR="00682642">
        <w:rPr>
          <w:rFonts w:ascii="Times New Roman" w:hAnsi="Times New Roman" w:cs="Times New Roman"/>
        </w:rPr>
        <w:t xml:space="preserve"> fazem parte ou</w:t>
      </w:r>
      <w:r w:rsidR="00A14823">
        <w:rPr>
          <w:rFonts w:ascii="Times New Roman" w:hAnsi="Times New Roman" w:cs="Times New Roman"/>
        </w:rPr>
        <w:t xml:space="preserve"> não</w:t>
      </w:r>
      <w:r w:rsidR="00682642">
        <w:rPr>
          <w:rFonts w:ascii="Times New Roman" w:hAnsi="Times New Roman" w:cs="Times New Roman"/>
        </w:rPr>
        <w:t xml:space="preserve"> servem à normatividade.</w:t>
      </w:r>
    </w:p>
    <w:p w14:paraId="7FAF562B" w14:textId="4D25A0ED" w:rsidR="00C36EBB" w:rsidRDefault="00C36EBB" w:rsidP="00593358">
      <w:pPr>
        <w:pStyle w:val="SemEspaamento"/>
        <w:jc w:val="both"/>
        <w:rPr>
          <w:rFonts w:ascii="Times New Roman" w:hAnsi="Times New Roman" w:cs="Times New Roman"/>
        </w:rPr>
      </w:pPr>
      <w:r w:rsidRPr="00AD0CEB">
        <w:rPr>
          <w:rFonts w:ascii="Times New Roman" w:hAnsi="Times New Roman" w:cs="Times New Roman"/>
          <w:b/>
        </w:rPr>
        <w:t>Palavras-chave</w:t>
      </w:r>
      <w:r w:rsidRPr="00593358">
        <w:rPr>
          <w:rFonts w:ascii="Times New Roman" w:hAnsi="Times New Roman" w:cs="Times New Roman"/>
        </w:rPr>
        <w:t>:</w:t>
      </w:r>
      <w:r w:rsidR="00F05115">
        <w:rPr>
          <w:rFonts w:ascii="Times New Roman" w:hAnsi="Times New Roman" w:cs="Times New Roman"/>
        </w:rPr>
        <w:t xml:space="preserve"> </w:t>
      </w:r>
      <w:r w:rsidR="001B0B2E">
        <w:rPr>
          <w:rFonts w:ascii="Times New Roman" w:hAnsi="Times New Roman" w:cs="Times New Roman"/>
        </w:rPr>
        <w:t xml:space="preserve">Sociolinguística </w:t>
      </w:r>
      <w:proofErr w:type="spellStart"/>
      <w:r w:rsidR="001B0B2E">
        <w:rPr>
          <w:rFonts w:ascii="Times New Roman" w:hAnsi="Times New Roman" w:cs="Times New Roman"/>
        </w:rPr>
        <w:t>Variacionista</w:t>
      </w:r>
      <w:proofErr w:type="spellEnd"/>
      <w:r w:rsidR="001B0B2E">
        <w:rPr>
          <w:rFonts w:ascii="Times New Roman" w:hAnsi="Times New Roman" w:cs="Times New Roman"/>
        </w:rPr>
        <w:t>.</w:t>
      </w:r>
      <w:r w:rsidR="001B0B2E">
        <w:rPr>
          <w:rFonts w:ascii="Times New Roman" w:hAnsi="Times New Roman" w:cs="Times New Roman"/>
        </w:rPr>
        <w:t xml:space="preserve"> Assédio Linguístico. Sotaque. </w:t>
      </w:r>
      <w:proofErr w:type="spellStart"/>
      <w:r w:rsidR="001B0B2E">
        <w:rPr>
          <w:rFonts w:ascii="Times New Roman" w:hAnsi="Times New Roman" w:cs="Times New Roman"/>
        </w:rPr>
        <w:t>Decolonialismo</w:t>
      </w:r>
      <w:proofErr w:type="spellEnd"/>
      <w:r w:rsidR="001B0B2E">
        <w:rPr>
          <w:rFonts w:ascii="Times New Roman" w:hAnsi="Times New Roman" w:cs="Times New Roman"/>
        </w:rPr>
        <w:t>.</w:t>
      </w:r>
    </w:p>
    <w:p w14:paraId="6048AF04" w14:textId="77777777" w:rsidR="00593358" w:rsidRDefault="00593358" w:rsidP="0059335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AEFF0" w14:textId="6B6DBC7D" w:rsidR="00BE46EF" w:rsidRDefault="007B39D6" w:rsidP="00BE46EF">
      <w:pPr>
        <w:pStyle w:val="SemEspaamento"/>
        <w:ind w:left="567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E46EF">
        <w:rPr>
          <w:rFonts w:ascii="Times New Roman" w:hAnsi="Times New Roman" w:cs="Times New Roman"/>
          <w:i/>
          <w:sz w:val="20"/>
          <w:szCs w:val="20"/>
        </w:rPr>
        <w:t xml:space="preserve">Liberdade completa ninguém desfruta: começamos oprimidos pela sintaxe e acabamos às voltas com a Delegacia de Ordem Política e Social, mas, nos estreitos limites a que nos coagem a gramática e </w:t>
      </w:r>
      <w:r w:rsidR="00BE46EF" w:rsidRPr="00BE46EF">
        <w:rPr>
          <w:rFonts w:ascii="Times New Roman" w:hAnsi="Times New Roman" w:cs="Times New Roman"/>
          <w:i/>
          <w:sz w:val="20"/>
          <w:szCs w:val="20"/>
        </w:rPr>
        <w:t>a lei, ainda nos podemos mexer</w:t>
      </w:r>
      <w:r w:rsidR="00BE46EF">
        <w:rPr>
          <w:rFonts w:ascii="Times New Roman" w:hAnsi="Times New Roman" w:cs="Times New Roman"/>
          <w:sz w:val="20"/>
          <w:szCs w:val="20"/>
        </w:rPr>
        <w:t xml:space="preserve"> (</w:t>
      </w:r>
      <w:r w:rsidRPr="00BE46EF">
        <w:rPr>
          <w:rFonts w:ascii="Times New Roman" w:hAnsi="Times New Roman" w:cs="Times New Roman"/>
          <w:sz w:val="20"/>
          <w:szCs w:val="20"/>
        </w:rPr>
        <w:t>Graciliano Ramos</w:t>
      </w:r>
      <w:r w:rsidR="00BE46EF">
        <w:rPr>
          <w:rFonts w:ascii="Times New Roman" w:hAnsi="Times New Roman" w:cs="Times New Roman"/>
          <w:sz w:val="20"/>
          <w:szCs w:val="20"/>
        </w:rPr>
        <w:t xml:space="preserve">, </w:t>
      </w:r>
      <w:r w:rsidR="00BE46EF" w:rsidRPr="00593358">
        <w:rPr>
          <w:rFonts w:ascii="Times New Roman" w:hAnsi="Times New Roman" w:cs="Times New Roman"/>
          <w:b/>
          <w:sz w:val="20"/>
          <w:szCs w:val="20"/>
        </w:rPr>
        <w:t>Memórias do Cárcere</w:t>
      </w:r>
      <w:proofErr w:type="gramStart"/>
      <w:r w:rsidR="00BE46EF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67973E33" w14:textId="09E95C61" w:rsidR="00AD0CEB" w:rsidRDefault="00AD0CEB" w:rsidP="00F0396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9AAC40B" w14:textId="3D02AACD" w:rsidR="000F7433" w:rsidRPr="000F7433" w:rsidRDefault="0021000F" w:rsidP="00F0396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0991E742" w14:textId="5FDC0D8F" w:rsidR="0031212D" w:rsidRDefault="0031212D" w:rsidP="000F743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 (</w:t>
      </w:r>
      <w:r w:rsidR="00815FEB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, p. 7) alerta para o fato de que “</w:t>
      </w:r>
      <w:r w:rsidRPr="0031212D">
        <w:rPr>
          <w:rFonts w:ascii="Times New Roman" w:hAnsi="Times New Roman" w:cs="Times New Roman"/>
          <w:sz w:val="24"/>
          <w:szCs w:val="24"/>
        </w:rPr>
        <w:t>as velhas identidades, qu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212D">
        <w:rPr>
          <w:rFonts w:ascii="Times New Roman" w:hAnsi="Times New Roman" w:cs="Times New Roman"/>
          <w:sz w:val="24"/>
          <w:szCs w:val="24"/>
        </w:rPr>
        <w:t xml:space="preserve"> por tanto tempo estabilizaram o mundo social, estão em declínio, fazendo surgir novas identidades e fragmentando o indivíduo moderno, até aqui visto como um sujeito unificado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121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Nesse mote, </w:t>
      </w:r>
      <w:r>
        <w:rPr>
          <w:rFonts w:ascii="Times New Roman" w:hAnsi="Times New Roman" w:cs="Times New Roman"/>
          <w:sz w:val="24"/>
          <w:szCs w:val="24"/>
        </w:rPr>
        <w:lastRenderedPageBreak/>
        <w:t>entendemos que marcadores sociais d</w:t>
      </w:r>
      <w:r w:rsidR="005406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diferença</w:t>
      </w:r>
      <w:r w:rsidRPr="0031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identidade, na atualidade, vêm sendo construíd</w:t>
      </w:r>
      <w:r w:rsidR="0058300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a partir da ideia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</w:t>
      </w:r>
      <w:r w:rsidR="0078779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cionalidade</w:t>
      </w:r>
      <w:proofErr w:type="spellEnd"/>
      <w:r w:rsidR="009E2A02">
        <w:rPr>
          <w:rFonts w:ascii="Times New Roman" w:hAnsi="Times New Roman" w:cs="Times New Roman"/>
          <w:sz w:val="24"/>
          <w:szCs w:val="24"/>
        </w:rPr>
        <w:t xml:space="preserve">, como bem observa </w:t>
      </w:r>
      <w:proofErr w:type="spellStart"/>
      <w:r w:rsidR="009E2A02">
        <w:rPr>
          <w:rFonts w:ascii="Times New Roman" w:hAnsi="Times New Roman" w:cs="Times New Roman"/>
          <w:sz w:val="24"/>
          <w:szCs w:val="24"/>
        </w:rPr>
        <w:t>Crenshaw</w:t>
      </w:r>
      <w:proofErr w:type="spellEnd"/>
      <w:r w:rsidR="009E2A02">
        <w:rPr>
          <w:rFonts w:ascii="Times New Roman" w:hAnsi="Times New Roman" w:cs="Times New Roman"/>
          <w:sz w:val="24"/>
          <w:szCs w:val="24"/>
        </w:rPr>
        <w:t xml:space="preserve"> (</w:t>
      </w:r>
      <w:r w:rsidR="001224ED">
        <w:rPr>
          <w:rFonts w:ascii="Times New Roman" w:hAnsi="Times New Roman" w:cs="Times New Roman"/>
          <w:sz w:val="24"/>
          <w:szCs w:val="24"/>
        </w:rPr>
        <w:t>2012</w:t>
      </w:r>
      <w:r w:rsidR="009E2A02">
        <w:rPr>
          <w:rFonts w:ascii="Times New Roman" w:hAnsi="Times New Roman" w:cs="Times New Roman"/>
          <w:sz w:val="24"/>
          <w:szCs w:val="24"/>
        </w:rPr>
        <w:t xml:space="preserve">, p. 10), </w:t>
      </w:r>
      <w:r w:rsidR="005406E5">
        <w:rPr>
          <w:rFonts w:ascii="Times New Roman" w:hAnsi="Times New Roman" w:cs="Times New Roman"/>
          <w:sz w:val="24"/>
          <w:szCs w:val="24"/>
        </w:rPr>
        <w:t>ao afirma</w:t>
      </w:r>
      <w:r w:rsidR="00F23790">
        <w:rPr>
          <w:rFonts w:ascii="Times New Roman" w:hAnsi="Times New Roman" w:cs="Times New Roman"/>
          <w:sz w:val="24"/>
          <w:szCs w:val="24"/>
        </w:rPr>
        <w:t>r</w:t>
      </w:r>
      <w:r w:rsidR="005406E5">
        <w:rPr>
          <w:rFonts w:ascii="Times New Roman" w:hAnsi="Times New Roman" w:cs="Times New Roman"/>
          <w:sz w:val="24"/>
          <w:szCs w:val="24"/>
        </w:rPr>
        <w:t xml:space="preserve"> que </w:t>
      </w:r>
      <w:r w:rsidR="009E2A02">
        <w:rPr>
          <w:rFonts w:ascii="Times New Roman" w:hAnsi="Times New Roman" w:cs="Times New Roman"/>
          <w:sz w:val="24"/>
          <w:szCs w:val="24"/>
        </w:rPr>
        <w:t>“</w:t>
      </w:r>
      <w:r w:rsidR="009E2A02" w:rsidRPr="009E2A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E2A02" w:rsidRPr="009E2A02">
        <w:rPr>
          <w:rFonts w:ascii="Times New Roman" w:hAnsi="Times New Roman" w:cs="Times New Roman"/>
          <w:sz w:val="24"/>
          <w:szCs w:val="24"/>
        </w:rPr>
        <w:t>interseccionalidade</w:t>
      </w:r>
      <w:proofErr w:type="spellEnd"/>
      <w:r w:rsidR="009E2A02" w:rsidRPr="009E2A02">
        <w:rPr>
          <w:rFonts w:ascii="Times New Roman" w:hAnsi="Times New Roman" w:cs="Times New Roman"/>
          <w:sz w:val="24"/>
          <w:szCs w:val="24"/>
        </w:rPr>
        <w:t xml:space="preserve"> nem sempre lida com grupos distintos</w:t>
      </w:r>
      <w:r w:rsidR="009E2A02">
        <w:rPr>
          <w:rFonts w:ascii="Times New Roman" w:hAnsi="Times New Roman" w:cs="Times New Roman"/>
          <w:sz w:val="24"/>
          <w:szCs w:val="24"/>
        </w:rPr>
        <w:t xml:space="preserve"> e sim</w:t>
      </w:r>
      <w:r w:rsidR="009E2A02" w:rsidRPr="009E2A02">
        <w:rPr>
          <w:rFonts w:ascii="Times New Roman" w:hAnsi="Times New Roman" w:cs="Times New Roman"/>
          <w:sz w:val="24"/>
          <w:szCs w:val="24"/>
        </w:rPr>
        <w:t xml:space="preserve"> com grupos sobrepostos</w:t>
      </w:r>
      <w:r w:rsidR="009E2A0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618048" w14:textId="7A03B17E" w:rsidR="006970BB" w:rsidRDefault="006970BB" w:rsidP="006970B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0BB">
        <w:rPr>
          <w:rFonts w:ascii="Times New Roman" w:hAnsi="Times New Roman" w:cs="Times New Roman"/>
          <w:sz w:val="24"/>
          <w:szCs w:val="24"/>
        </w:rPr>
        <w:t>Bhabha</w:t>
      </w:r>
      <w:proofErr w:type="spellEnd"/>
      <w:r w:rsidRPr="006970BB">
        <w:rPr>
          <w:rFonts w:ascii="Times New Roman" w:hAnsi="Times New Roman" w:cs="Times New Roman"/>
          <w:sz w:val="24"/>
          <w:szCs w:val="24"/>
        </w:rPr>
        <w:t xml:space="preserve"> (1998, p. 301)</w:t>
      </w:r>
      <w:r w:rsidR="005406E5">
        <w:rPr>
          <w:rFonts w:ascii="Times New Roman" w:hAnsi="Times New Roman" w:cs="Times New Roman"/>
          <w:sz w:val="24"/>
          <w:szCs w:val="24"/>
        </w:rPr>
        <w:t>, nesse aspecto,</w:t>
      </w:r>
      <w:r>
        <w:rPr>
          <w:rFonts w:ascii="Times New Roman" w:hAnsi="Times New Roman" w:cs="Times New Roman"/>
          <w:sz w:val="24"/>
          <w:szCs w:val="24"/>
        </w:rPr>
        <w:t xml:space="preserve"> discorre atestando que “a</w:t>
      </w:r>
      <w:r w:rsidRPr="006970BB">
        <w:rPr>
          <w:rFonts w:ascii="Times New Roman" w:hAnsi="Times New Roman" w:cs="Times New Roman"/>
          <w:sz w:val="24"/>
          <w:szCs w:val="24"/>
        </w:rPr>
        <w:t xml:space="preserve">s hifenações híbridas enfatizam os elementos incomensuráveis </w:t>
      </w:r>
      <w:r w:rsidR="0021000F">
        <w:rPr>
          <w:rFonts w:ascii="Times New Roman" w:hAnsi="Times New Roman" w:cs="Times New Roman"/>
          <w:sz w:val="24"/>
          <w:szCs w:val="24"/>
        </w:rPr>
        <w:t xml:space="preserve">– </w:t>
      </w:r>
      <w:r w:rsidRPr="006970BB">
        <w:rPr>
          <w:rFonts w:ascii="Times New Roman" w:hAnsi="Times New Roman" w:cs="Times New Roman"/>
          <w:sz w:val="24"/>
          <w:szCs w:val="24"/>
        </w:rPr>
        <w:t xml:space="preserve">os pedaços teimosos </w:t>
      </w:r>
      <w:r w:rsidR="0021000F">
        <w:rPr>
          <w:rFonts w:ascii="Times New Roman" w:hAnsi="Times New Roman" w:cs="Times New Roman"/>
          <w:sz w:val="24"/>
          <w:szCs w:val="24"/>
        </w:rPr>
        <w:t>–</w:t>
      </w:r>
      <w:r w:rsidRPr="006970BB">
        <w:rPr>
          <w:rFonts w:ascii="Times New Roman" w:hAnsi="Times New Roman" w:cs="Times New Roman"/>
          <w:sz w:val="24"/>
          <w:szCs w:val="24"/>
        </w:rPr>
        <w:t xml:space="preserve"> como a base das identif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0BB">
        <w:rPr>
          <w:rFonts w:ascii="Times New Roman" w:hAnsi="Times New Roman" w:cs="Times New Roman"/>
          <w:sz w:val="24"/>
          <w:szCs w:val="24"/>
        </w:rPr>
        <w:t>cações culturais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406E5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crescenta que</w:t>
      </w:r>
      <w:r w:rsidRPr="00697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foco “</w:t>
      </w:r>
      <w:r w:rsidRPr="006970BB">
        <w:rPr>
          <w:rFonts w:ascii="Times New Roman" w:hAnsi="Times New Roman" w:cs="Times New Roman"/>
          <w:sz w:val="24"/>
          <w:szCs w:val="24"/>
        </w:rPr>
        <w:t xml:space="preserve">é a natureza performativa das identidades diferenciais: a regulação e negociação daqueles espaços que estão continuamente, </w:t>
      </w:r>
      <w:r w:rsidRPr="006970BB">
        <w:rPr>
          <w:rFonts w:ascii="Times New Roman" w:hAnsi="Times New Roman" w:cs="Times New Roman"/>
          <w:i/>
          <w:sz w:val="24"/>
          <w:szCs w:val="24"/>
        </w:rPr>
        <w:t>contingencialmente</w:t>
      </w:r>
      <w:r w:rsidRPr="006970BB">
        <w:rPr>
          <w:rFonts w:ascii="Times New Roman" w:hAnsi="Times New Roman" w:cs="Times New Roman"/>
          <w:sz w:val="24"/>
          <w:szCs w:val="24"/>
        </w:rPr>
        <w:t>, se abrindo, retraçando as fronteiras</w:t>
      </w:r>
      <w:r w:rsidR="005406E5">
        <w:rPr>
          <w:rFonts w:ascii="Times New Roman" w:hAnsi="Times New Roman" w:cs="Times New Roman"/>
          <w:sz w:val="24"/>
          <w:szCs w:val="24"/>
        </w:rPr>
        <w:t>” e complementa: “</w:t>
      </w:r>
      <w:r w:rsidRPr="006970BB">
        <w:rPr>
          <w:rFonts w:ascii="Times New Roman" w:hAnsi="Times New Roman" w:cs="Times New Roman"/>
          <w:sz w:val="24"/>
          <w:szCs w:val="24"/>
        </w:rPr>
        <w:t xml:space="preserve">expondo os limites de qualquer alegação de um signo singular ou autônomo de diferença </w:t>
      </w:r>
      <w:r w:rsidR="0021000F">
        <w:rPr>
          <w:rFonts w:ascii="Times New Roman" w:hAnsi="Times New Roman" w:cs="Times New Roman"/>
          <w:sz w:val="24"/>
          <w:szCs w:val="24"/>
        </w:rPr>
        <w:t>–</w:t>
      </w:r>
      <w:r w:rsidRPr="006970BB">
        <w:rPr>
          <w:rFonts w:ascii="Times New Roman" w:hAnsi="Times New Roman" w:cs="Times New Roman"/>
          <w:sz w:val="24"/>
          <w:szCs w:val="24"/>
        </w:rPr>
        <w:t xml:space="preserve"> seja </w:t>
      </w:r>
      <w:proofErr w:type="gramStart"/>
      <w:r w:rsidRPr="006970BB">
        <w:rPr>
          <w:rFonts w:ascii="Times New Roman" w:hAnsi="Times New Roman" w:cs="Times New Roman"/>
          <w:sz w:val="24"/>
          <w:szCs w:val="24"/>
        </w:rPr>
        <w:t>ele classe, gênero ou raça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F23790">
        <w:rPr>
          <w:rFonts w:ascii="Times New Roman" w:hAnsi="Times New Roman" w:cs="Times New Roman"/>
          <w:sz w:val="24"/>
          <w:szCs w:val="24"/>
        </w:rPr>
        <w:t>.</w:t>
      </w:r>
    </w:p>
    <w:p w14:paraId="60831190" w14:textId="09FFEE1F" w:rsidR="00E7359C" w:rsidRDefault="00C92177" w:rsidP="00F2379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</w:t>
      </w:r>
      <w:r w:rsidR="008E4C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C8E">
        <w:rPr>
          <w:rFonts w:ascii="Times New Roman" w:hAnsi="Times New Roman" w:cs="Times New Roman"/>
          <w:sz w:val="24"/>
          <w:szCs w:val="24"/>
        </w:rPr>
        <w:t>cenário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0F7433">
        <w:rPr>
          <w:rFonts w:ascii="Times New Roman" w:hAnsi="Times New Roman" w:cs="Times New Roman"/>
          <w:sz w:val="24"/>
          <w:szCs w:val="24"/>
        </w:rPr>
        <w:t xml:space="preserve">m que medida a construção </w:t>
      </w:r>
      <w:proofErr w:type="spellStart"/>
      <w:r w:rsidRPr="000F7433">
        <w:rPr>
          <w:rFonts w:ascii="Times New Roman" w:hAnsi="Times New Roman" w:cs="Times New Roman"/>
          <w:sz w:val="24"/>
          <w:szCs w:val="24"/>
        </w:rPr>
        <w:t>identitária</w:t>
      </w:r>
      <w:proofErr w:type="spellEnd"/>
      <w:r w:rsidRPr="000F7433">
        <w:rPr>
          <w:rFonts w:ascii="Times New Roman" w:hAnsi="Times New Roman" w:cs="Times New Roman"/>
          <w:sz w:val="24"/>
          <w:szCs w:val="24"/>
        </w:rPr>
        <w:t xml:space="preserve"> a partir do </w:t>
      </w:r>
      <w:r>
        <w:rPr>
          <w:rFonts w:ascii="Times New Roman" w:hAnsi="Times New Roman" w:cs="Times New Roman"/>
          <w:sz w:val="24"/>
          <w:szCs w:val="24"/>
        </w:rPr>
        <w:t>sotaque</w:t>
      </w:r>
      <w:r w:rsidRPr="000F7433">
        <w:rPr>
          <w:rFonts w:ascii="Times New Roman" w:hAnsi="Times New Roman" w:cs="Times New Roman"/>
          <w:sz w:val="24"/>
          <w:szCs w:val="24"/>
        </w:rPr>
        <w:t xml:space="preserve">, em suas variações </w:t>
      </w:r>
      <w:r w:rsidR="001B4B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4B2B">
        <w:rPr>
          <w:rFonts w:ascii="Times New Roman" w:hAnsi="Times New Roman" w:cs="Times New Roman"/>
          <w:sz w:val="24"/>
          <w:szCs w:val="24"/>
        </w:rPr>
        <w:t>im</w:t>
      </w:r>
      <w:proofErr w:type="spellEnd"/>
      <w:proofErr w:type="gramStart"/>
      <w:r w:rsidR="001B4B2B">
        <w:rPr>
          <w:rFonts w:ascii="Times New Roman" w:hAnsi="Times New Roman" w:cs="Times New Roman"/>
          <w:sz w:val="24"/>
          <w:szCs w:val="24"/>
        </w:rPr>
        <w:t>)</w:t>
      </w:r>
      <w:r w:rsidRPr="000F7433">
        <w:rPr>
          <w:rFonts w:ascii="Times New Roman" w:hAnsi="Times New Roman" w:cs="Times New Roman"/>
          <w:sz w:val="24"/>
          <w:szCs w:val="24"/>
        </w:rPr>
        <w:t>postas</w:t>
      </w:r>
      <w:proofErr w:type="gramEnd"/>
      <w:r w:rsidRPr="000F7433">
        <w:rPr>
          <w:rFonts w:ascii="Times New Roman" w:hAnsi="Times New Roman" w:cs="Times New Roman"/>
          <w:sz w:val="24"/>
          <w:szCs w:val="24"/>
        </w:rPr>
        <w:t xml:space="preserve"> sob perspectivas marginais, funciona como </w:t>
      </w:r>
      <w:proofErr w:type="spellStart"/>
      <w:r w:rsidRPr="000F7433">
        <w:rPr>
          <w:rFonts w:ascii="Times New Roman" w:hAnsi="Times New Roman" w:cs="Times New Roman"/>
          <w:sz w:val="24"/>
          <w:szCs w:val="24"/>
        </w:rPr>
        <w:t>interese</w:t>
      </w:r>
      <w:r>
        <w:rPr>
          <w:rFonts w:ascii="Times New Roman" w:hAnsi="Times New Roman" w:cs="Times New Roman"/>
          <w:sz w:val="24"/>
          <w:szCs w:val="24"/>
        </w:rPr>
        <w:t>c</w:t>
      </w:r>
      <w:r w:rsidR="0035043B">
        <w:rPr>
          <w:rFonts w:ascii="Times New Roman" w:hAnsi="Times New Roman" w:cs="Times New Roman"/>
          <w:sz w:val="24"/>
          <w:szCs w:val="24"/>
        </w:rPr>
        <w:t>ção</w:t>
      </w:r>
      <w:proofErr w:type="spellEnd"/>
      <w:r w:rsidR="0035043B">
        <w:rPr>
          <w:rFonts w:ascii="Times New Roman" w:hAnsi="Times New Roman" w:cs="Times New Roman"/>
          <w:sz w:val="24"/>
          <w:szCs w:val="24"/>
        </w:rPr>
        <w:t xml:space="preserve"> sociolinguístico-</w:t>
      </w:r>
      <w:r w:rsidRPr="000F7433">
        <w:rPr>
          <w:rFonts w:ascii="Times New Roman" w:hAnsi="Times New Roman" w:cs="Times New Roman"/>
          <w:sz w:val="24"/>
          <w:szCs w:val="24"/>
        </w:rPr>
        <w:t xml:space="preserve">pragmática na </w:t>
      </w:r>
      <w:r>
        <w:rPr>
          <w:rFonts w:ascii="Times New Roman" w:hAnsi="Times New Roman" w:cs="Times New Roman"/>
          <w:sz w:val="24"/>
          <w:szCs w:val="24"/>
        </w:rPr>
        <w:t>constru</w:t>
      </w:r>
      <w:r w:rsidRPr="000F7433">
        <w:rPr>
          <w:rFonts w:ascii="Times New Roman" w:hAnsi="Times New Roman" w:cs="Times New Roman"/>
          <w:sz w:val="24"/>
          <w:szCs w:val="24"/>
        </w:rPr>
        <w:t xml:space="preserve">ção de </w:t>
      </w:r>
      <w:r>
        <w:rPr>
          <w:rFonts w:ascii="Times New Roman" w:hAnsi="Times New Roman" w:cs="Times New Roman"/>
          <w:sz w:val="24"/>
          <w:szCs w:val="24"/>
        </w:rPr>
        <w:t xml:space="preserve">identidade(s) </w:t>
      </w:r>
      <w:r w:rsidRPr="000F7433">
        <w:rPr>
          <w:rFonts w:ascii="Times New Roman" w:hAnsi="Times New Roman" w:cs="Times New Roman"/>
          <w:sz w:val="24"/>
          <w:szCs w:val="24"/>
        </w:rPr>
        <w:t xml:space="preserve">em direção a marcar socialmente as diferenças pelo viés </w:t>
      </w:r>
      <w:r>
        <w:rPr>
          <w:rFonts w:ascii="Times New Roman" w:hAnsi="Times New Roman" w:cs="Times New Roman"/>
          <w:sz w:val="24"/>
          <w:szCs w:val="24"/>
        </w:rPr>
        <w:t>pedagógi</w:t>
      </w:r>
      <w:r w:rsidR="001D1FD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o-institucional</w:t>
      </w:r>
      <w:r w:rsidR="000D4414">
        <w:rPr>
          <w:rFonts w:ascii="Times New Roman" w:hAnsi="Times New Roman" w:cs="Times New Roman"/>
          <w:sz w:val="24"/>
          <w:szCs w:val="24"/>
        </w:rPr>
        <w:t>, evitando a possibilidade de assédios linguísticos</w:t>
      </w:r>
      <w:r w:rsidRPr="000F743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A partir disso</w:t>
      </w:r>
      <w:r w:rsidR="00F23790">
        <w:rPr>
          <w:rFonts w:ascii="Times New Roman" w:hAnsi="Times New Roman" w:cs="Times New Roman"/>
          <w:sz w:val="24"/>
          <w:szCs w:val="24"/>
        </w:rPr>
        <w:t xml:space="preserve">, propomo-nos a tratar o sotaque como marca sociolinguística de diferença no âmbito institucional de ensino, com vistas a discutir decorrências da ordem de perpetuação de </w:t>
      </w:r>
      <w:r w:rsidR="00F23790" w:rsidRPr="00F23790">
        <w:rPr>
          <w:rFonts w:ascii="Times New Roman" w:hAnsi="Times New Roman" w:cs="Times New Roman"/>
          <w:i/>
          <w:sz w:val="24"/>
          <w:szCs w:val="24"/>
        </w:rPr>
        <w:t>status quo</w:t>
      </w:r>
      <w:r w:rsidR="00F23790">
        <w:rPr>
          <w:rFonts w:ascii="Times New Roman" w:hAnsi="Times New Roman" w:cs="Times New Roman"/>
          <w:sz w:val="24"/>
          <w:szCs w:val="24"/>
        </w:rPr>
        <w:t xml:space="preserve"> que a norma de prestígio social maior se outorga na ambiência educacional, comprometendo os percursos pedagógicos e, como </w:t>
      </w:r>
      <w:r w:rsidR="0078779E">
        <w:rPr>
          <w:rFonts w:ascii="Times New Roman" w:hAnsi="Times New Roman" w:cs="Times New Roman"/>
          <w:sz w:val="24"/>
          <w:szCs w:val="24"/>
        </w:rPr>
        <w:t xml:space="preserve">indicia </w:t>
      </w:r>
      <w:proofErr w:type="spellStart"/>
      <w:r w:rsidR="0078779E">
        <w:rPr>
          <w:rFonts w:ascii="Times New Roman" w:hAnsi="Times New Roman" w:cs="Times New Roman"/>
          <w:sz w:val="24"/>
          <w:szCs w:val="24"/>
        </w:rPr>
        <w:t>Kerner</w:t>
      </w:r>
      <w:proofErr w:type="spellEnd"/>
      <w:r w:rsidR="0078779E">
        <w:rPr>
          <w:rFonts w:ascii="Times New Roman" w:hAnsi="Times New Roman" w:cs="Times New Roman"/>
          <w:sz w:val="24"/>
          <w:szCs w:val="24"/>
        </w:rPr>
        <w:t xml:space="preserve"> (2012), legitima</w:t>
      </w:r>
      <w:r w:rsidR="00F23790">
        <w:rPr>
          <w:rFonts w:ascii="Times New Roman" w:hAnsi="Times New Roman" w:cs="Times New Roman"/>
          <w:sz w:val="24"/>
          <w:szCs w:val="24"/>
        </w:rPr>
        <w:t>ndo</w:t>
      </w:r>
      <w:r w:rsidR="0078779E">
        <w:rPr>
          <w:rFonts w:ascii="Times New Roman" w:hAnsi="Times New Roman" w:cs="Times New Roman"/>
          <w:sz w:val="24"/>
          <w:szCs w:val="24"/>
        </w:rPr>
        <w:t xml:space="preserve"> formas de </w:t>
      </w:r>
      <w:r w:rsidR="00F23790">
        <w:rPr>
          <w:rFonts w:ascii="Times New Roman" w:hAnsi="Times New Roman" w:cs="Times New Roman"/>
          <w:sz w:val="24"/>
          <w:szCs w:val="24"/>
        </w:rPr>
        <w:t>estratificação e de segregação.</w:t>
      </w:r>
    </w:p>
    <w:p w14:paraId="2ECE33F0" w14:textId="413F3214" w:rsidR="00C92177" w:rsidRDefault="000D4414" w:rsidP="00C9217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</w:t>
      </w:r>
      <w:r w:rsidR="00460E74" w:rsidRPr="00460E74">
        <w:rPr>
          <w:rFonts w:ascii="Times New Roman" w:hAnsi="Times New Roman" w:cs="Times New Roman"/>
          <w:sz w:val="24"/>
          <w:szCs w:val="24"/>
        </w:rPr>
        <w:t xml:space="preserve">ndemos que </w:t>
      </w:r>
      <w:r w:rsidR="00460E74">
        <w:rPr>
          <w:rFonts w:ascii="Times New Roman" w:hAnsi="Times New Roman" w:cs="Times New Roman"/>
          <w:sz w:val="24"/>
          <w:szCs w:val="24"/>
        </w:rPr>
        <w:t xml:space="preserve">a construção de um percurso de voz em que a(s) identidade(s) são sobrepostas como fator de intersecção caminha para dar visibilidade a discurso(s) que visam a marcar </w:t>
      </w:r>
      <w:proofErr w:type="gramStart"/>
      <w:r w:rsidR="00460E74">
        <w:rPr>
          <w:rFonts w:ascii="Times New Roman" w:hAnsi="Times New Roman" w:cs="Times New Roman"/>
          <w:sz w:val="24"/>
          <w:szCs w:val="24"/>
        </w:rPr>
        <w:t>tal(</w:t>
      </w:r>
      <w:proofErr w:type="spellStart"/>
      <w:proofErr w:type="gramEnd"/>
      <w:r w:rsidR="00460E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60E74">
        <w:rPr>
          <w:rFonts w:ascii="Times New Roman" w:hAnsi="Times New Roman" w:cs="Times New Roman"/>
          <w:sz w:val="24"/>
          <w:szCs w:val="24"/>
        </w:rPr>
        <w:t xml:space="preserve">) identidade(s). Nesse caminho, analisar como </w:t>
      </w:r>
      <w:r w:rsidR="00C92177">
        <w:rPr>
          <w:rFonts w:ascii="Times New Roman" w:hAnsi="Times New Roman" w:cs="Times New Roman"/>
          <w:sz w:val="24"/>
          <w:szCs w:val="24"/>
        </w:rPr>
        <w:t xml:space="preserve">isso </w:t>
      </w:r>
      <w:r w:rsidR="00460E74">
        <w:rPr>
          <w:rFonts w:ascii="Times New Roman" w:hAnsi="Times New Roman" w:cs="Times New Roman"/>
          <w:sz w:val="24"/>
          <w:szCs w:val="24"/>
        </w:rPr>
        <w:t xml:space="preserve">se processa </w:t>
      </w:r>
      <w:r w:rsidR="008E4C8E">
        <w:rPr>
          <w:rFonts w:ascii="Times New Roman" w:hAnsi="Times New Roman" w:cs="Times New Roman"/>
          <w:sz w:val="24"/>
          <w:szCs w:val="24"/>
        </w:rPr>
        <w:t xml:space="preserve">nos processos pedagógicos </w:t>
      </w:r>
      <w:r w:rsidR="00460E74">
        <w:rPr>
          <w:rFonts w:ascii="Times New Roman" w:hAnsi="Times New Roman" w:cs="Times New Roman"/>
          <w:sz w:val="24"/>
          <w:szCs w:val="24"/>
        </w:rPr>
        <w:t xml:space="preserve">nos conduz ao encaminhamento de que é possível provar </w:t>
      </w:r>
      <w:r w:rsidR="001B4B2B">
        <w:rPr>
          <w:rFonts w:ascii="Times New Roman" w:hAnsi="Times New Roman" w:cs="Times New Roman"/>
          <w:sz w:val="24"/>
          <w:szCs w:val="24"/>
        </w:rPr>
        <w:t>a existência</w:t>
      </w:r>
      <w:r w:rsidR="00460E74">
        <w:rPr>
          <w:rFonts w:ascii="Times New Roman" w:hAnsi="Times New Roman" w:cs="Times New Roman"/>
          <w:sz w:val="24"/>
          <w:szCs w:val="24"/>
        </w:rPr>
        <w:t xml:space="preserve"> </w:t>
      </w:r>
      <w:r w:rsidR="001B4B2B">
        <w:rPr>
          <w:rFonts w:ascii="Times New Roman" w:hAnsi="Times New Roman" w:cs="Times New Roman"/>
          <w:sz w:val="24"/>
          <w:szCs w:val="24"/>
        </w:rPr>
        <w:t xml:space="preserve">de </w:t>
      </w:r>
      <w:r w:rsidR="00EA4CE5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EA4CE5">
        <w:rPr>
          <w:rFonts w:ascii="Times New Roman" w:hAnsi="Times New Roman" w:cs="Times New Roman"/>
          <w:sz w:val="24"/>
          <w:szCs w:val="24"/>
        </w:rPr>
        <w:t>arraigamento</w:t>
      </w:r>
      <w:proofErr w:type="spellEnd"/>
      <w:r w:rsidR="00EA4CE5">
        <w:rPr>
          <w:rFonts w:ascii="Times New Roman" w:hAnsi="Times New Roman" w:cs="Times New Roman"/>
          <w:sz w:val="24"/>
          <w:szCs w:val="24"/>
        </w:rPr>
        <w:t xml:space="preserve"> histórico de preconceito sociolinguístico em relação a sotaques que não se insiram na esfera da norma culta urbana</w:t>
      </w:r>
      <w:r w:rsidR="00C92177">
        <w:rPr>
          <w:rFonts w:ascii="Times New Roman" w:hAnsi="Times New Roman" w:cs="Times New Roman"/>
          <w:sz w:val="24"/>
          <w:szCs w:val="24"/>
        </w:rPr>
        <w:t>.</w:t>
      </w:r>
    </w:p>
    <w:p w14:paraId="4E19DA11" w14:textId="50CF970A" w:rsidR="0035043B" w:rsidRDefault="0035043B" w:rsidP="00C9217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Associado ao aspecto de identidade, ancorado à </w:t>
      </w:r>
      <w:proofErr w:type="spellStart"/>
      <w:r w:rsidRPr="0094384F">
        <w:rPr>
          <w:rFonts w:ascii="Times New Roman" w:hAnsi="Times New Roman" w:cs="Times New Roman"/>
          <w:sz w:val="24"/>
          <w:szCs w:val="24"/>
        </w:rPr>
        <w:t>interseccionalidade</w:t>
      </w:r>
      <w:proofErr w:type="spellEnd"/>
      <w:r>
        <w:rPr>
          <w:rFonts w:ascii="Times New Roman" w:hAnsi="Times New Roman" w:cs="Times New Roman"/>
          <w:sz w:val="24"/>
          <w:szCs w:val="24"/>
        </w:rPr>
        <w:t>, traçamos o referencial de base para sustentar nossa pesquisa na perspectiva da teoria linguística que se assenta neste trabalho – a</w:t>
      </w:r>
      <w:r w:rsidRPr="006B7038">
        <w:rPr>
          <w:rFonts w:ascii="Times New Roman" w:hAnsi="Times New Roman" w:cs="Times New Roman"/>
          <w:sz w:val="24"/>
          <w:szCs w:val="24"/>
        </w:rPr>
        <w:t xml:space="preserve"> Sociolinguística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Variacionista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e, em seguida, as bases epistemológicas ligadas ao fazer pedagógico para, na sequência, chegarmos a um escopo teórico que garanta nossos postulados na discussão.</w:t>
      </w:r>
    </w:p>
    <w:p w14:paraId="416B5AE1" w14:textId="77777777" w:rsidR="00EE40E4" w:rsidRPr="000F7433" w:rsidRDefault="00EE40E4" w:rsidP="000F743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ED6F2" w14:textId="109B0E2E" w:rsidR="00C36EBB" w:rsidRDefault="00180A57" w:rsidP="00180A5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assédio linguístico na perspectiva pedagógico-institucional: questões para além da Sociolinguística</w:t>
      </w:r>
    </w:p>
    <w:p w14:paraId="79FB5B8A" w14:textId="4C1A78BC" w:rsidR="00000F00" w:rsidRDefault="00662F05" w:rsidP="00000F0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Inicialmente, registramos</w:t>
      </w:r>
      <w:r w:rsidR="00E84EED">
        <w:rPr>
          <w:rFonts w:ascii="Times New Roman" w:hAnsi="Times New Roman" w:cs="Times New Roman"/>
          <w:sz w:val="24"/>
          <w:szCs w:val="24"/>
        </w:rPr>
        <w:t xml:space="preserve"> </w:t>
      </w:r>
      <w:r w:rsidR="00000F00">
        <w:rPr>
          <w:rFonts w:ascii="Times New Roman" w:hAnsi="Times New Roman" w:cs="Times New Roman"/>
          <w:sz w:val="24"/>
          <w:szCs w:val="24"/>
        </w:rPr>
        <w:t>o conceito de</w:t>
      </w:r>
      <w:r w:rsidR="00E84EED">
        <w:rPr>
          <w:rFonts w:ascii="Times New Roman" w:hAnsi="Times New Roman" w:cs="Times New Roman"/>
          <w:sz w:val="24"/>
          <w:szCs w:val="24"/>
        </w:rPr>
        <w:t xml:space="preserve"> identidade</w:t>
      </w:r>
      <w:r w:rsidR="00000F00">
        <w:rPr>
          <w:rFonts w:ascii="Times New Roman" w:hAnsi="Times New Roman" w:cs="Times New Roman"/>
          <w:sz w:val="24"/>
          <w:szCs w:val="24"/>
        </w:rPr>
        <w:t>, aqui adotado, que</w:t>
      </w:r>
      <w:r w:rsidR="00E84EED">
        <w:rPr>
          <w:rFonts w:ascii="Times New Roman" w:hAnsi="Times New Roman" w:cs="Times New Roman"/>
          <w:sz w:val="24"/>
          <w:szCs w:val="24"/>
        </w:rPr>
        <w:t xml:space="preserve"> subjaz à ideia de que </w:t>
      </w:r>
      <w:r w:rsidR="0094384F">
        <w:rPr>
          <w:rFonts w:ascii="Times New Roman" w:hAnsi="Times New Roman" w:cs="Times New Roman"/>
          <w:sz w:val="24"/>
          <w:szCs w:val="24"/>
        </w:rPr>
        <w:t xml:space="preserve">é o resultado da história da pessoa, de seu contexto social, em uma perspectiva de construção e </w:t>
      </w:r>
      <w:r w:rsidR="00C3487B">
        <w:rPr>
          <w:rFonts w:ascii="Times New Roman" w:hAnsi="Times New Roman" w:cs="Times New Roman"/>
          <w:sz w:val="24"/>
          <w:szCs w:val="24"/>
        </w:rPr>
        <w:t xml:space="preserve">de </w:t>
      </w:r>
      <w:r w:rsidR="009438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384F">
        <w:rPr>
          <w:rFonts w:ascii="Times New Roman" w:hAnsi="Times New Roman" w:cs="Times New Roman"/>
          <w:sz w:val="24"/>
          <w:szCs w:val="24"/>
        </w:rPr>
        <w:t>re</w:t>
      </w:r>
      <w:proofErr w:type="spellEnd"/>
      <w:proofErr w:type="gramStart"/>
      <w:r w:rsidR="0094384F">
        <w:rPr>
          <w:rFonts w:ascii="Times New Roman" w:hAnsi="Times New Roman" w:cs="Times New Roman"/>
          <w:sz w:val="24"/>
          <w:szCs w:val="24"/>
        </w:rPr>
        <w:t>)construção</w:t>
      </w:r>
      <w:proofErr w:type="gramEnd"/>
      <w:r w:rsidR="0094384F">
        <w:rPr>
          <w:rFonts w:ascii="Times New Roman" w:hAnsi="Times New Roman" w:cs="Times New Roman"/>
          <w:sz w:val="24"/>
          <w:szCs w:val="24"/>
        </w:rPr>
        <w:t xml:space="preserve"> a partir das coletividades que se visualizam em seu cotidiano</w:t>
      </w:r>
      <w:r w:rsidR="00E84EED">
        <w:rPr>
          <w:rFonts w:ascii="Times New Roman" w:hAnsi="Times New Roman" w:cs="Times New Roman"/>
          <w:sz w:val="24"/>
          <w:szCs w:val="24"/>
        </w:rPr>
        <w:t xml:space="preserve">. </w:t>
      </w:r>
      <w:r w:rsidR="003C31AA">
        <w:rPr>
          <w:rFonts w:ascii="Times New Roman" w:hAnsi="Times New Roman" w:cs="Times New Roman"/>
          <w:sz w:val="24"/>
          <w:szCs w:val="24"/>
        </w:rPr>
        <w:t xml:space="preserve">Na visão de </w:t>
      </w:r>
      <w:proofErr w:type="spellStart"/>
      <w:r w:rsidR="003C31AA">
        <w:rPr>
          <w:rFonts w:ascii="Times New Roman" w:hAnsi="Times New Roman" w:cs="Times New Roman"/>
          <w:sz w:val="24"/>
          <w:szCs w:val="24"/>
        </w:rPr>
        <w:t>Mattelart</w:t>
      </w:r>
      <w:proofErr w:type="spellEnd"/>
      <w:r w:rsidR="003C31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31AA">
        <w:rPr>
          <w:rFonts w:ascii="Times New Roman" w:hAnsi="Times New Roman" w:cs="Times New Roman"/>
          <w:sz w:val="24"/>
          <w:szCs w:val="24"/>
        </w:rPr>
        <w:t>Neveu</w:t>
      </w:r>
      <w:proofErr w:type="spellEnd"/>
      <w:r w:rsidR="003C31AA">
        <w:rPr>
          <w:rFonts w:ascii="Times New Roman" w:hAnsi="Times New Roman" w:cs="Times New Roman"/>
          <w:sz w:val="24"/>
          <w:szCs w:val="24"/>
        </w:rPr>
        <w:t xml:space="preserve"> (2004, p. 147) “a crescente sensibilidade à diversidade de traços sociais dos indivíduos logicamente levou a questionamentos sobre as identidades, a subjetividade”.</w:t>
      </w:r>
      <w:r w:rsidR="00943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03866" w14:textId="7759F002" w:rsidR="000573A7" w:rsidRPr="000573A7" w:rsidRDefault="0094384F" w:rsidP="00000F0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ponto, cabe-nos tratar acerca d</w:t>
      </w:r>
      <w:r w:rsidR="00ED3C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ED" w:rsidRPr="0094384F">
        <w:rPr>
          <w:rFonts w:ascii="Times New Roman" w:hAnsi="Times New Roman" w:cs="Times New Roman"/>
          <w:sz w:val="24"/>
          <w:szCs w:val="24"/>
        </w:rPr>
        <w:t>interseccionalidade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8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A7" w:rsidRPr="000573A7">
        <w:rPr>
          <w:rFonts w:ascii="Times New Roman" w:hAnsi="Times New Roman" w:cs="Times New Roman"/>
          <w:sz w:val="24"/>
          <w:szCs w:val="24"/>
        </w:rPr>
        <w:t>Kerner</w:t>
      </w:r>
      <w:proofErr w:type="spellEnd"/>
      <w:r w:rsidR="000573A7" w:rsidRPr="000573A7">
        <w:rPr>
          <w:rFonts w:ascii="Times New Roman" w:hAnsi="Times New Roman" w:cs="Times New Roman"/>
          <w:sz w:val="24"/>
          <w:szCs w:val="24"/>
        </w:rPr>
        <w:t xml:space="preserve"> (2012, p. 56) apresenta três dimensões conjugadas ao entendimento da </w:t>
      </w:r>
      <w:proofErr w:type="spellStart"/>
      <w:r w:rsidR="000573A7" w:rsidRPr="000573A7">
        <w:rPr>
          <w:rFonts w:ascii="Times New Roman" w:hAnsi="Times New Roman" w:cs="Times New Roman"/>
          <w:sz w:val="24"/>
          <w:szCs w:val="24"/>
        </w:rPr>
        <w:t>interseccionalidade</w:t>
      </w:r>
      <w:proofErr w:type="spellEnd"/>
      <w:r w:rsidR="00000F00">
        <w:rPr>
          <w:rFonts w:ascii="Times New Roman" w:hAnsi="Times New Roman" w:cs="Times New Roman"/>
          <w:sz w:val="24"/>
          <w:szCs w:val="24"/>
        </w:rPr>
        <w:t>, aqui adaptadas por nós para nosso objeto relacionado ao assédio linguístico em decorrência de sotaque diferente do de maior prestígio social</w:t>
      </w:r>
      <w:r w:rsidR="000573A7" w:rsidRPr="000573A7">
        <w:rPr>
          <w:rFonts w:ascii="Times New Roman" w:hAnsi="Times New Roman" w:cs="Times New Roman"/>
          <w:sz w:val="24"/>
          <w:szCs w:val="24"/>
        </w:rPr>
        <w:t>: dimensão epistêmica, institucional e pessoal.</w:t>
      </w:r>
      <w:r w:rsidR="00FE60C4">
        <w:rPr>
          <w:rFonts w:ascii="Times New Roman" w:hAnsi="Times New Roman" w:cs="Times New Roman"/>
          <w:sz w:val="24"/>
          <w:szCs w:val="24"/>
        </w:rPr>
        <w:t xml:space="preserve"> </w:t>
      </w:r>
      <w:r w:rsidR="000573A7" w:rsidRPr="000573A7">
        <w:rPr>
          <w:rFonts w:ascii="Times New Roman" w:hAnsi="Times New Roman" w:cs="Times New Roman"/>
          <w:sz w:val="24"/>
          <w:szCs w:val="24"/>
        </w:rPr>
        <w:t>Para ela, as três dimensões se inter-relaciona</w:t>
      </w:r>
      <w:r w:rsidR="00FE60C4">
        <w:rPr>
          <w:rFonts w:ascii="Times New Roman" w:hAnsi="Times New Roman" w:cs="Times New Roman"/>
          <w:sz w:val="24"/>
          <w:szCs w:val="24"/>
        </w:rPr>
        <w:t>m</w:t>
      </w:r>
      <w:r w:rsidR="000573A7" w:rsidRPr="000573A7">
        <w:rPr>
          <w:rFonts w:ascii="Times New Roman" w:hAnsi="Times New Roman" w:cs="Times New Roman"/>
          <w:sz w:val="24"/>
          <w:szCs w:val="24"/>
        </w:rPr>
        <w:t xml:space="preserve"> e se apoiam mutuamente</w:t>
      </w:r>
      <w:r>
        <w:rPr>
          <w:rFonts w:ascii="Times New Roman" w:hAnsi="Times New Roman" w:cs="Times New Roman"/>
          <w:sz w:val="24"/>
          <w:szCs w:val="24"/>
        </w:rPr>
        <w:t>;</w:t>
      </w:r>
      <w:r w:rsidR="000573A7" w:rsidRPr="000573A7">
        <w:rPr>
          <w:rFonts w:ascii="Times New Roman" w:hAnsi="Times New Roman" w:cs="Times New Roman"/>
          <w:sz w:val="24"/>
          <w:szCs w:val="24"/>
        </w:rPr>
        <w:t xml:space="preserve"> simultaneamente, o sentido de </w:t>
      </w:r>
      <w:proofErr w:type="spellStart"/>
      <w:r w:rsidR="000573A7" w:rsidRPr="000573A7">
        <w:rPr>
          <w:rFonts w:ascii="Times New Roman" w:hAnsi="Times New Roman" w:cs="Times New Roman"/>
          <w:sz w:val="24"/>
          <w:szCs w:val="24"/>
        </w:rPr>
        <w:t>interseccionalidade</w:t>
      </w:r>
      <w:proofErr w:type="spellEnd"/>
      <w:r w:rsidR="000573A7" w:rsidRPr="000573A7">
        <w:rPr>
          <w:rFonts w:ascii="Times New Roman" w:hAnsi="Times New Roman" w:cs="Times New Roman"/>
          <w:sz w:val="24"/>
          <w:szCs w:val="24"/>
        </w:rPr>
        <w:t xml:space="preserve"> difere de dimensão para dimensão.</w:t>
      </w:r>
    </w:p>
    <w:p w14:paraId="4A408F6C" w14:textId="7F17CD79" w:rsidR="000573A7" w:rsidRDefault="000573A7" w:rsidP="00FE60C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84F">
        <w:rPr>
          <w:rFonts w:ascii="Times New Roman" w:hAnsi="Times New Roman" w:cs="Times New Roman"/>
          <w:sz w:val="24"/>
          <w:szCs w:val="24"/>
        </w:rPr>
        <w:t xml:space="preserve">A dimensão epistêmica </w:t>
      </w:r>
      <w:r w:rsidRPr="000573A7">
        <w:rPr>
          <w:rFonts w:ascii="Times New Roman" w:hAnsi="Times New Roman" w:cs="Times New Roman"/>
          <w:sz w:val="24"/>
          <w:szCs w:val="24"/>
        </w:rPr>
        <w:t xml:space="preserve">está relacionada a discursos e saberes, mas também contém símbolos e imagens. A institucional diz respeito a arranjos institucionais que produzem formas estruturais de hierarquização e de discriminação. A pessoal </w:t>
      </w:r>
      <w:r w:rsidR="00C3487B">
        <w:rPr>
          <w:rFonts w:ascii="Times New Roman" w:hAnsi="Times New Roman" w:cs="Times New Roman"/>
          <w:sz w:val="24"/>
          <w:szCs w:val="24"/>
        </w:rPr>
        <w:t>refere-se</w:t>
      </w:r>
      <w:r w:rsidRPr="000573A7">
        <w:rPr>
          <w:rFonts w:ascii="Times New Roman" w:hAnsi="Times New Roman" w:cs="Times New Roman"/>
          <w:sz w:val="24"/>
          <w:szCs w:val="24"/>
        </w:rPr>
        <w:t xml:space="preserve"> a atitudes, mas também à identidade e à subjetividade de pessoas </w:t>
      </w:r>
      <w:r w:rsidR="0021000F">
        <w:rPr>
          <w:rFonts w:ascii="Times New Roman" w:hAnsi="Times New Roman" w:cs="Times New Roman"/>
          <w:sz w:val="24"/>
          <w:szCs w:val="24"/>
        </w:rPr>
        <w:t>–</w:t>
      </w:r>
      <w:r w:rsidRPr="000573A7">
        <w:rPr>
          <w:rFonts w:ascii="Times New Roman" w:hAnsi="Times New Roman" w:cs="Times New Roman"/>
          <w:sz w:val="24"/>
          <w:szCs w:val="24"/>
        </w:rPr>
        <w:t xml:space="preserve"> tanto daquelas que pertencem a grupos sociais com </w:t>
      </w:r>
      <w:r w:rsidRPr="0094384F">
        <w:rPr>
          <w:rFonts w:ascii="Times New Roman" w:hAnsi="Times New Roman" w:cs="Times New Roman"/>
          <w:i/>
          <w:sz w:val="24"/>
          <w:szCs w:val="24"/>
        </w:rPr>
        <w:t>status</w:t>
      </w:r>
      <w:r w:rsidRPr="000573A7">
        <w:rPr>
          <w:rFonts w:ascii="Times New Roman" w:hAnsi="Times New Roman" w:cs="Times New Roman"/>
          <w:sz w:val="24"/>
          <w:szCs w:val="24"/>
        </w:rPr>
        <w:t xml:space="preserve"> de maioria, quanto daquelas que podemos atribuir a grupos minoritários, além disso, também se refere a ações indi</w:t>
      </w:r>
      <w:r w:rsidR="0035043B">
        <w:rPr>
          <w:rFonts w:ascii="Times New Roman" w:hAnsi="Times New Roman" w:cs="Times New Roman"/>
          <w:sz w:val="24"/>
          <w:szCs w:val="24"/>
        </w:rPr>
        <w:t>viduais e a interações pessoais</w:t>
      </w:r>
      <w:r w:rsidR="00FE60C4">
        <w:rPr>
          <w:rFonts w:ascii="Times New Roman" w:hAnsi="Times New Roman" w:cs="Times New Roman"/>
          <w:sz w:val="24"/>
          <w:szCs w:val="24"/>
        </w:rPr>
        <w:t xml:space="preserve"> (KERNER, 2012)</w:t>
      </w:r>
      <w:r w:rsidR="0035043B">
        <w:rPr>
          <w:rFonts w:ascii="Times New Roman" w:hAnsi="Times New Roman" w:cs="Times New Roman"/>
          <w:sz w:val="24"/>
          <w:szCs w:val="24"/>
        </w:rPr>
        <w:t>.</w:t>
      </w:r>
    </w:p>
    <w:p w14:paraId="5406A287" w14:textId="2A598845" w:rsidR="00606481" w:rsidRDefault="005C3283" w:rsidP="001A401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84F">
        <w:rPr>
          <w:rFonts w:ascii="Times New Roman" w:hAnsi="Times New Roman" w:cs="Times New Roman"/>
          <w:sz w:val="24"/>
          <w:szCs w:val="24"/>
        </w:rPr>
        <w:t>Levando</w:t>
      </w:r>
      <w:r w:rsidRPr="005C3283">
        <w:rPr>
          <w:rFonts w:ascii="Times New Roman" w:hAnsi="Times New Roman" w:cs="Times New Roman"/>
          <w:sz w:val="24"/>
          <w:szCs w:val="24"/>
        </w:rPr>
        <w:t xml:space="preserve"> em consideração todos esses aspectos, podemos então </w:t>
      </w:r>
      <w:r w:rsidR="0035043B">
        <w:rPr>
          <w:rFonts w:ascii="Times New Roman" w:hAnsi="Times New Roman" w:cs="Times New Roman"/>
          <w:sz w:val="24"/>
          <w:szCs w:val="24"/>
        </w:rPr>
        <w:t>sustentar</w:t>
      </w:r>
      <w:r w:rsidRPr="005C3283">
        <w:rPr>
          <w:rFonts w:ascii="Times New Roman" w:hAnsi="Times New Roman" w:cs="Times New Roman"/>
          <w:sz w:val="24"/>
          <w:szCs w:val="24"/>
        </w:rPr>
        <w:t xml:space="preserve"> que as intersecções não constituem algo unitário, mas têm significados distintos dependend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3283">
        <w:rPr>
          <w:rFonts w:ascii="Times New Roman" w:hAnsi="Times New Roman" w:cs="Times New Roman"/>
          <w:sz w:val="24"/>
          <w:szCs w:val="24"/>
        </w:rPr>
        <w:t xml:space="preserve"> da dimensão esp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C3283">
        <w:rPr>
          <w:rFonts w:ascii="Times New Roman" w:hAnsi="Times New Roman" w:cs="Times New Roman"/>
          <w:sz w:val="24"/>
          <w:szCs w:val="24"/>
        </w:rPr>
        <w:t>cífica</w:t>
      </w:r>
      <w:r w:rsidR="0035043B">
        <w:rPr>
          <w:rFonts w:ascii="Times New Roman" w:hAnsi="Times New Roman" w:cs="Times New Roman"/>
          <w:sz w:val="24"/>
          <w:szCs w:val="24"/>
        </w:rPr>
        <w:t xml:space="preserve">, sendo que </w:t>
      </w:r>
      <w:r w:rsidRPr="005C3283">
        <w:rPr>
          <w:rFonts w:ascii="Times New Roman" w:hAnsi="Times New Roman" w:cs="Times New Roman"/>
          <w:sz w:val="24"/>
          <w:szCs w:val="24"/>
        </w:rPr>
        <w:t>o que difere aqui é</w:t>
      </w:r>
      <w:r w:rsidR="0035043B">
        <w:rPr>
          <w:rFonts w:ascii="Times New Roman" w:hAnsi="Times New Roman" w:cs="Times New Roman"/>
          <w:sz w:val="24"/>
          <w:szCs w:val="24"/>
        </w:rPr>
        <w:t>,</w:t>
      </w:r>
      <w:r w:rsidRPr="005C3283">
        <w:rPr>
          <w:rFonts w:ascii="Times New Roman" w:hAnsi="Times New Roman" w:cs="Times New Roman"/>
          <w:sz w:val="24"/>
          <w:szCs w:val="24"/>
        </w:rPr>
        <w:t xml:space="preserve"> sobretudo</w:t>
      </w:r>
      <w:r w:rsidR="0035043B">
        <w:rPr>
          <w:rFonts w:ascii="Times New Roman" w:hAnsi="Times New Roman" w:cs="Times New Roman"/>
          <w:sz w:val="24"/>
          <w:szCs w:val="24"/>
        </w:rPr>
        <w:t>,</w:t>
      </w:r>
      <w:r w:rsidRPr="005C3283">
        <w:rPr>
          <w:rFonts w:ascii="Times New Roman" w:hAnsi="Times New Roman" w:cs="Times New Roman"/>
          <w:sz w:val="24"/>
          <w:szCs w:val="24"/>
        </w:rPr>
        <w:t xml:space="preserve"> a forma, a configuração das relações de intersecção. Nesse </w:t>
      </w:r>
      <w:r w:rsidR="0035043B">
        <w:rPr>
          <w:rFonts w:ascii="Times New Roman" w:hAnsi="Times New Roman" w:cs="Times New Roman"/>
          <w:sz w:val="24"/>
          <w:szCs w:val="24"/>
        </w:rPr>
        <w:t>ponto</w:t>
      </w:r>
      <w:r w:rsidRPr="005C3283">
        <w:rPr>
          <w:rFonts w:ascii="Times New Roman" w:hAnsi="Times New Roman" w:cs="Times New Roman"/>
          <w:sz w:val="24"/>
          <w:szCs w:val="24"/>
        </w:rPr>
        <w:t xml:space="preserve">, intersecções significam: </w:t>
      </w:r>
      <w:proofErr w:type="gramStart"/>
      <w:r w:rsidRPr="005C3283">
        <w:rPr>
          <w:rFonts w:ascii="Times New Roman" w:hAnsi="Times New Roman" w:cs="Times New Roman"/>
          <w:sz w:val="24"/>
          <w:szCs w:val="24"/>
        </w:rPr>
        <w:t>primeiro, normas</w:t>
      </w:r>
      <w:proofErr w:type="gramEnd"/>
      <w:r w:rsidRPr="005C3283">
        <w:rPr>
          <w:rFonts w:ascii="Times New Roman" w:hAnsi="Times New Roman" w:cs="Times New Roman"/>
          <w:sz w:val="24"/>
          <w:szCs w:val="24"/>
        </w:rPr>
        <w:t xml:space="preserve"> plura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5C328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3283">
        <w:rPr>
          <w:rFonts w:ascii="Times New Roman" w:hAnsi="Times New Roman" w:cs="Times New Roman"/>
          <w:sz w:val="24"/>
          <w:szCs w:val="24"/>
        </w:rPr>
        <w:t xml:space="preserve">das e normas que dizem respeito aos pertencentes de um grupo definido </w:t>
      </w:r>
      <w:r w:rsidR="00000F00">
        <w:rPr>
          <w:rFonts w:ascii="Times New Roman" w:hAnsi="Times New Roman" w:cs="Times New Roman"/>
          <w:sz w:val="24"/>
          <w:szCs w:val="24"/>
        </w:rPr>
        <w:t>linguisti</w:t>
      </w:r>
      <w:r w:rsidRPr="005C3283">
        <w:rPr>
          <w:rFonts w:ascii="Times New Roman" w:hAnsi="Times New Roman" w:cs="Times New Roman"/>
          <w:sz w:val="24"/>
          <w:szCs w:val="24"/>
        </w:rPr>
        <w:t>camente; segund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3283">
        <w:rPr>
          <w:rFonts w:ascii="Times New Roman" w:hAnsi="Times New Roman" w:cs="Times New Roman"/>
          <w:sz w:val="24"/>
          <w:szCs w:val="24"/>
        </w:rPr>
        <w:t>, cruzamentos institucionais com efeitos que diferenciam grupos sociais; e, em terceiro lugar, processos multifa</w:t>
      </w:r>
      <w:r>
        <w:rPr>
          <w:rFonts w:ascii="Times New Roman" w:hAnsi="Times New Roman" w:cs="Times New Roman"/>
          <w:sz w:val="24"/>
          <w:szCs w:val="24"/>
        </w:rPr>
        <w:t xml:space="preserve">toriais de </w:t>
      </w:r>
      <w:r w:rsidRPr="005C328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3283">
        <w:rPr>
          <w:rFonts w:ascii="Times New Roman" w:hAnsi="Times New Roman" w:cs="Times New Roman"/>
          <w:sz w:val="24"/>
          <w:szCs w:val="24"/>
        </w:rPr>
        <w:t>rmação de identidades.</w:t>
      </w:r>
    </w:p>
    <w:p w14:paraId="58E78569" w14:textId="4557A320" w:rsidR="0095757E" w:rsidRPr="004773BC" w:rsidRDefault="001A401A" w:rsidP="003504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757E">
        <w:rPr>
          <w:rFonts w:ascii="Times New Roman" w:hAnsi="Times New Roman" w:cs="Times New Roman"/>
          <w:sz w:val="24"/>
          <w:szCs w:val="24"/>
        </w:rPr>
        <w:t>A</w:t>
      </w:r>
      <w:r w:rsidR="006B7038" w:rsidRPr="006B7038">
        <w:rPr>
          <w:rFonts w:ascii="Times New Roman" w:hAnsi="Times New Roman" w:cs="Times New Roman"/>
          <w:sz w:val="24"/>
          <w:szCs w:val="24"/>
        </w:rPr>
        <w:t xml:space="preserve"> Sociolinguística, como indicam </w:t>
      </w:r>
      <w:proofErr w:type="spellStart"/>
      <w:r w:rsidR="006B7038" w:rsidRPr="006B7038"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 w:rsidR="006B7038" w:rsidRPr="006B7038">
        <w:rPr>
          <w:rFonts w:ascii="Times New Roman" w:hAnsi="Times New Roman" w:cs="Times New Roman"/>
          <w:sz w:val="24"/>
          <w:szCs w:val="24"/>
        </w:rPr>
        <w:t xml:space="preserve"> (1995), Mattos e Silv</w:t>
      </w:r>
      <w:r w:rsidR="0025313B">
        <w:rPr>
          <w:rFonts w:ascii="Times New Roman" w:hAnsi="Times New Roman" w:cs="Times New Roman"/>
          <w:sz w:val="24"/>
          <w:szCs w:val="24"/>
        </w:rPr>
        <w:t xml:space="preserve">a (2002), Camacho (2003; 2013) e </w:t>
      </w:r>
      <w:proofErr w:type="spellStart"/>
      <w:r w:rsidR="006B7038" w:rsidRPr="006B7038">
        <w:rPr>
          <w:rFonts w:ascii="Times New Roman" w:hAnsi="Times New Roman" w:cs="Times New Roman"/>
          <w:sz w:val="24"/>
          <w:szCs w:val="24"/>
        </w:rPr>
        <w:t>Ce</w:t>
      </w:r>
      <w:r w:rsidR="00A850E1">
        <w:rPr>
          <w:rFonts w:ascii="Times New Roman" w:hAnsi="Times New Roman" w:cs="Times New Roman"/>
          <w:sz w:val="24"/>
          <w:szCs w:val="24"/>
        </w:rPr>
        <w:t>za</w:t>
      </w:r>
      <w:r w:rsidR="006B7038" w:rsidRPr="006B7038">
        <w:rPr>
          <w:rFonts w:ascii="Times New Roman" w:hAnsi="Times New Roman" w:cs="Times New Roman"/>
          <w:sz w:val="24"/>
          <w:szCs w:val="24"/>
        </w:rPr>
        <w:t>rio</w:t>
      </w:r>
      <w:proofErr w:type="spellEnd"/>
      <w:r w:rsidR="006B7038" w:rsidRPr="006B70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B7038" w:rsidRPr="006B7038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="006B7038" w:rsidRPr="006B7038">
        <w:rPr>
          <w:rFonts w:ascii="Times New Roman" w:hAnsi="Times New Roman" w:cs="Times New Roman"/>
          <w:sz w:val="24"/>
          <w:szCs w:val="24"/>
        </w:rPr>
        <w:t xml:space="preserve"> (2008)</w:t>
      </w:r>
      <w:r w:rsidR="0025313B">
        <w:rPr>
          <w:rFonts w:ascii="Times New Roman" w:hAnsi="Times New Roman" w:cs="Times New Roman"/>
          <w:sz w:val="24"/>
          <w:szCs w:val="24"/>
        </w:rPr>
        <w:t xml:space="preserve">, </w:t>
      </w:r>
      <w:r w:rsidR="0095757E">
        <w:rPr>
          <w:rFonts w:ascii="Times New Roman" w:hAnsi="Times New Roman" w:cs="Times New Roman"/>
          <w:sz w:val="24"/>
          <w:szCs w:val="24"/>
        </w:rPr>
        <w:t>evidencia que a língua é heterogênea e que isso é uma característica inerente a ela; além disso,</w:t>
      </w:r>
      <w:r w:rsidR="006B7038" w:rsidRPr="006B7038">
        <w:rPr>
          <w:rFonts w:ascii="Times New Roman" w:hAnsi="Times New Roman" w:cs="Times New Roman"/>
          <w:sz w:val="24"/>
          <w:szCs w:val="24"/>
        </w:rPr>
        <w:t xml:space="preserve"> leva em consideração as relações entre a estrutura linguística e os aspectos sociais e culturais</w:t>
      </w:r>
      <w:r w:rsidR="0095757E">
        <w:rPr>
          <w:rFonts w:ascii="Times New Roman" w:hAnsi="Times New Roman" w:cs="Times New Roman"/>
          <w:sz w:val="24"/>
          <w:szCs w:val="24"/>
        </w:rPr>
        <w:t>, em seus aspectos de variação</w:t>
      </w:r>
      <w:r w:rsidR="006B7038" w:rsidRPr="006B7038">
        <w:rPr>
          <w:rFonts w:ascii="Times New Roman" w:hAnsi="Times New Roman" w:cs="Times New Roman"/>
          <w:sz w:val="24"/>
          <w:szCs w:val="24"/>
        </w:rPr>
        <w:t>.</w:t>
      </w:r>
      <w:r w:rsidR="0095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7E">
        <w:rPr>
          <w:rFonts w:ascii="Times New Roman" w:hAnsi="Times New Roman" w:cs="Times New Roman"/>
          <w:sz w:val="24"/>
          <w:szCs w:val="24"/>
        </w:rPr>
        <w:t>Labov</w:t>
      </w:r>
      <w:proofErr w:type="spellEnd"/>
      <w:r w:rsidR="0095757E">
        <w:rPr>
          <w:rFonts w:ascii="Times New Roman" w:hAnsi="Times New Roman" w:cs="Times New Roman"/>
          <w:sz w:val="24"/>
          <w:szCs w:val="24"/>
        </w:rPr>
        <w:t xml:space="preserve"> </w:t>
      </w:r>
      <w:r w:rsidR="0095757E" w:rsidRPr="004773BC">
        <w:rPr>
          <w:rFonts w:ascii="Times New Roman" w:hAnsi="Times New Roman" w:cs="Times New Roman"/>
          <w:sz w:val="24"/>
          <w:szCs w:val="24"/>
        </w:rPr>
        <w:t>assim explica:</w:t>
      </w:r>
      <w:r w:rsidR="004773BC" w:rsidRPr="004773BC">
        <w:rPr>
          <w:rFonts w:ascii="Times New Roman" w:hAnsi="Times New Roman" w:cs="Times New Roman"/>
          <w:sz w:val="24"/>
          <w:szCs w:val="24"/>
        </w:rPr>
        <w:t xml:space="preserve"> “de fato, valores sociais são atribuídos a regras linguísticas somente quando há variação. Os falantes não aceitam de imediato o fato de que duas expressões diferentes realmente ‘têm o mesmo significado’” </w:t>
      </w:r>
      <w:r w:rsidR="0095757E" w:rsidRPr="004773BC">
        <w:rPr>
          <w:rFonts w:ascii="Times New Roman" w:hAnsi="Times New Roman" w:cs="Times New Roman"/>
          <w:sz w:val="24"/>
          <w:szCs w:val="24"/>
        </w:rPr>
        <w:t>(LABOV</w:t>
      </w:r>
      <w:r w:rsidR="004773BC" w:rsidRPr="004773BC">
        <w:rPr>
          <w:rFonts w:ascii="Times New Roman" w:hAnsi="Times New Roman" w:cs="Times New Roman"/>
          <w:sz w:val="24"/>
          <w:szCs w:val="24"/>
        </w:rPr>
        <w:t>, 2008, p. 290</w:t>
      </w:r>
      <w:r w:rsidR="0095757E" w:rsidRPr="004773BC">
        <w:rPr>
          <w:rFonts w:ascii="Times New Roman" w:hAnsi="Times New Roman" w:cs="Times New Roman"/>
          <w:sz w:val="24"/>
          <w:szCs w:val="24"/>
        </w:rPr>
        <w:t>)</w:t>
      </w:r>
      <w:r w:rsidR="004773BC" w:rsidRPr="004773BC">
        <w:rPr>
          <w:rFonts w:ascii="Times New Roman" w:hAnsi="Times New Roman" w:cs="Times New Roman"/>
          <w:sz w:val="24"/>
          <w:szCs w:val="24"/>
        </w:rPr>
        <w:t>.</w:t>
      </w:r>
    </w:p>
    <w:p w14:paraId="23919599" w14:textId="4B26CF5B" w:rsidR="00C369EE" w:rsidRPr="004773BC" w:rsidRDefault="006B7038" w:rsidP="004773B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773BC" w:rsidRPr="004773BC">
        <w:rPr>
          <w:rFonts w:ascii="Times New Roman" w:hAnsi="Times New Roman" w:cs="Times New Roman"/>
          <w:sz w:val="24"/>
          <w:szCs w:val="24"/>
        </w:rPr>
        <w:tab/>
      </w:r>
      <w:r w:rsidR="0035043B">
        <w:rPr>
          <w:rFonts w:ascii="Times New Roman" w:hAnsi="Times New Roman" w:cs="Times New Roman"/>
          <w:sz w:val="24"/>
          <w:szCs w:val="24"/>
        </w:rPr>
        <w:t>P</w:t>
      </w:r>
      <w:r w:rsidR="00434FEC" w:rsidRPr="004773BC">
        <w:rPr>
          <w:rFonts w:ascii="Times New Roman" w:hAnsi="Times New Roman" w:cs="Times New Roman"/>
          <w:sz w:val="24"/>
          <w:szCs w:val="24"/>
        </w:rPr>
        <w:t xml:space="preserve">ara nossa pesquisa, </w:t>
      </w:r>
      <w:r w:rsidR="0035043B">
        <w:rPr>
          <w:rFonts w:ascii="Times New Roman" w:hAnsi="Times New Roman" w:cs="Times New Roman"/>
          <w:sz w:val="24"/>
          <w:szCs w:val="24"/>
        </w:rPr>
        <w:t xml:space="preserve">amparados na tradição sociolinguística brasileira, </w:t>
      </w:r>
      <w:r w:rsidR="00434FEC" w:rsidRPr="004773BC">
        <w:rPr>
          <w:rFonts w:ascii="Times New Roman" w:hAnsi="Times New Roman" w:cs="Times New Roman"/>
          <w:sz w:val="24"/>
          <w:szCs w:val="24"/>
        </w:rPr>
        <w:t xml:space="preserve">adotamos o que vem sendo </w:t>
      </w:r>
      <w:proofErr w:type="gramStart"/>
      <w:r w:rsidR="00434FEC" w:rsidRPr="004773BC">
        <w:rPr>
          <w:rFonts w:ascii="Times New Roman" w:hAnsi="Times New Roman" w:cs="Times New Roman"/>
          <w:sz w:val="24"/>
          <w:szCs w:val="24"/>
        </w:rPr>
        <w:t>denominado</w:t>
      </w:r>
      <w:proofErr w:type="gramEnd"/>
      <w:r w:rsidR="00434FEC" w:rsidRPr="004773BC">
        <w:rPr>
          <w:rFonts w:ascii="Times New Roman" w:hAnsi="Times New Roman" w:cs="Times New Roman"/>
          <w:sz w:val="24"/>
          <w:szCs w:val="24"/>
        </w:rPr>
        <w:t xml:space="preserve"> como “terceira onda” nos estudos </w:t>
      </w:r>
      <w:r w:rsidR="0035043B">
        <w:rPr>
          <w:rFonts w:ascii="Times New Roman" w:hAnsi="Times New Roman" w:cs="Times New Roman"/>
          <w:sz w:val="24"/>
          <w:szCs w:val="24"/>
        </w:rPr>
        <w:t>da área</w:t>
      </w:r>
      <w:r w:rsidR="0095757E" w:rsidRPr="004773BC">
        <w:rPr>
          <w:rFonts w:ascii="Times New Roman" w:hAnsi="Times New Roman" w:cs="Times New Roman"/>
          <w:sz w:val="24"/>
          <w:szCs w:val="24"/>
        </w:rPr>
        <w:t xml:space="preserve">, linha que </w:t>
      </w:r>
      <w:proofErr w:type="spellStart"/>
      <w:r w:rsidR="0095757E" w:rsidRPr="004773BC">
        <w:rPr>
          <w:rFonts w:ascii="Times New Roman" w:hAnsi="Times New Roman" w:cs="Times New Roman"/>
          <w:color w:val="000000"/>
          <w:sz w:val="24"/>
          <w:szCs w:val="24"/>
        </w:rPr>
        <w:t>Eckert</w:t>
      </w:r>
      <w:proofErr w:type="spellEnd"/>
      <w:r w:rsidR="0095757E" w:rsidRPr="004773BC">
        <w:rPr>
          <w:rFonts w:ascii="Times New Roman" w:hAnsi="Times New Roman" w:cs="Times New Roman"/>
          <w:color w:val="000000"/>
          <w:sz w:val="24"/>
          <w:szCs w:val="24"/>
        </w:rPr>
        <w:t xml:space="preserve"> (2005) </w:t>
      </w:r>
      <w:r w:rsidR="0074658C">
        <w:rPr>
          <w:rFonts w:ascii="Times New Roman" w:hAnsi="Times New Roman" w:cs="Times New Roman"/>
          <w:color w:val="000000"/>
          <w:sz w:val="24"/>
          <w:szCs w:val="24"/>
        </w:rPr>
        <w:t xml:space="preserve">explicita </w:t>
      </w:r>
      <w:r w:rsidR="0095757E" w:rsidRPr="004773BC">
        <w:rPr>
          <w:rFonts w:ascii="Times New Roman" w:hAnsi="Times New Roman" w:cs="Times New Roman"/>
          <w:color w:val="000000"/>
          <w:sz w:val="24"/>
          <w:szCs w:val="24"/>
        </w:rPr>
        <w:t>como centrada na variação vista não como o reflexo do lugar social num ponto da escala, mas como um recurso para a construção de significado social</w:t>
      </w:r>
      <w:r w:rsidR="00C369EE" w:rsidRPr="004773BC">
        <w:rPr>
          <w:rFonts w:ascii="Times New Roman" w:hAnsi="Times New Roman" w:cs="Times New Roman"/>
          <w:color w:val="000000"/>
          <w:sz w:val="24"/>
          <w:szCs w:val="24"/>
        </w:rPr>
        <w:t>, ou seja, “</w:t>
      </w:r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focus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meaning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requires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begin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view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just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regional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variables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changes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progress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variables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appear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exploited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for social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meaning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their</w:t>
      </w:r>
      <w:proofErr w:type="spellEnd"/>
      <w:r w:rsidR="00C369EE" w:rsidRPr="004773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9EE" w:rsidRPr="004773BC">
        <w:rPr>
          <w:rFonts w:ascii="Times New Roman" w:hAnsi="Times New Roman" w:cs="Times New Roman"/>
          <w:i/>
          <w:sz w:val="24"/>
          <w:szCs w:val="24"/>
        </w:rPr>
        <w:t>origins</w:t>
      </w:r>
      <w:proofErr w:type="spellEnd"/>
      <w:r w:rsidR="00C369EE" w:rsidRPr="004773BC">
        <w:rPr>
          <w:rStyle w:val="Refdenotaderodap"/>
          <w:rFonts w:ascii="Times New Roman" w:hAnsi="Times New Roman" w:cs="Times New Roman"/>
          <w:sz w:val="24"/>
          <w:szCs w:val="24"/>
          <w:lang w:val="en-US"/>
        </w:rPr>
        <w:footnoteReference w:id="4"/>
      </w:r>
      <w:r w:rsidR="00C369EE" w:rsidRPr="004773BC">
        <w:rPr>
          <w:rFonts w:ascii="Times New Roman" w:hAnsi="Times New Roman" w:cs="Times New Roman"/>
          <w:sz w:val="24"/>
          <w:szCs w:val="24"/>
        </w:rPr>
        <w:t>” (</w:t>
      </w:r>
      <w:r w:rsidR="00C369EE" w:rsidRPr="004773BC">
        <w:rPr>
          <w:rFonts w:ascii="Times New Roman" w:hAnsi="Times New Roman" w:cs="Times New Roman"/>
          <w:color w:val="000000"/>
          <w:sz w:val="24"/>
          <w:szCs w:val="24"/>
        </w:rPr>
        <w:t>ECKERT, 2005, p. 31).</w:t>
      </w:r>
    </w:p>
    <w:p w14:paraId="37F22CA2" w14:textId="63C1010A" w:rsidR="00C369EE" w:rsidRDefault="00003FD6" w:rsidP="00C369E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proofErr w:type="spellStart"/>
      <w:r>
        <w:t>Freitag</w:t>
      </w:r>
      <w:proofErr w:type="spellEnd"/>
      <w:r>
        <w:t xml:space="preserve">, </w:t>
      </w:r>
      <w:r w:rsidR="00434FEC" w:rsidRPr="00434FEC">
        <w:t xml:space="preserve">Martins e Tavares (2012, p. 922) </w:t>
      </w:r>
      <w:r w:rsidR="0074658C">
        <w:t>mencion</w:t>
      </w:r>
      <w:r w:rsidR="00434FEC" w:rsidRPr="00434FEC">
        <w:t xml:space="preserve">am que </w:t>
      </w:r>
      <w:r w:rsidR="00434FEC" w:rsidRPr="00434FEC">
        <w:rPr>
          <w:color w:val="000000"/>
        </w:rPr>
        <w:t xml:space="preserve">os estudos da terceira onda incorporam a dinamicidade da estrutura, ou seja, “como a estrutura se molda no cotidiano, com os condicionamentos sociais impostos e as relações de poder estabelecidas atuando sobre ela”. </w:t>
      </w:r>
      <w:r w:rsidR="001A401A">
        <w:t>Na esteira disso, a interação ganha papel fundamental em se tratando de nosso objeto de análise</w:t>
      </w:r>
      <w:r w:rsidR="00364B7F">
        <w:t>;</w:t>
      </w:r>
      <w:r w:rsidR="006B7038">
        <w:t xml:space="preserve"> por isso, </w:t>
      </w:r>
      <w:r w:rsidR="00C369EE">
        <w:t xml:space="preserve">é importante salientarmos </w:t>
      </w:r>
      <w:r w:rsidR="00364B7F">
        <w:t>que a</w:t>
      </w:r>
      <w:r w:rsidR="00364B7F" w:rsidRPr="00364B7F">
        <w:rPr>
          <w:bCs/>
        </w:rPr>
        <w:t xml:space="preserve"> </w:t>
      </w:r>
      <w:r w:rsidR="00364B7F" w:rsidRPr="004C0689">
        <w:rPr>
          <w:bCs/>
        </w:rPr>
        <w:t>Sociolinguí</w:t>
      </w:r>
      <w:r w:rsidR="00364B7F">
        <w:rPr>
          <w:bCs/>
        </w:rPr>
        <w:t>stica</w:t>
      </w:r>
      <w:r w:rsidR="0074658C">
        <w:rPr>
          <w:bCs/>
        </w:rPr>
        <w:t>, em perspectiva teórica</w:t>
      </w:r>
      <w:r w:rsidR="00364B7F">
        <w:rPr>
          <w:bCs/>
        </w:rPr>
        <w:t xml:space="preserve"> Interacional</w:t>
      </w:r>
      <w:r w:rsidR="0074658C">
        <w:rPr>
          <w:bCs/>
        </w:rPr>
        <w:t>, também</w:t>
      </w:r>
      <w:r w:rsidR="00364B7F">
        <w:rPr>
          <w:bCs/>
        </w:rPr>
        <w:t xml:space="preserve"> </w:t>
      </w:r>
      <w:r w:rsidR="00364B7F" w:rsidRPr="004C0689">
        <w:rPr>
          <w:bCs/>
        </w:rPr>
        <w:t xml:space="preserve">busca </w:t>
      </w:r>
      <w:r w:rsidR="00C369EE">
        <w:rPr>
          <w:bCs/>
        </w:rPr>
        <w:t>as relações entre</w:t>
      </w:r>
      <w:r w:rsidR="00364B7F" w:rsidRPr="004C0689">
        <w:rPr>
          <w:bCs/>
        </w:rPr>
        <w:t xml:space="preserve"> linguagem e aspectos sociais, culturais, cognitivos e ideológicos</w:t>
      </w:r>
      <w:r w:rsidR="00C369EE">
        <w:rPr>
          <w:bCs/>
        </w:rPr>
        <w:t>.</w:t>
      </w:r>
    </w:p>
    <w:p w14:paraId="6375F1D0" w14:textId="216D1F23" w:rsidR="00925054" w:rsidRDefault="0074658C" w:rsidP="00925054">
      <w:pPr>
        <w:pStyle w:val="Corpodetexto2"/>
        <w:ind w:right="49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Dessa maneira</w:t>
      </w:r>
      <w:r w:rsidR="00CC5FA2">
        <w:rPr>
          <w:rFonts w:ascii="Times New Roman" w:hAnsi="Times New Roman" w:cs="Times New Roman"/>
          <w:bCs/>
        </w:rPr>
        <w:t xml:space="preserve">, </w:t>
      </w:r>
      <w:r w:rsidR="00B33B45">
        <w:rPr>
          <w:rFonts w:ascii="Times New Roman" w:hAnsi="Times New Roman" w:cs="Times New Roman"/>
          <w:bCs/>
        </w:rPr>
        <w:t xml:space="preserve">a união entre </w:t>
      </w:r>
      <w:r w:rsidR="00B33B45" w:rsidRPr="00434FEC">
        <w:rPr>
          <w:rFonts w:ascii="Times New Roman" w:hAnsi="Times New Roman" w:cs="Times New Roman"/>
          <w:color w:val="000000"/>
        </w:rPr>
        <w:t>recurso para a construção de significado social</w:t>
      </w:r>
      <w:r w:rsidR="00B33B45">
        <w:rPr>
          <w:rFonts w:ascii="Times New Roman" w:hAnsi="Times New Roman" w:cs="Times New Roman"/>
          <w:color w:val="000000"/>
        </w:rPr>
        <w:t xml:space="preserve"> </w:t>
      </w:r>
      <w:r w:rsidR="00B33B45" w:rsidRPr="00B33B45">
        <w:rPr>
          <w:rFonts w:ascii="Times New Roman" w:hAnsi="Times New Roman" w:cs="Times New Roman"/>
          <w:bCs/>
        </w:rPr>
        <w:t>de classes sociais ou papéis sociais diferentes</w:t>
      </w:r>
      <w:r w:rsidR="00B33B45">
        <w:rPr>
          <w:rFonts w:ascii="Times New Roman" w:hAnsi="Times New Roman" w:cs="Times New Roman"/>
          <w:bCs/>
        </w:rPr>
        <w:t xml:space="preserve"> e </w:t>
      </w:r>
      <w:r w:rsidR="00B33B45" w:rsidRPr="00B33B45">
        <w:rPr>
          <w:rFonts w:ascii="Times New Roman" w:hAnsi="Times New Roman" w:cs="Times New Roman"/>
          <w:bCs/>
        </w:rPr>
        <w:t xml:space="preserve">estilo </w:t>
      </w:r>
      <w:r w:rsidR="00DB488E">
        <w:rPr>
          <w:rFonts w:ascii="Times New Roman" w:hAnsi="Times New Roman" w:cs="Times New Roman"/>
          <w:bCs/>
        </w:rPr>
        <w:t>interacional</w:t>
      </w:r>
      <w:r w:rsidR="00B33B45" w:rsidRPr="00B33B45">
        <w:rPr>
          <w:rFonts w:ascii="Times New Roman" w:hAnsi="Times New Roman" w:cs="Times New Roman"/>
          <w:bCs/>
        </w:rPr>
        <w:t xml:space="preserve"> de </w:t>
      </w:r>
      <w:proofErr w:type="gramStart"/>
      <w:r w:rsidR="00B33B45" w:rsidRPr="00B33B45">
        <w:rPr>
          <w:rFonts w:ascii="Times New Roman" w:hAnsi="Times New Roman" w:cs="Times New Roman"/>
          <w:bCs/>
        </w:rPr>
        <w:t xml:space="preserve">narrativas, </w:t>
      </w:r>
      <w:r w:rsidR="00B33B45">
        <w:rPr>
          <w:rFonts w:ascii="Times New Roman" w:hAnsi="Times New Roman" w:cs="Times New Roman"/>
          <w:bCs/>
        </w:rPr>
        <w:t>observado</w:t>
      </w:r>
      <w:proofErr w:type="gramEnd"/>
      <w:r w:rsidR="00B33B45">
        <w:rPr>
          <w:rFonts w:ascii="Times New Roman" w:hAnsi="Times New Roman" w:cs="Times New Roman"/>
          <w:bCs/>
        </w:rPr>
        <w:t xml:space="preserve"> </w:t>
      </w:r>
      <w:r w:rsidR="00B33B45" w:rsidRPr="00B33B45">
        <w:rPr>
          <w:rFonts w:ascii="Times New Roman" w:hAnsi="Times New Roman" w:cs="Times New Roman"/>
          <w:bCs/>
        </w:rPr>
        <w:t>o foco no tópico</w:t>
      </w:r>
      <w:r w:rsidR="00DB488E">
        <w:rPr>
          <w:rFonts w:ascii="Times New Roman" w:hAnsi="Times New Roman" w:cs="Times New Roman"/>
          <w:bCs/>
        </w:rPr>
        <w:t xml:space="preserve"> e</w:t>
      </w:r>
      <w:r w:rsidR="00B33B45">
        <w:rPr>
          <w:rFonts w:ascii="Times New Roman" w:hAnsi="Times New Roman" w:cs="Times New Roman"/>
          <w:bCs/>
        </w:rPr>
        <w:t xml:space="preserve"> </w:t>
      </w:r>
      <w:r w:rsidR="00B33B45" w:rsidRPr="00B33B45">
        <w:rPr>
          <w:rFonts w:ascii="Times New Roman" w:hAnsi="Times New Roman" w:cs="Times New Roman"/>
          <w:bCs/>
        </w:rPr>
        <w:t>nas estratégias de envolvimento e distanciamento (afetividade, modalização, repetição)</w:t>
      </w:r>
      <w:r w:rsidR="00CC5FA2">
        <w:rPr>
          <w:rFonts w:ascii="Times New Roman" w:hAnsi="Times New Roman" w:cs="Times New Roman"/>
          <w:bCs/>
        </w:rPr>
        <w:t>,</w:t>
      </w:r>
      <w:r w:rsidR="00B33B45">
        <w:rPr>
          <w:rFonts w:ascii="Times New Roman" w:hAnsi="Times New Roman" w:cs="Times New Roman"/>
          <w:bCs/>
        </w:rPr>
        <w:t xml:space="preserve"> traz</w:t>
      </w:r>
      <w:r w:rsidR="00DB488E">
        <w:rPr>
          <w:rFonts w:ascii="Times New Roman" w:hAnsi="Times New Roman" w:cs="Times New Roman"/>
          <w:bCs/>
        </w:rPr>
        <w:t>em</w:t>
      </w:r>
      <w:r w:rsidR="00B33B45">
        <w:rPr>
          <w:rFonts w:ascii="Times New Roman" w:hAnsi="Times New Roman" w:cs="Times New Roman"/>
          <w:bCs/>
        </w:rPr>
        <w:t xml:space="preserve"> um escopo profícuo para a análise sob o viés decorrente de uma hibridização conceitual a partir da qual </w:t>
      </w:r>
      <w:r w:rsidR="00C369EE">
        <w:rPr>
          <w:rFonts w:ascii="Times New Roman" w:hAnsi="Times New Roman" w:cs="Times New Roman"/>
          <w:bCs/>
        </w:rPr>
        <w:t>tratamos</w:t>
      </w:r>
      <w:r w:rsidR="00B33B45">
        <w:rPr>
          <w:rFonts w:ascii="Times New Roman" w:hAnsi="Times New Roman" w:cs="Times New Roman"/>
          <w:bCs/>
        </w:rPr>
        <w:t xml:space="preserve"> dos marcadores sociais de diferença </w:t>
      </w:r>
      <w:r w:rsidR="00C369EE">
        <w:rPr>
          <w:rFonts w:ascii="Times New Roman" w:hAnsi="Times New Roman" w:cs="Times New Roman"/>
          <w:bCs/>
        </w:rPr>
        <w:t>em comparação ao assédio sociolinguístico via sotaque</w:t>
      </w:r>
      <w:r w:rsidR="00B33B45">
        <w:rPr>
          <w:rFonts w:ascii="Times New Roman" w:hAnsi="Times New Roman" w:cs="Times New Roman"/>
          <w:bCs/>
        </w:rPr>
        <w:t>.</w:t>
      </w:r>
    </w:p>
    <w:p w14:paraId="3ECA952D" w14:textId="259AD81A" w:rsidR="00364B7F" w:rsidRDefault="00925054" w:rsidP="00925054">
      <w:pPr>
        <w:pStyle w:val="Corpodetexto2"/>
        <w:ind w:right="49" w:firstLine="708"/>
        <w:rPr>
          <w:rFonts w:ascii="Times New Roman" w:hAnsi="Times New Roman" w:cs="Times New Roman"/>
          <w:bCs/>
        </w:rPr>
      </w:pPr>
      <w:r w:rsidRPr="00925054">
        <w:rPr>
          <w:rFonts w:ascii="Times New Roman" w:hAnsi="Times New Roman" w:cs="Times New Roman"/>
          <w:bCs/>
        </w:rPr>
        <w:t xml:space="preserve">Sob a </w:t>
      </w:r>
      <w:r w:rsidR="0050098B">
        <w:rPr>
          <w:rFonts w:ascii="Times New Roman" w:hAnsi="Times New Roman" w:cs="Times New Roman"/>
          <w:bCs/>
        </w:rPr>
        <w:t>concepção</w:t>
      </w:r>
      <w:r w:rsidRPr="00925054">
        <w:rPr>
          <w:rFonts w:ascii="Times New Roman" w:hAnsi="Times New Roman" w:cs="Times New Roman"/>
          <w:bCs/>
        </w:rPr>
        <w:t xml:space="preserve"> de </w:t>
      </w:r>
      <w:proofErr w:type="spellStart"/>
      <w:r w:rsidR="00364B7F" w:rsidRPr="00925054">
        <w:rPr>
          <w:rFonts w:ascii="Times New Roman" w:hAnsi="Times New Roman" w:cs="Times New Roman"/>
          <w:bCs/>
        </w:rPr>
        <w:t>Gumperz</w:t>
      </w:r>
      <w:proofErr w:type="spellEnd"/>
      <w:r w:rsidR="00402AA6">
        <w:rPr>
          <w:rFonts w:ascii="Times New Roman" w:hAnsi="Times New Roman" w:cs="Times New Roman"/>
          <w:bCs/>
        </w:rPr>
        <w:t xml:space="preserve"> (</w:t>
      </w:r>
      <w:r w:rsidR="00D03CFB">
        <w:rPr>
          <w:rFonts w:ascii="Times New Roman" w:hAnsi="Times New Roman"/>
          <w:bCs/>
        </w:rPr>
        <w:t>1998[1982]</w:t>
      </w:r>
      <w:r w:rsidR="00402AA6">
        <w:rPr>
          <w:rFonts w:ascii="Times New Roman" w:hAnsi="Times New Roman" w:cs="Times New Roman"/>
          <w:bCs/>
        </w:rPr>
        <w:t>)</w:t>
      </w:r>
      <w:r w:rsidRPr="0092505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existe </w:t>
      </w:r>
      <w:r w:rsidR="00364B7F" w:rsidRPr="00925054">
        <w:rPr>
          <w:rFonts w:ascii="Times New Roman" w:hAnsi="Times New Roman" w:cs="Times New Roman"/>
          <w:bCs/>
        </w:rPr>
        <w:t>uma ponte entre duas abordagens no estudo da diversidade: uma que focaliza práticas comunicativas moldadas por disposições para agir e perceber o mundo a partir de forças políticas e econômicas e os relacionamentos de poder</w:t>
      </w:r>
      <w:r w:rsidR="00A17FAC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</w:t>
      </w:r>
      <w:r w:rsidR="00364B7F" w:rsidRPr="00925054">
        <w:rPr>
          <w:rFonts w:ascii="Times New Roman" w:hAnsi="Times New Roman" w:cs="Times New Roman"/>
          <w:bCs/>
        </w:rPr>
        <w:t xml:space="preserve">outra de natureza construtivista que reivindica que nossos mundos sociais são moldados </w:t>
      </w:r>
      <w:r>
        <w:rPr>
          <w:rFonts w:ascii="Times New Roman" w:hAnsi="Times New Roman" w:cs="Times New Roman"/>
          <w:bCs/>
        </w:rPr>
        <w:t>por meio</w:t>
      </w:r>
      <w:r w:rsidR="00364B7F" w:rsidRPr="00925054">
        <w:rPr>
          <w:rFonts w:ascii="Times New Roman" w:hAnsi="Times New Roman" w:cs="Times New Roman"/>
          <w:bCs/>
        </w:rPr>
        <w:t xml:space="preserve"> da interação. </w:t>
      </w:r>
      <w:r w:rsidR="00AD5845">
        <w:rPr>
          <w:rFonts w:ascii="Times New Roman" w:hAnsi="Times New Roman" w:cs="Times New Roman"/>
          <w:bCs/>
        </w:rPr>
        <w:t xml:space="preserve">Nesse sentido, </w:t>
      </w:r>
      <w:r w:rsidR="0074658C">
        <w:rPr>
          <w:rFonts w:ascii="Times New Roman" w:hAnsi="Times New Roman" w:cs="Times New Roman"/>
          <w:bCs/>
        </w:rPr>
        <w:t>sustentamos</w:t>
      </w:r>
      <w:r w:rsidR="00A17FAC">
        <w:rPr>
          <w:rFonts w:ascii="Times New Roman" w:hAnsi="Times New Roman" w:cs="Times New Roman"/>
          <w:bCs/>
        </w:rPr>
        <w:t xml:space="preserve">, na primeira abordagem, a possibilidade de identificarmos o assédio linguístico de modo latente, bem como </w:t>
      </w:r>
      <w:r w:rsidR="00061262">
        <w:rPr>
          <w:rFonts w:ascii="Times New Roman" w:hAnsi="Times New Roman" w:cs="Times New Roman"/>
          <w:bCs/>
        </w:rPr>
        <w:t>na</w:t>
      </w:r>
      <w:r w:rsidR="00A17FAC">
        <w:rPr>
          <w:rFonts w:ascii="Times New Roman" w:hAnsi="Times New Roman" w:cs="Times New Roman"/>
          <w:bCs/>
        </w:rPr>
        <w:t xml:space="preserve"> segunda abordagem ampararmos nosso posicionamento </w:t>
      </w:r>
      <w:r w:rsidR="00061262">
        <w:rPr>
          <w:rFonts w:ascii="Times New Roman" w:hAnsi="Times New Roman" w:cs="Times New Roman"/>
          <w:bCs/>
        </w:rPr>
        <w:t>quanto</w:t>
      </w:r>
      <w:r w:rsidR="00A17FAC">
        <w:rPr>
          <w:rFonts w:ascii="Times New Roman" w:hAnsi="Times New Roman" w:cs="Times New Roman"/>
          <w:bCs/>
        </w:rPr>
        <w:t xml:space="preserve"> ao sotaque como marcador social</w:t>
      </w:r>
      <w:r w:rsidR="00A56F38">
        <w:rPr>
          <w:rFonts w:ascii="Times New Roman" w:hAnsi="Times New Roman" w:cs="Times New Roman"/>
          <w:bCs/>
        </w:rPr>
        <w:t>.</w:t>
      </w:r>
    </w:p>
    <w:p w14:paraId="741181A9" w14:textId="510CB5D5" w:rsidR="00A16724" w:rsidRPr="00A16724" w:rsidRDefault="00155380" w:rsidP="00A16724">
      <w:pPr>
        <w:pStyle w:val="Corpodetexto2"/>
        <w:ind w:right="4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Sobre</w:t>
      </w:r>
      <w:r w:rsidR="004B6A60" w:rsidRPr="00A16724">
        <w:rPr>
          <w:rFonts w:ascii="Times New Roman" w:hAnsi="Times New Roman" w:cs="Times New Roman"/>
          <w:bCs/>
        </w:rPr>
        <w:t xml:space="preserve"> </w:t>
      </w:r>
      <w:r w:rsidR="00387660" w:rsidRPr="00A16724">
        <w:rPr>
          <w:rFonts w:ascii="Times New Roman" w:hAnsi="Times New Roman" w:cs="Times New Roman"/>
          <w:bCs/>
        </w:rPr>
        <w:t>regionalismo e sua configuração no âmbito de uma língua</w:t>
      </w:r>
      <w:r>
        <w:rPr>
          <w:rFonts w:ascii="Times New Roman" w:hAnsi="Times New Roman" w:cs="Times New Roman"/>
          <w:bCs/>
        </w:rPr>
        <w:t>, trazemos</w:t>
      </w:r>
      <w:r w:rsidR="00387660" w:rsidRPr="00A16724">
        <w:rPr>
          <w:rFonts w:ascii="Times New Roman" w:hAnsi="Times New Roman" w:cs="Times New Roman"/>
          <w:bCs/>
        </w:rPr>
        <w:t xml:space="preserve"> </w:t>
      </w:r>
      <w:proofErr w:type="spellStart"/>
      <w:r w:rsidR="004773BC" w:rsidRPr="00A16724">
        <w:rPr>
          <w:rFonts w:ascii="Times New Roman" w:hAnsi="Times New Roman" w:cs="Times New Roman"/>
        </w:rPr>
        <w:t>Biderman</w:t>
      </w:r>
      <w:proofErr w:type="spellEnd"/>
      <w:r w:rsidR="004773BC" w:rsidRPr="00A16724">
        <w:rPr>
          <w:rFonts w:ascii="Times New Roman" w:hAnsi="Times New Roman" w:cs="Times New Roman"/>
        </w:rPr>
        <w:t xml:space="preserve"> (2001, p. 14-5) </w:t>
      </w:r>
      <w:r>
        <w:rPr>
          <w:rFonts w:ascii="Times New Roman" w:hAnsi="Times New Roman" w:cs="Times New Roman"/>
        </w:rPr>
        <w:t xml:space="preserve">que </w:t>
      </w:r>
      <w:r w:rsidR="004773BC" w:rsidRPr="00A16724">
        <w:rPr>
          <w:rFonts w:ascii="Times New Roman" w:hAnsi="Times New Roman" w:cs="Times New Roman"/>
        </w:rPr>
        <w:t>explicita</w:t>
      </w:r>
      <w:r>
        <w:rPr>
          <w:rFonts w:ascii="Times New Roman" w:hAnsi="Times New Roman" w:cs="Times New Roman"/>
        </w:rPr>
        <w:t>:</w:t>
      </w:r>
      <w:r w:rsidR="004773BC" w:rsidRPr="00A16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regionalismo </w:t>
      </w:r>
      <w:r w:rsidR="004773BC" w:rsidRPr="00A16724">
        <w:rPr>
          <w:rFonts w:ascii="Times New Roman" w:hAnsi="Times New Roman" w:cs="Times New Roman"/>
        </w:rPr>
        <w:t>“implica considerar a noção de norma regional e popular, já que esses fatos linguísticos situam-se na esfera da variação lexical de natureza diatópica, ou seja, a variação que se processa no eixo horizontal ou espacial”.</w:t>
      </w:r>
      <w:r w:rsidR="00A16724" w:rsidRPr="00A16724">
        <w:rPr>
          <w:rFonts w:ascii="Times New Roman" w:hAnsi="Times New Roman" w:cs="Times New Roman"/>
        </w:rPr>
        <w:t xml:space="preserve"> Nesse caso, </w:t>
      </w:r>
      <w:r w:rsidR="004773BC" w:rsidRPr="00A16724">
        <w:rPr>
          <w:rFonts w:ascii="Times New Roman" w:hAnsi="Times New Roman" w:cs="Times New Roman"/>
        </w:rPr>
        <w:t xml:space="preserve">a </w:t>
      </w:r>
      <w:r w:rsidR="004773BC" w:rsidRPr="00A16724">
        <w:rPr>
          <w:rFonts w:ascii="Times New Roman" w:hAnsi="Times New Roman" w:cs="Times New Roman"/>
        </w:rPr>
        <w:lastRenderedPageBreak/>
        <w:t>aut</w:t>
      </w:r>
      <w:r>
        <w:rPr>
          <w:rFonts w:ascii="Times New Roman" w:hAnsi="Times New Roman" w:cs="Times New Roman"/>
        </w:rPr>
        <w:t xml:space="preserve">ora explica: </w:t>
      </w:r>
      <w:r w:rsidR="004773BC" w:rsidRPr="00A16724">
        <w:rPr>
          <w:rFonts w:ascii="Times New Roman" w:hAnsi="Times New Roman" w:cs="Times New Roman"/>
        </w:rPr>
        <w:t>“tomam-se como referência, por exemplo, as normas americana e europeia, concebidas como variantes facultativas</w:t>
      </w:r>
      <w:r w:rsidR="003C0235">
        <w:rPr>
          <w:rFonts w:ascii="Times New Roman" w:hAnsi="Times New Roman" w:cs="Times New Roman"/>
        </w:rPr>
        <w:t>,</w:t>
      </w:r>
      <w:r w:rsidR="004773BC" w:rsidRPr="00A16724">
        <w:rPr>
          <w:rFonts w:ascii="Times New Roman" w:hAnsi="Times New Roman" w:cs="Times New Roman"/>
        </w:rPr>
        <w:t xml:space="preserve"> determinadas por uma tradição cultural e social, o que permite admitir a existência de duas normas dentro de um único sistema linguístico, o português”.</w:t>
      </w:r>
      <w:r w:rsidR="00A16724" w:rsidRPr="00A16724">
        <w:rPr>
          <w:rFonts w:ascii="Times New Roman" w:hAnsi="Times New Roman" w:cs="Times New Roman"/>
        </w:rPr>
        <w:t xml:space="preserve"> </w:t>
      </w:r>
    </w:p>
    <w:p w14:paraId="21067BB2" w14:textId="4352B2F6" w:rsidR="00A16724" w:rsidRDefault="00A16724" w:rsidP="004773BC">
      <w:pPr>
        <w:pStyle w:val="Corpodetexto2"/>
        <w:ind w:right="49" w:firstLine="708"/>
        <w:rPr>
          <w:rFonts w:ascii="Times New Roman" w:hAnsi="Times New Roman" w:cs="Times New Roman"/>
        </w:rPr>
      </w:pPr>
      <w:r w:rsidRPr="00A16724">
        <w:rPr>
          <w:rFonts w:ascii="Times New Roman" w:hAnsi="Times New Roman" w:cs="Times New Roman"/>
        </w:rPr>
        <w:t>Em uma</w:t>
      </w:r>
      <w:r w:rsidR="004773BC" w:rsidRPr="00A16724">
        <w:rPr>
          <w:rFonts w:ascii="Times New Roman" w:hAnsi="Times New Roman" w:cs="Times New Roman"/>
        </w:rPr>
        <w:t xml:space="preserve"> segunda </w:t>
      </w:r>
      <w:r w:rsidRPr="00A16724">
        <w:rPr>
          <w:rFonts w:ascii="Times New Roman" w:hAnsi="Times New Roman" w:cs="Times New Roman"/>
        </w:rPr>
        <w:t>visão</w:t>
      </w:r>
      <w:r w:rsidR="004773BC" w:rsidRPr="00A16724">
        <w:rPr>
          <w:rFonts w:ascii="Times New Roman" w:hAnsi="Times New Roman" w:cs="Times New Roman"/>
        </w:rPr>
        <w:t xml:space="preserve">, </w:t>
      </w:r>
      <w:r w:rsidRPr="00A16724">
        <w:rPr>
          <w:rFonts w:ascii="Times New Roman" w:hAnsi="Times New Roman" w:cs="Times New Roman"/>
        </w:rPr>
        <w:t>a do</w:t>
      </w:r>
      <w:r w:rsidR="004773BC" w:rsidRPr="00A16724">
        <w:rPr>
          <w:rFonts w:ascii="Times New Roman" w:hAnsi="Times New Roman" w:cs="Times New Roman"/>
        </w:rPr>
        <w:t xml:space="preserve"> parâmetro apenas </w:t>
      </w:r>
      <w:r w:rsidRPr="00A16724">
        <w:rPr>
          <w:rFonts w:ascii="Times New Roman" w:hAnsi="Times New Roman" w:cs="Times New Roman"/>
        </w:rPr>
        <w:t>d</w:t>
      </w:r>
      <w:r w:rsidR="004773BC" w:rsidRPr="00A16724">
        <w:rPr>
          <w:rFonts w:ascii="Times New Roman" w:hAnsi="Times New Roman" w:cs="Times New Roman"/>
        </w:rPr>
        <w:t xml:space="preserve">a norma brasileira, </w:t>
      </w:r>
      <w:r w:rsidRPr="00A16724">
        <w:rPr>
          <w:rFonts w:ascii="Times New Roman" w:hAnsi="Times New Roman" w:cs="Times New Roman"/>
        </w:rPr>
        <w:t>o foco reside nas</w:t>
      </w:r>
      <w:r w:rsidR="004773BC" w:rsidRPr="00A16724">
        <w:rPr>
          <w:rFonts w:ascii="Times New Roman" w:hAnsi="Times New Roman" w:cs="Times New Roman"/>
        </w:rPr>
        <w:t xml:space="preserve"> normas representativas das diferentes regiões brasileiras, </w:t>
      </w:r>
      <w:r w:rsidRPr="00A16724">
        <w:rPr>
          <w:rFonts w:ascii="Times New Roman" w:hAnsi="Times New Roman" w:cs="Times New Roman"/>
        </w:rPr>
        <w:t>que são</w:t>
      </w:r>
      <w:r w:rsidR="004773BC" w:rsidRPr="00A16724">
        <w:rPr>
          <w:rFonts w:ascii="Times New Roman" w:hAnsi="Times New Roman" w:cs="Times New Roman"/>
        </w:rPr>
        <w:t xml:space="preserve"> concebidas como variantes condicionadas por fatores socioculturais. </w:t>
      </w:r>
      <w:r w:rsidRPr="00A16724">
        <w:rPr>
          <w:rFonts w:ascii="Times New Roman" w:hAnsi="Times New Roman" w:cs="Times New Roman"/>
        </w:rPr>
        <w:t xml:space="preserve">Portanto, podemos considerar duas noções de norma: </w:t>
      </w:r>
      <w:r w:rsidR="004773BC" w:rsidRPr="00A16724">
        <w:rPr>
          <w:rFonts w:ascii="Times New Roman" w:hAnsi="Times New Roman" w:cs="Times New Roman"/>
        </w:rPr>
        <w:t>“uma norma geral – a da sociedade global ou da nação – e as normas parciais, regionais, ou as normas dos grupos minoritários dentro da comunidade” (BIDERMAN, 2001, p. 15)</w:t>
      </w:r>
      <w:r w:rsidR="00155380">
        <w:rPr>
          <w:rFonts w:ascii="Times New Roman" w:hAnsi="Times New Roman" w:cs="Times New Roman"/>
        </w:rPr>
        <w:t xml:space="preserve">. </w:t>
      </w:r>
      <w:r w:rsidRPr="00A16724">
        <w:rPr>
          <w:rFonts w:ascii="Times New Roman" w:hAnsi="Times New Roman" w:cs="Times New Roman"/>
        </w:rPr>
        <w:t xml:space="preserve">Ainda, é importante atentar para </w:t>
      </w:r>
      <w:r w:rsidR="001D1FD0">
        <w:rPr>
          <w:rFonts w:ascii="Times New Roman" w:hAnsi="Times New Roman" w:cs="Times New Roman"/>
        </w:rPr>
        <w:t xml:space="preserve">o que sustenta </w:t>
      </w:r>
      <w:r w:rsidR="004773BC" w:rsidRPr="00A16724">
        <w:rPr>
          <w:rFonts w:ascii="Times New Roman" w:hAnsi="Times New Roman" w:cs="Times New Roman"/>
        </w:rPr>
        <w:t>Pires de Oliveira (1998, p. 111</w:t>
      </w:r>
      <w:r w:rsidRPr="00A16724">
        <w:rPr>
          <w:rFonts w:ascii="Times New Roman" w:hAnsi="Times New Roman" w:cs="Times New Roman"/>
        </w:rPr>
        <w:t>)</w:t>
      </w:r>
      <w:r w:rsidR="001D1FD0">
        <w:rPr>
          <w:rFonts w:ascii="Times New Roman" w:hAnsi="Times New Roman" w:cs="Times New Roman"/>
        </w:rPr>
        <w:t>:</w:t>
      </w:r>
      <w:r w:rsidRPr="00A16724">
        <w:rPr>
          <w:rFonts w:ascii="Times New Roman" w:hAnsi="Times New Roman" w:cs="Times New Roman"/>
        </w:rPr>
        <w:t xml:space="preserve"> </w:t>
      </w:r>
      <w:r w:rsidR="004773BC" w:rsidRPr="00A16724">
        <w:rPr>
          <w:rFonts w:ascii="Times New Roman" w:hAnsi="Times New Roman" w:cs="Times New Roman"/>
        </w:rPr>
        <w:t>“é no âmbito do léxico que verificamos com maior nitidez a deriva da língua, ou seja, as tendências já contidas no sistema, bem como as mudanças referentes a seu caráter dinâmico, mudanças essas que passam, num primeiro momento, pela esfera lexical”.</w:t>
      </w:r>
      <w:r w:rsidR="001D1FD0">
        <w:rPr>
          <w:rFonts w:ascii="Times New Roman" w:hAnsi="Times New Roman" w:cs="Times New Roman"/>
        </w:rPr>
        <w:t xml:space="preserve"> </w:t>
      </w:r>
    </w:p>
    <w:p w14:paraId="5D873AE5" w14:textId="60F1C4AC" w:rsidR="00120102" w:rsidRPr="00580E3E" w:rsidRDefault="00A16724" w:rsidP="00580E3E">
      <w:pPr>
        <w:pStyle w:val="Corpodetexto2"/>
        <w:ind w:right="4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Nesse ponto, cabe-nos </w:t>
      </w:r>
      <w:r w:rsidR="009A7120">
        <w:rPr>
          <w:rFonts w:ascii="Times New Roman" w:hAnsi="Times New Roman" w:cs="Times New Roman"/>
        </w:rPr>
        <w:t>evidenciar</w:t>
      </w:r>
      <w:r>
        <w:rPr>
          <w:rFonts w:ascii="Times New Roman" w:hAnsi="Times New Roman" w:cs="Times New Roman"/>
        </w:rPr>
        <w:t xml:space="preserve"> o conceito de sotaque</w:t>
      </w:r>
      <w:r w:rsidR="004A1C4B">
        <w:rPr>
          <w:rFonts w:ascii="Times New Roman" w:hAnsi="Times New Roman" w:cs="Times New Roman"/>
        </w:rPr>
        <w:t xml:space="preserve"> adotado por nós</w:t>
      </w:r>
      <w:r w:rsidR="009A533C">
        <w:rPr>
          <w:rFonts w:ascii="Times New Roman" w:hAnsi="Times New Roman" w:cs="Times New Roman"/>
        </w:rPr>
        <w:t xml:space="preserve"> que se esteia na concepção de que existem formas distintas de pronúncia dos sons de uma língua – vogais e consoantes – e da entonação, ritmo e ênfase a ela dada nas produções orais de palavras e de frases. </w:t>
      </w:r>
      <w:r w:rsidR="009A7120">
        <w:rPr>
          <w:rFonts w:ascii="Times New Roman" w:hAnsi="Times New Roman" w:cs="Times New Roman"/>
        </w:rPr>
        <w:t>Além disso, evidenciamos</w:t>
      </w:r>
      <w:r w:rsidR="009A533C">
        <w:rPr>
          <w:rFonts w:ascii="Times New Roman" w:hAnsi="Times New Roman" w:cs="Times New Roman"/>
        </w:rPr>
        <w:t xml:space="preserve"> que o sotaque compõe o denominado dialeto, que se configura </w:t>
      </w:r>
      <w:r w:rsidR="00EA604E">
        <w:rPr>
          <w:rFonts w:ascii="Times New Roman" w:hAnsi="Times New Roman" w:cs="Times New Roman"/>
        </w:rPr>
        <w:t xml:space="preserve">também </w:t>
      </w:r>
      <w:r w:rsidR="009A533C">
        <w:rPr>
          <w:rFonts w:ascii="Times New Roman" w:hAnsi="Times New Roman" w:cs="Times New Roman"/>
        </w:rPr>
        <w:t xml:space="preserve">por meio do léxico, das construções morfossintáticas </w:t>
      </w:r>
      <w:r w:rsidR="00120102">
        <w:rPr>
          <w:rFonts w:ascii="Times New Roman" w:hAnsi="Times New Roman" w:cs="Times New Roman"/>
        </w:rPr>
        <w:t>e semânticas</w:t>
      </w:r>
      <w:r w:rsidR="00EA604E">
        <w:rPr>
          <w:rFonts w:ascii="Times New Roman" w:hAnsi="Times New Roman" w:cs="Times New Roman"/>
        </w:rPr>
        <w:t xml:space="preserve"> de uma língua</w:t>
      </w:r>
      <w:r w:rsidR="009A533C">
        <w:rPr>
          <w:rFonts w:ascii="Times New Roman" w:hAnsi="Times New Roman" w:cs="Times New Roman"/>
        </w:rPr>
        <w:t xml:space="preserve"> </w:t>
      </w:r>
      <w:r w:rsidR="00EA604E">
        <w:rPr>
          <w:rFonts w:ascii="Times New Roman" w:hAnsi="Times New Roman" w:cs="Times New Roman"/>
        </w:rPr>
        <w:t>(</w:t>
      </w:r>
      <w:r w:rsidR="00120102">
        <w:rPr>
          <w:rFonts w:ascii="Times New Roman" w:hAnsi="Times New Roman" w:cs="Times New Roman"/>
        </w:rPr>
        <w:t>M</w:t>
      </w:r>
      <w:r w:rsidR="00EA604E">
        <w:rPr>
          <w:rFonts w:ascii="Times New Roman" w:hAnsi="Times New Roman" w:cs="Times New Roman"/>
        </w:rPr>
        <w:t>ONTEIRO, 2000; CHAMBERS E TRUDGILL, 1993; HUDSON, 1984)</w:t>
      </w:r>
      <w:r w:rsidR="009A533C">
        <w:rPr>
          <w:rFonts w:ascii="Times New Roman" w:hAnsi="Times New Roman" w:cs="Times New Roman"/>
        </w:rPr>
        <w:t>.</w:t>
      </w:r>
      <w:r w:rsidR="00580E3E">
        <w:rPr>
          <w:rFonts w:ascii="Times New Roman" w:hAnsi="Times New Roman" w:cs="Times New Roman"/>
        </w:rPr>
        <w:t xml:space="preserve"> Dessa </w:t>
      </w:r>
      <w:r w:rsidR="00155380">
        <w:rPr>
          <w:rFonts w:ascii="Times New Roman" w:hAnsi="Times New Roman" w:cs="Times New Roman"/>
        </w:rPr>
        <w:t>maneira</w:t>
      </w:r>
      <w:r w:rsidR="00580E3E">
        <w:rPr>
          <w:rFonts w:ascii="Times New Roman" w:hAnsi="Times New Roman" w:cs="Times New Roman"/>
        </w:rPr>
        <w:t xml:space="preserve">, corroborados por </w:t>
      </w:r>
      <w:proofErr w:type="spellStart"/>
      <w:r w:rsidR="00580E3E">
        <w:rPr>
          <w:rFonts w:ascii="Times New Roman" w:hAnsi="Times New Roman" w:cs="Times New Roman"/>
        </w:rPr>
        <w:t>Romaine</w:t>
      </w:r>
      <w:proofErr w:type="spellEnd"/>
      <w:r w:rsidR="00580E3E">
        <w:rPr>
          <w:rFonts w:ascii="Times New Roman" w:hAnsi="Times New Roman" w:cs="Times New Roman"/>
        </w:rPr>
        <w:t xml:space="preserve"> (1994, p. 18), reafirmamos que </w:t>
      </w:r>
      <w:r w:rsidR="00580E3E" w:rsidRPr="00580E3E">
        <w:rPr>
          <w:rFonts w:ascii="Times New Roman" w:hAnsi="Times New Roman" w:cs="Times New Roman"/>
        </w:rPr>
        <w:t>“</w:t>
      </w:r>
      <w:r w:rsidR="00120102" w:rsidRPr="00580E3E">
        <w:rPr>
          <w:rFonts w:ascii="Times New Roman" w:hAnsi="Times New Roman" w:cs="Times New Roman"/>
        </w:rPr>
        <w:t>é impossível falar alguma variedade sem algum sotaque</w:t>
      </w:r>
      <w:r w:rsidR="00580E3E" w:rsidRPr="00580E3E">
        <w:rPr>
          <w:rFonts w:ascii="Times New Roman" w:hAnsi="Times New Roman" w:cs="Times New Roman"/>
        </w:rPr>
        <w:t>”.</w:t>
      </w:r>
    </w:p>
    <w:p w14:paraId="35E39BEC" w14:textId="0F246D5D" w:rsidR="009A533C" w:rsidRPr="000F4656" w:rsidRDefault="00155380" w:rsidP="000F465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9A533C" w:rsidRPr="000F4656">
        <w:rPr>
          <w:rFonts w:ascii="Times New Roman" w:hAnsi="Times New Roman" w:cs="Times New Roman"/>
          <w:sz w:val="24"/>
          <w:szCs w:val="24"/>
        </w:rPr>
        <w:t xml:space="preserve">, para os fins deste artigo, empreendemos a ideia de que a inerência do sotaque é ponto </w:t>
      </w:r>
      <w:r w:rsidR="00D84AC7" w:rsidRPr="000F4656">
        <w:rPr>
          <w:rFonts w:ascii="Times New Roman" w:hAnsi="Times New Roman" w:cs="Times New Roman"/>
          <w:sz w:val="24"/>
          <w:szCs w:val="24"/>
        </w:rPr>
        <w:t xml:space="preserve">de concordância entre os pesquisadores, contudo sua utilização como instrumento para a prática de preconceito e intolerância, evidentemente desabonada por </w:t>
      </w:r>
      <w:proofErr w:type="spellStart"/>
      <w:r w:rsidR="00D84AC7" w:rsidRPr="000F4656">
        <w:rPr>
          <w:rFonts w:ascii="Times New Roman" w:hAnsi="Times New Roman" w:cs="Times New Roman"/>
          <w:sz w:val="24"/>
          <w:szCs w:val="24"/>
        </w:rPr>
        <w:t>sociolinguistas</w:t>
      </w:r>
      <w:proofErr w:type="spellEnd"/>
      <w:r w:rsidR="00D84AC7" w:rsidRPr="000F4656">
        <w:rPr>
          <w:rFonts w:ascii="Times New Roman" w:hAnsi="Times New Roman" w:cs="Times New Roman"/>
          <w:sz w:val="24"/>
          <w:szCs w:val="24"/>
        </w:rPr>
        <w:t xml:space="preserve">, é a principal discussão no </w:t>
      </w:r>
      <w:r>
        <w:rPr>
          <w:rFonts w:ascii="Times New Roman" w:hAnsi="Times New Roman" w:cs="Times New Roman"/>
          <w:sz w:val="24"/>
          <w:szCs w:val="24"/>
        </w:rPr>
        <w:t xml:space="preserve">que se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</w:t>
      </w:r>
      <w:r w:rsidR="00D84AC7" w:rsidRPr="000F4656">
        <w:rPr>
          <w:rFonts w:ascii="Times New Roman" w:hAnsi="Times New Roman" w:cs="Times New Roman"/>
          <w:sz w:val="24"/>
          <w:szCs w:val="24"/>
        </w:rPr>
        <w:t xml:space="preserve"> assédio linguístico em </w:t>
      </w:r>
      <w:r w:rsidR="000F4656">
        <w:rPr>
          <w:rFonts w:ascii="Times New Roman" w:hAnsi="Times New Roman" w:cs="Times New Roman"/>
          <w:sz w:val="24"/>
          <w:szCs w:val="24"/>
        </w:rPr>
        <w:t xml:space="preserve">situações de </w:t>
      </w:r>
      <w:r w:rsidR="00D84AC7" w:rsidRPr="000F4656">
        <w:rPr>
          <w:rFonts w:ascii="Times New Roman" w:hAnsi="Times New Roman" w:cs="Times New Roman"/>
          <w:sz w:val="24"/>
          <w:szCs w:val="24"/>
        </w:rPr>
        <w:t>práticas pedagógico-institucionais,</w:t>
      </w:r>
      <w:r w:rsidR="008E2901" w:rsidRPr="000F4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4656" w:rsidRPr="000F4656">
        <w:rPr>
          <w:rFonts w:ascii="Times New Roman" w:hAnsi="Times New Roman" w:cs="Times New Roman"/>
          <w:sz w:val="24"/>
          <w:szCs w:val="24"/>
        </w:rPr>
        <w:t xml:space="preserve">reiterando que a padronização da língua, ou sua tentativa, encontra motivação em </w:t>
      </w:r>
      <w:r w:rsidR="008E2901" w:rsidRPr="000F4656">
        <w:rPr>
          <w:rFonts w:ascii="Times New Roman" w:hAnsi="Times New Roman" w:cs="Times New Roman"/>
          <w:sz w:val="24"/>
          <w:szCs w:val="24"/>
        </w:rPr>
        <w:t xml:space="preserve">razões sociais, políticas e comerciais, </w:t>
      </w:r>
      <w:r w:rsidR="000F4656" w:rsidRPr="000F4656">
        <w:rPr>
          <w:rFonts w:ascii="Times New Roman" w:hAnsi="Times New Roman" w:cs="Times New Roman"/>
          <w:sz w:val="24"/>
          <w:szCs w:val="24"/>
        </w:rPr>
        <w:t>ou seja, trata-se de um</w:t>
      </w:r>
      <w:r w:rsidR="008E2901" w:rsidRPr="000F4656">
        <w:rPr>
          <w:rFonts w:ascii="Times New Roman" w:hAnsi="Times New Roman" w:cs="Times New Roman"/>
          <w:sz w:val="24"/>
          <w:szCs w:val="24"/>
        </w:rPr>
        <w:t xml:space="preserve"> processo </w:t>
      </w:r>
      <w:r w:rsidR="000F4656" w:rsidRPr="000F4656">
        <w:rPr>
          <w:rFonts w:ascii="Times New Roman" w:hAnsi="Times New Roman" w:cs="Times New Roman"/>
          <w:sz w:val="24"/>
          <w:szCs w:val="24"/>
        </w:rPr>
        <w:t xml:space="preserve">eminentemente </w:t>
      </w:r>
      <w:r>
        <w:rPr>
          <w:rFonts w:ascii="Times New Roman" w:hAnsi="Times New Roman" w:cs="Times New Roman"/>
          <w:sz w:val="24"/>
          <w:szCs w:val="24"/>
        </w:rPr>
        <w:t>ideológico.</w:t>
      </w:r>
    </w:p>
    <w:p w14:paraId="181B27AB" w14:textId="16D5EBE4" w:rsidR="00687A1E" w:rsidRPr="0036141E" w:rsidRDefault="004B6A60" w:rsidP="004B6A60">
      <w:pPr>
        <w:pStyle w:val="Corpodetexto2"/>
        <w:ind w:right="49" w:firstLine="708"/>
        <w:rPr>
          <w:rFonts w:ascii="Times New Roman" w:hAnsi="Times New Roman" w:cs="Times New Roman"/>
          <w:bCs/>
          <w:color w:val="FF0000"/>
        </w:rPr>
      </w:pPr>
      <w:r w:rsidRPr="0036141E">
        <w:rPr>
          <w:rFonts w:ascii="Times New Roman" w:hAnsi="Times New Roman" w:cs="Times New Roman"/>
          <w:bCs/>
        </w:rPr>
        <w:t xml:space="preserve">Na </w:t>
      </w:r>
      <w:r w:rsidR="0091223B" w:rsidRPr="0036141E">
        <w:rPr>
          <w:rFonts w:ascii="Times New Roman" w:hAnsi="Times New Roman" w:cs="Times New Roman"/>
          <w:bCs/>
        </w:rPr>
        <w:t xml:space="preserve">consideração conceitual </w:t>
      </w:r>
      <w:r w:rsidR="00155380">
        <w:rPr>
          <w:rFonts w:ascii="Times New Roman" w:hAnsi="Times New Roman" w:cs="Times New Roman"/>
          <w:bCs/>
        </w:rPr>
        <w:t>sobre</w:t>
      </w:r>
      <w:r w:rsidR="0091223B" w:rsidRPr="0036141E">
        <w:rPr>
          <w:rFonts w:ascii="Times New Roman" w:hAnsi="Times New Roman" w:cs="Times New Roman"/>
          <w:bCs/>
        </w:rPr>
        <w:t xml:space="preserve"> assédio linguístico, </w:t>
      </w:r>
      <w:proofErr w:type="spellStart"/>
      <w:r w:rsidR="0091223B" w:rsidRPr="0036141E">
        <w:rPr>
          <w:rFonts w:ascii="Times New Roman" w:hAnsi="Times New Roman" w:cs="Times New Roman"/>
          <w:bCs/>
        </w:rPr>
        <w:t>Scherre</w:t>
      </w:r>
      <w:proofErr w:type="spellEnd"/>
      <w:r w:rsidR="00687A1E" w:rsidRPr="0036141E">
        <w:rPr>
          <w:rStyle w:val="Refdenotaderodap"/>
          <w:rFonts w:ascii="Times New Roman" w:hAnsi="Times New Roman" w:cs="Times New Roman"/>
          <w:bCs/>
        </w:rPr>
        <w:footnoteReference w:id="5"/>
      </w:r>
      <w:r w:rsidR="00481201" w:rsidRPr="0036141E">
        <w:rPr>
          <w:rFonts w:ascii="Times New Roman" w:hAnsi="Times New Roman" w:cs="Times New Roman"/>
          <w:bCs/>
        </w:rPr>
        <w:t>,</w:t>
      </w:r>
      <w:r w:rsidR="0091223B" w:rsidRPr="0036141E">
        <w:rPr>
          <w:rFonts w:ascii="Times New Roman" w:hAnsi="Times New Roman" w:cs="Times New Roman"/>
          <w:bCs/>
        </w:rPr>
        <w:t xml:space="preserve"> </w:t>
      </w:r>
      <w:r w:rsidR="007F483C" w:rsidRPr="0036141E">
        <w:rPr>
          <w:rFonts w:ascii="Times New Roman" w:hAnsi="Times New Roman" w:cs="Times New Roman"/>
          <w:bCs/>
        </w:rPr>
        <w:t>que cunha tal termo</w:t>
      </w:r>
      <w:r w:rsidR="00155380">
        <w:rPr>
          <w:rFonts w:ascii="Times New Roman" w:hAnsi="Times New Roman" w:cs="Times New Roman"/>
          <w:bCs/>
        </w:rPr>
        <w:t>,</w:t>
      </w:r>
      <w:r w:rsidR="007F483C" w:rsidRPr="0036141E">
        <w:rPr>
          <w:rFonts w:ascii="Times New Roman" w:hAnsi="Times New Roman" w:cs="Times New Roman"/>
          <w:bCs/>
        </w:rPr>
        <w:t xml:space="preserve"> </w:t>
      </w:r>
      <w:r w:rsidR="00155380">
        <w:rPr>
          <w:rFonts w:ascii="Times New Roman" w:hAnsi="Times New Roman" w:cs="Times New Roman"/>
          <w:bCs/>
        </w:rPr>
        <w:t>observa sua construção n</w:t>
      </w:r>
      <w:r w:rsidR="007F483C" w:rsidRPr="0036141E">
        <w:rPr>
          <w:rFonts w:ascii="Times New Roman" w:hAnsi="Times New Roman" w:cs="Times New Roman"/>
          <w:bCs/>
        </w:rPr>
        <w:t>a perspectiva d</w:t>
      </w:r>
      <w:r w:rsidR="00155380">
        <w:rPr>
          <w:rFonts w:ascii="Times New Roman" w:hAnsi="Times New Roman" w:cs="Times New Roman"/>
          <w:bCs/>
        </w:rPr>
        <w:t>o</w:t>
      </w:r>
      <w:r w:rsidR="007F483C" w:rsidRPr="0036141E">
        <w:rPr>
          <w:rFonts w:ascii="Times New Roman" w:hAnsi="Times New Roman" w:cs="Times New Roman"/>
          <w:bCs/>
        </w:rPr>
        <w:t xml:space="preserve"> </w:t>
      </w:r>
      <w:r w:rsidR="00481201" w:rsidRPr="0036141E">
        <w:rPr>
          <w:rFonts w:ascii="Times New Roman" w:hAnsi="Times New Roman" w:cs="Times New Roman"/>
          <w:bCs/>
        </w:rPr>
        <w:t xml:space="preserve">humilhar o outro por sua maneira de falar ou mesmo causar constrangimento por esse motivo, </w:t>
      </w:r>
      <w:r w:rsidR="00155380">
        <w:rPr>
          <w:rFonts w:ascii="Times New Roman" w:hAnsi="Times New Roman" w:cs="Times New Roman"/>
          <w:bCs/>
        </w:rPr>
        <w:t xml:space="preserve">o que </w:t>
      </w:r>
      <w:r w:rsidR="00481201" w:rsidRPr="0036141E">
        <w:rPr>
          <w:rFonts w:ascii="Times New Roman" w:hAnsi="Times New Roman" w:cs="Times New Roman"/>
          <w:bCs/>
        </w:rPr>
        <w:t xml:space="preserve">configura preconceito </w:t>
      </w:r>
      <w:r w:rsidR="00481201" w:rsidRPr="0036141E">
        <w:rPr>
          <w:rFonts w:ascii="Times New Roman" w:hAnsi="Times New Roman" w:cs="Times New Roman"/>
          <w:bCs/>
        </w:rPr>
        <w:lastRenderedPageBreak/>
        <w:t xml:space="preserve">sociolinguístico. A pesquisadora assevera que este tipo de preconceito é o mais sutil de todos por atingir o domínio de uma língua, </w:t>
      </w:r>
      <w:r w:rsidR="0036141E">
        <w:rPr>
          <w:rFonts w:ascii="Times New Roman" w:hAnsi="Times New Roman" w:cs="Times New Roman"/>
          <w:bCs/>
        </w:rPr>
        <w:t xml:space="preserve">via </w:t>
      </w:r>
      <w:r w:rsidR="0036141E" w:rsidRPr="0036141E">
        <w:rPr>
          <w:rFonts w:ascii="Times New Roman" w:hAnsi="Times New Roman" w:cs="Times New Roman"/>
          <w:bCs/>
        </w:rPr>
        <w:t>j</w:t>
      </w:r>
      <w:r w:rsidR="0036141E" w:rsidRPr="0036141E">
        <w:rPr>
          <w:rFonts w:ascii="Times New Roman" w:hAnsi="Times New Roman" w:cs="Times New Roman"/>
          <w:color w:val="0C0C0C"/>
          <w:shd w:val="clear" w:color="auto" w:fill="FFFFFF"/>
        </w:rPr>
        <w:t>ulgamento depreciativo, desrespeitoso, jocoso e, consequentemente, humilhante da fala do outro ou da própria fala</w:t>
      </w:r>
      <w:r w:rsidR="0036141E">
        <w:rPr>
          <w:rFonts w:ascii="Times New Roman" w:hAnsi="Times New Roman" w:cs="Times New Roman"/>
          <w:color w:val="0C0C0C"/>
          <w:shd w:val="clear" w:color="auto" w:fill="FFFFFF"/>
        </w:rPr>
        <w:t xml:space="preserve">, sendo que </w:t>
      </w:r>
      <w:r w:rsidR="0036141E" w:rsidRPr="0036141E">
        <w:rPr>
          <w:rFonts w:ascii="Times New Roman" w:hAnsi="Times New Roman" w:cs="Times New Roman"/>
          <w:color w:val="0C0C0C"/>
          <w:shd w:val="clear" w:color="auto" w:fill="FFFFFF"/>
        </w:rPr>
        <w:t xml:space="preserve">as variedades mais sujeitas a esse tipo de preconceito são, normalmente, as com características associadas a grupos de menos prestígio na escala social ou a comunidades da área rural ou do interior. </w:t>
      </w:r>
    </w:p>
    <w:p w14:paraId="2E5EBBAB" w14:textId="2687D787" w:rsidR="007F483C" w:rsidRPr="00F262A9" w:rsidRDefault="00481201" w:rsidP="00DF47ED">
      <w:pPr>
        <w:pStyle w:val="Corpodetexto2"/>
        <w:ind w:right="49" w:firstLine="708"/>
        <w:rPr>
          <w:rFonts w:ascii="Times New Roman" w:hAnsi="Times New Roman" w:cs="Times New Roman"/>
          <w:bCs/>
        </w:rPr>
      </w:pPr>
      <w:r w:rsidRPr="00F262A9">
        <w:rPr>
          <w:rFonts w:ascii="Times New Roman" w:hAnsi="Times New Roman" w:cs="Times New Roman"/>
          <w:bCs/>
        </w:rPr>
        <w:t xml:space="preserve">Nesse ponto, </w:t>
      </w:r>
      <w:r w:rsidR="0036141E" w:rsidRPr="00F262A9">
        <w:rPr>
          <w:rFonts w:ascii="Times New Roman" w:hAnsi="Times New Roman" w:cs="Times New Roman"/>
          <w:bCs/>
        </w:rPr>
        <w:t xml:space="preserve">é importante ressaltarmos que </w:t>
      </w:r>
      <w:r w:rsidRPr="00F262A9">
        <w:rPr>
          <w:rFonts w:ascii="Times New Roman" w:hAnsi="Times New Roman" w:cs="Times New Roman"/>
          <w:bCs/>
        </w:rPr>
        <w:t xml:space="preserve">preconceito linguístico recebe diversas conceituações – </w:t>
      </w:r>
      <w:r w:rsidR="00DF47ED" w:rsidRPr="00DF47ED">
        <w:rPr>
          <w:rFonts w:ascii="Times New Roman" w:hAnsi="Times New Roman" w:cs="Times New Roman"/>
          <w:bCs/>
        </w:rPr>
        <w:t>FARACO E ZILLES (2017), MARIANI (2008), BORTONI-RICARDO (2005), SCHERRE (2005), MONTEIRO (2000),</w:t>
      </w:r>
      <w:r w:rsidR="0044115E">
        <w:rPr>
          <w:rFonts w:ascii="Times New Roman" w:hAnsi="Times New Roman" w:cs="Times New Roman"/>
          <w:bCs/>
        </w:rPr>
        <w:t xml:space="preserve"> </w:t>
      </w:r>
      <w:r w:rsidR="00DF47ED" w:rsidRPr="00DF47ED">
        <w:rPr>
          <w:rFonts w:ascii="Times New Roman" w:hAnsi="Times New Roman" w:cs="Times New Roman"/>
          <w:bCs/>
        </w:rPr>
        <w:t>entre outros</w:t>
      </w:r>
      <w:r w:rsidRPr="00DF47ED">
        <w:rPr>
          <w:rFonts w:ascii="Times New Roman" w:hAnsi="Times New Roman" w:cs="Times New Roman"/>
          <w:bCs/>
        </w:rPr>
        <w:t xml:space="preserve">, que </w:t>
      </w:r>
      <w:r w:rsidRPr="00F262A9">
        <w:rPr>
          <w:rFonts w:ascii="Times New Roman" w:hAnsi="Times New Roman" w:cs="Times New Roman"/>
          <w:bCs/>
        </w:rPr>
        <w:t xml:space="preserve">sintetizamos do seguinte modo: </w:t>
      </w:r>
      <w:r w:rsidR="00F262A9">
        <w:rPr>
          <w:rFonts w:ascii="Times New Roman" w:hAnsi="Times New Roman" w:cs="Times New Roman"/>
          <w:bCs/>
        </w:rPr>
        <w:t xml:space="preserve">trata-se de </w:t>
      </w:r>
      <w:proofErr w:type="spellStart"/>
      <w:r w:rsidR="00F262A9">
        <w:rPr>
          <w:rFonts w:ascii="Times New Roman" w:hAnsi="Times New Roman" w:cs="Times New Roman"/>
          <w:bCs/>
        </w:rPr>
        <w:t>estigmatização</w:t>
      </w:r>
      <w:proofErr w:type="spellEnd"/>
      <w:r w:rsidR="00F262A9">
        <w:rPr>
          <w:rFonts w:ascii="Times New Roman" w:hAnsi="Times New Roman" w:cs="Times New Roman"/>
          <w:bCs/>
        </w:rPr>
        <w:t xml:space="preserve"> do uso da língua de uma pessoa e do grupo que ela representa em situações de interação sem considerar as variedades imanentes a qualquer sistema linguístico, tendo-se como base a noção de padrão linguístico homogêneo a partir de questões de ordem político-ideológica.</w:t>
      </w:r>
    </w:p>
    <w:p w14:paraId="13D74656" w14:textId="3A9CD51E" w:rsidR="008B2E41" w:rsidRPr="00932ED4" w:rsidRDefault="0091223B" w:rsidP="00932ED4">
      <w:pPr>
        <w:pStyle w:val="Corpodetexto2"/>
        <w:ind w:right="49" w:firstLine="708"/>
        <w:rPr>
          <w:rFonts w:ascii="Times New Roman" w:hAnsi="Times New Roman" w:cs="Times New Roman"/>
        </w:rPr>
      </w:pPr>
      <w:r w:rsidRPr="00570FBA">
        <w:rPr>
          <w:rFonts w:ascii="Times New Roman" w:hAnsi="Times New Roman" w:cs="Times New Roman"/>
          <w:bCs/>
        </w:rPr>
        <w:t>No âmbito pedagógico-institucional</w:t>
      </w:r>
      <w:r w:rsidRPr="00932ED4">
        <w:rPr>
          <w:rFonts w:ascii="Times New Roman" w:hAnsi="Times New Roman" w:cs="Times New Roman"/>
          <w:bCs/>
        </w:rPr>
        <w:t>,</w:t>
      </w:r>
      <w:r w:rsidR="00C8281A" w:rsidRPr="00932ED4">
        <w:rPr>
          <w:rFonts w:ascii="Times New Roman" w:hAnsi="Times New Roman" w:cs="Times New Roman"/>
          <w:bCs/>
        </w:rPr>
        <w:t xml:space="preserve"> isso se acentua quando nos reportamos</w:t>
      </w:r>
      <w:r w:rsidR="00C8281A" w:rsidRPr="00932ED4">
        <w:rPr>
          <w:rFonts w:ascii="Times New Roman" w:hAnsi="Times New Roman" w:cs="Times New Roman"/>
        </w:rPr>
        <w:t xml:space="preserve"> ao currículo historicamente construído para o ensino e </w:t>
      </w:r>
      <w:r w:rsidR="008B2E41" w:rsidRPr="00932ED4">
        <w:rPr>
          <w:rFonts w:ascii="Times New Roman" w:hAnsi="Times New Roman" w:cs="Times New Roman"/>
        </w:rPr>
        <w:t xml:space="preserve">a </w:t>
      </w:r>
      <w:r w:rsidR="00C8281A" w:rsidRPr="00932ED4">
        <w:rPr>
          <w:rFonts w:ascii="Times New Roman" w:hAnsi="Times New Roman" w:cs="Times New Roman"/>
        </w:rPr>
        <w:t>aprendizagem de línguas, nos diferentes níveis de ensino,</w:t>
      </w:r>
      <w:r w:rsidR="008B2E41" w:rsidRPr="00932ED4">
        <w:rPr>
          <w:rFonts w:ascii="Times New Roman" w:hAnsi="Times New Roman" w:cs="Times New Roman"/>
        </w:rPr>
        <w:t xml:space="preserve"> em especial na educação básica,</w:t>
      </w:r>
      <w:r w:rsidR="00C8281A" w:rsidRPr="00932ED4">
        <w:rPr>
          <w:rFonts w:ascii="Times New Roman" w:hAnsi="Times New Roman" w:cs="Times New Roman"/>
        </w:rPr>
        <w:t xml:space="preserve"> em que ocorre o predomínio do </w:t>
      </w:r>
      <w:proofErr w:type="spellStart"/>
      <w:r w:rsidR="00C8281A" w:rsidRPr="00932ED4">
        <w:rPr>
          <w:rFonts w:ascii="Times New Roman" w:hAnsi="Times New Roman" w:cs="Times New Roman"/>
        </w:rPr>
        <w:t>monolinguismo</w:t>
      </w:r>
      <w:proofErr w:type="spellEnd"/>
      <w:r w:rsidR="00C8281A" w:rsidRPr="00932ED4">
        <w:rPr>
          <w:rFonts w:ascii="Times New Roman" w:hAnsi="Times New Roman" w:cs="Times New Roman"/>
        </w:rPr>
        <w:t xml:space="preserve">, </w:t>
      </w:r>
      <w:proofErr w:type="spellStart"/>
      <w:r w:rsidR="00C8281A" w:rsidRPr="00932ED4">
        <w:rPr>
          <w:rFonts w:ascii="Times New Roman" w:hAnsi="Times New Roman" w:cs="Times New Roman"/>
        </w:rPr>
        <w:t>monoculturalismo</w:t>
      </w:r>
      <w:proofErr w:type="spellEnd"/>
      <w:r w:rsidR="00C8281A" w:rsidRPr="00932ED4">
        <w:rPr>
          <w:rFonts w:ascii="Times New Roman" w:hAnsi="Times New Roman" w:cs="Times New Roman"/>
        </w:rPr>
        <w:t>, referência literária colonialista como clássica e canônica, além disso, o protagonismo de apenas uma etnia, purismo linguístico, entre outros aspectos que fortaleceram/fortalecem o racismo cultural (GROSFOGUEL, 2011), instaurando a normatização e limitação de sentidos e significados das práticas sociais de linguagem</w:t>
      </w:r>
      <w:r w:rsidR="00570FBA">
        <w:rPr>
          <w:rFonts w:ascii="Times New Roman" w:hAnsi="Times New Roman" w:cs="Times New Roman"/>
        </w:rPr>
        <w:t>, que deveriam ser sempre diversas</w:t>
      </w:r>
      <w:r w:rsidR="008B2E41" w:rsidRPr="00932ED4">
        <w:rPr>
          <w:rFonts w:ascii="Times New Roman" w:hAnsi="Times New Roman" w:cs="Times New Roman"/>
        </w:rPr>
        <w:t>.</w:t>
      </w:r>
    </w:p>
    <w:p w14:paraId="3109F964" w14:textId="44D40378" w:rsidR="008B2E41" w:rsidRPr="00932ED4" w:rsidRDefault="008B2E41" w:rsidP="00932ED4">
      <w:pPr>
        <w:spacing w:line="360" w:lineRule="auto"/>
        <w:ind w:firstLine="709"/>
        <w:jc w:val="both"/>
      </w:pPr>
      <w:r w:rsidRPr="00932ED4">
        <w:t>No espaço pedagógico</w:t>
      </w:r>
      <w:r w:rsidR="00180A57">
        <w:t>-</w:t>
      </w:r>
      <w:r w:rsidRPr="00932ED4">
        <w:t>institucional</w:t>
      </w:r>
      <w:r w:rsidR="00570FBA">
        <w:t>,</w:t>
      </w:r>
      <w:r w:rsidR="00D03D39" w:rsidRPr="00932ED4">
        <w:t xml:space="preserve"> predomina o </w:t>
      </w:r>
      <w:r w:rsidRPr="00932ED4">
        <w:t xml:space="preserve">Discurso Pedagógico (DP) </w:t>
      </w:r>
      <w:r w:rsidR="00D03D39" w:rsidRPr="00932ED4">
        <w:t>que</w:t>
      </w:r>
      <w:r w:rsidR="00706A4D">
        <w:t>,</w:t>
      </w:r>
      <w:r w:rsidR="00D03D39" w:rsidRPr="00932ED4">
        <w:t xml:space="preserve"> segundo </w:t>
      </w:r>
      <w:proofErr w:type="spellStart"/>
      <w:r w:rsidR="00D03D39" w:rsidRPr="00932ED4">
        <w:t>Orlandi</w:t>
      </w:r>
      <w:proofErr w:type="spellEnd"/>
      <w:r w:rsidR="00D03D39" w:rsidRPr="00932ED4">
        <w:t xml:space="preserve"> (2006), </w:t>
      </w:r>
      <w:r w:rsidRPr="00932ED4">
        <w:t>é um discurso circular</w:t>
      </w:r>
      <w:r w:rsidR="00180A57">
        <w:t>; trata-se de</w:t>
      </w:r>
      <w:r w:rsidRPr="00932ED4">
        <w:t xml:space="preserve"> um dizer institucionalizado sobre as coisas, que se </w:t>
      </w:r>
      <w:r w:rsidR="00570FBA">
        <w:t>afiança</w:t>
      </w:r>
      <w:r w:rsidRPr="00932ED4">
        <w:t xml:space="preserve">, garantindo </w:t>
      </w:r>
      <w:r w:rsidR="00570FBA">
        <w:t>a</w:t>
      </w:r>
      <w:r w:rsidRPr="00932ED4">
        <w:t xml:space="preserve"> instituição em que se origina e para </w:t>
      </w:r>
      <w:r w:rsidR="00570FBA">
        <w:t xml:space="preserve">a </w:t>
      </w:r>
      <w:r w:rsidRPr="00932ED4">
        <w:t>qual tende: a escola</w:t>
      </w:r>
      <w:r w:rsidR="00570FBA">
        <w:t>, que,</w:t>
      </w:r>
      <w:r w:rsidRPr="00932ED4">
        <w:t xml:space="preserve"> aqui</w:t>
      </w:r>
      <w:r w:rsidR="00570FBA">
        <w:t>,</w:t>
      </w:r>
      <w:r w:rsidRPr="00932ED4">
        <w:t xml:space="preserve"> é entendida como qualquer instituição educacional de diferentes níveis de ensino. Para a autora, o fato de estar vinculad</w:t>
      </w:r>
      <w:r w:rsidR="00570FBA">
        <w:t>o</w:t>
      </w:r>
      <w:r w:rsidRPr="00932ED4">
        <w:t xml:space="preserve"> à escola, a uma instituição, porta</w:t>
      </w:r>
      <w:r w:rsidR="00570FBA">
        <w:t>nto, faz do DP aquilo que ele é</w:t>
      </w:r>
      <w:r w:rsidRPr="00932ED4">
        <w:t xml:space="preserve"> e o mostra (revela) em sua função social</w:t>
      </w:r>
      <w:r w:rsidR="00570FBA">
        <w:t>, o que, a nosso ver, perpetua e consolida o assédio linguístico em seu âmbito por, justamente, pregar uma unidade que não poderia ser a base para uma educação que, de fato, se comprometesse com a pluralidade</w:t>
      </w:r>
      <w:r w:rsidRPr="00932ED4">
        <w:t>.</w:t>
      </w:r>
    </w:p>
    <w:p w14:paraId="2821DD94" w14:textId="59C79C39" w:rsidR="00D03D39" w:rsidRPr="0015673F" w:rsidRDefault="00180A57" w:rsidP="00932ED4">
      <w:pPr>
        <w:spacing w:line="360" w:lineRule="auto"/>
        <w:ind w:firstLine="709"/>
        <w:jc w:val="both"/>
      </w:pPr>
      <w:r>
        <w:t xml:space="preserve">Em contraponto à falta de pluralidade instalada no discurso pedagógico, </w:t>
      </w:r>
      <w:r w:rsidR="00D03D39" w:rsidRPr="00932ED4">
        <w:t>Boyle-</w:t>
      </w:r>
      <w:proofErr w:type="spellStart"/>
      <w:r w:rsidR="00D03D39" w:rsidRPr="00932ED4">
        <w:t>Baise</w:t>
      </w:r>
      <w:proofErr w:type="spellEnd"/>
      <w:r w:rsidR="00D03D39" w:rsidRPr="00932ED4">
        <w:t xml:space="preserve"> e Gillette (1998) e Moreira e Macedo (2001) defen</w:t>
      </w:r>
      <w:r w:rsidR="00FF6B5A" w:rsidRPr="00932ED4">
        <w:t>dem a</w:t>
      </w:r>
      <w:r w:rsidR="00D03D39" w:rsidRPr="00932ED4">
        <w:t xml:space="preserve"> crítica cultural permanente dos discursos</w:t>
      </w:r>
      <w:r w:rsidR="00AC6A7A" w:rsidRPr="00932ED4">
        <w:t xml:space="preserve"> </w:t>
      </w:r>
      <w:r>
        <w:t>como</w:t>
      </w:r>
      <w:r w:rsidR="00D03D39" w:rsidRPr="00932ED4">
        <w:t xml:space="preserve"> possibilidade para </w:t>
      </w:r>
      <w:r>
        <w:t xml:space="preserve">o coletivo (principalmente </w:t>
      </w:r>
      <w:r w:rsidR="00D03D39" w:rsidRPr="00932ED4">
        <w:t>estudantes</w:t>
      </w:r>
      <w:r>
        <w:t>, bem como</w:t>
      </w:r>
      <w:r w:rsidR="00D03D39" w:rsidRPr="00932ED4">
        <w:t xml:space="preserve"> usuários</w:t>
      </w:r>
      <w:r>
        <w:t>/as</w:t>
      </w:r>
      <w:r w:rsidR="00D03D39" w:rsidRPr="00932ED4">
        <w:t xml:space="preserve"> da língua</w:t>
      </w:r>
      <w:r>
        <w:t>)</w:t>
      </w:r>
      <w:r w:rsidR="00D03D39" w:rsidRPr="00932ED4">
        <w:t xml:space="preserve"> analisar suas identidades étnicas, criticar mitos sociais que os </w:t>
      </w:r>
      <w:proofErr w:type="gramStart"/>
      <w:r w:rsidR="00D03D39" w:rsidRPr="00932ED4">
        <w:t>subjugam,</w:t>
      </w:r>
      <w:proofErr w:type="gramEnd"/>
      <w:r w:rsidR="00D03D39" w:rsidRPr="00932ED4">
        <w:t xml:space="preserve"> gerar conhecimento baseado na pluralidade de verdades e construir solidariedade </w:t>
      </w:r>
      <w:r w:rsidR="00D03D39" w:rsidRPr="00932ED4">
        <w:lastRenderedPageBreak/>
        <w:t>em torno dos princípios da liberdade, da prática social e da democracia ativista</w:t>
      </w:r>
      <w:r w:rsidR="0015673F">
        <w:t xml:space="preserve">, ou seja, </w:t>
      </w:r>
      <w:r w:rsidR="0015673F" w:rsidRPr="0015673F">
        <w:t>questões para além d</w:t>
      </w:r>
      <w:r w:rsidR="0015673F">
        <w:t xml:space="preserve">os viés </w:t>
      </w:r>
      <w:r w:rsidR="0015673F" w:rsidRPr="0015673F">
        <w:t>linguístic</w:t>
      </w:r>
      <w:r w:rsidR="0015673F">
        <w:t>o, mas que são perpassados por ele.</w:t>
      </w:r>
    </w:p>
    <w:p w14:paraId="0088F8D0" w14:textId="695F52AF" w:rsidR="00D176B1" w:rsidRDefault="00FF6B5A" w:rsidP="00932ED4">
      <w:pPr>
        <w:spacing w:line="360" w:lineRule="auto"/>
        <w:ind w:firstLine="709"/>
        <w:jc w:val="both"/>
      </w:pPr>
      <w:r w:rsidRPr="00932ED4">
        <w:t xml:space="preserve">Essa crítica </w:t>
      </w:r>
      <w:r w:rsidR="00AD5577">
        <w:t>encontra eco, ao</w:t>
      </w:r>
      <w:r w:rsidR="00196BD6" w:rsidRPr="00932ED4">
        <w:t xml:space="preserve"> considera</w:t>
      </w:r>
      <w:r w:rsidR="00AD5577">
        <w:t>rmos</w:t>
      </w:r>
      <w:r w:rsidR="00196BD6" w:rsidRPr="00932ED4">
        <w:t xml:space="preserve"> a importância de conhecer os</w:t>
      </w:r>
      <w:r w:rsidRPr="00932ED4">
        <w:t xml:space="preserve"> mecanismos históricos, políticos e sociais pelos quais são construídos discursos que reforçam o </w:t>
      </w:r>
      <w:proofErr w:type="spellStart"/>
      <w:r w:rsidRPr="00932ED4">
        <w:t>silenciamento</w:t>
      </w:r>
      <w:proofErr w:type="spellEnd"/>
      <w:r w:rsidRPr="00932ED4">
        <w:t xml:space="preserve"> de identidades e a marginalização de grupos</w:t>
      </w:r>
      <w:r w:rsidR="00196BD6" w:rsidRPr="00932ED4">
        <w:t xml:space="preserve"> na sociedade</w:t>
      </w:r>
      <w:r w:rsidR="00AD5577">
        <w:t>,</w:t>
      </w:r>
      <w:r w:rsidR="00196BD6" w:rsidRPr="00932ED4">
        <w:t xml:space="preserve"> legitimado</w:t>
      </w:r>
      <w:r w:rsidR="00AD5577">
        <w:t>s</w:t>
      </w:r>
      <w:r w:rsidR="00196BD6" w:rsidRPr="00932ED4">
        <w:t xml:space="preserve"> nas instituições, </w:t>
      </w:r>
      <w:r w:rsidR="00D176B1">
        <w:t>nesse caso, de modo bastante acentuado e grave, n</w:t>
      </w:r>
      <w:r w:rsidR="00196BD6" w:rsidRPr="00932ED4">
        <w:t>as educacionais</w:t>
      </w:r>
      <w:r w:rsidRPr="00932ED4">
        <w:t>.</w:t>
      </w:r>
      <w:r w:rsidR="00196BD6" w:rsidRPr="00932ED4">
        <w:t xml:space="preserve"> </w:t>
      </w:r>
      <w:r w:rsidR="00441701" w:rsidRPr="00932ED4">
        <w:t xml:space="preserve">Dessa maneira, </w:t>
      </w:r>
      <w:r w:rsidR="0081259D" w:rsidRPr="00932ED4">
        <w:t>i</w:t>
      </w:r>
      <w:r w:rsidRPr="00932ED4">
        <w:t>dentificar tais mecanismos e lutar por sua superação passa a ser, justamente, o cerne das preocupações de uma postura multicultural mais crítica, também chamada de perspectiva intercultural</w:t>
      </w:r>
      <w:r w:rsidR="00196BD6" w:rsidRPr="00932ED4">
        <w:t xml:space="preserve"> crítica</w:t>
      </w:r>
      <w:r w:rsidR="0081259D" w:rsidRPr="00932ED4">
        <w:t xml:space="preserve"> (</w:t>
      </w:r>
      <w:r w:rsidR="0081259D" w:rsidRPr="00932ED4">
        <w:rPr>
          <w:caps/>
        </w:rPr>
        <w:t>Canen, 2001; Canen</w:t>
      </w:r>
      <w:r w:rsidR="00706A4D">
        <w:rPr>
          <w:caps/>
        </w:rPr>
        <w:t>;</w:t>
      </w:r>
      <w:r w:rsidR="0081259D" w:rsidRPr="00932ED4">
        <w:rPr>
          <w:caps/>
        </w:rPr>
        <w:t xml:space="preserve"> Moreira, 2001; McLaren, 2000</w:t>
      </w:r>
      <w:r w:rsidR="0081259D" w:rsidRPr="00932ED4">
        <w:t>)</w:t>
      </w:r>
      <w:r w:rsidR="00196BD6" w:rsidRPr="00932ED4">
        <w:t>, com a qual nos alinhamo</w:t>
      </w:r>
      <w:r w:rsidR="0081259D" w:rsidRPr="00932ED4">
        <w:t>s</w:t>
      </w:r>
      <w:r w:rsidR="00441701" w:rsidRPr="00932ED4">
        <w:t xml:space="preserve">. </w:t>
      </w:r>
    </w:p>
    <w:p w14:paraId="3F2F9031" w14:textId="27366AB5" w:rsidR="0081259D" w:rsidRPr="00932ED4" w:rsidRDefault="00196BD6" w:rsidP="00932ED4">
      <w:pPr>
        <w:spacing w:line="360" w:lineRule="auto"/>
        <w:ind w:firstLine="709"/>
        <w:jc w:val="both"/>
      </w:pPr>
      <w:r w:rsidRPr="00932ED4">
        <w:t>Nessa perspectiva</w:t>
      </w:r>
      <w:r w:rsidR="00FF6B5A" w:rsidRPr="00932ED4">
        <w:t>, substitui-se a visão do professor como “conhecedor cultural” por aquela de “trabalhador cultural”</w:t>
      </w:r>
      <w:r w:rsidR="00EC6B60">
        <w:t>; em outros termos,</w:t>
      </w:r>
      <w:r w:rsidR="00FF6B5A" w:rsidRPr="00932ED4">
        <w:t xml:space="preserve"> um agente cultural que busca transformar relações desiguais e que cruza fronteiras culturais em seus discursos e práticas (B</w:t>
      </w:r>
      <w:r w:rsidRPr="00932ED4">
        <w:t>OYLE</w:t>
      </w:r>
      <w:r w:rsidR="00FF6B5A" w:rsidRPr="00932ED4">
        <w:t>-B</w:t>
      </w:r>
      <w:r w:rsidRPr="00932ED4">
        <w:t>AISE</w:t>
      </w:r>
      <w:r w:rsidR="00E85834" w:rsidRPr="00932ED4">
        <w:t>;</w:t>
      </w:r>
      <w:r w:rsidRPr="00932ED4">
        <w:t xml:space="preserve"> GILLET</w:t>
      </w:r>
      <w:r w:rsidR="0081259D" w:rsidRPr="00932ED4">
        <w:t>T</w:t>
      </w:r>
      <w:r w:rsidRPr="00932ED4">
        <w:t>E</w:t>
      </w:r>
      <w:r w:rsidR="00FF6B5A" w:rsidRPr="00932ED4">
        <w:t>, 1998).</w:t>
      </w:r>
      <w:r w:rsidR="001C60D9">
        <w:t xml:space="preserve"> </w:t>
      </w:r>
      <w:r w:rsidR="0081259D" w:rsidRPr="00932ED4">
        <w:t xml:space="preserve">Nessa esteira, a crítica cultural permanente dos discursos </w:t>
      </w:r>
      <w:proofErr w:type="spellStart"/>
      <w:r w:rsidR="0081259D" w:rsidRPr="00932ED4">
        <w:t>ressignifica</w:t>
      </w:r>
      <w:proofErr w:type="spellEnd"/>
      <w:r w:rsidR="0081259D" w:rsidRPr="00932ED4">
        <w:t xml:space="preserve"> o próprio discurso pedagógico, levando </w:t>
      </w:r>
      <w:r w:rsidR="001C60D9">
        <w:t>à</w:t>
      </w:r>
      <w:r w:rsidR="0081259D" w:rsidRPr="00932ED4">
        <w:t xml:space="preserve"> hibridização discursiva. Para</w:t>
      </w:r>
      <w:r w:rsidR="004249B9" w:rsidRPr="00932ED4">
        <w:t xml:space="preserve"> McLaren (2000), a</w:t>
      </w:r>
      <w:r w:rsidR="0081259D" w:rsidRPr="00932ED4">
        <w:t xml:space="preserve"> construção de uma linguagem híbrida </w:t>
      </w:r>
      <w:r w:rsidR="004249B9" w:rsidRPr="00932ED4">
        <w:t>implica o cruzamento das</w:t>
      </w:r>
      <w:r w:rsidR="0081259D" w:rsidRPr="00932ED4">
        <w:t xml:space="preserve"> fronteiras</w:t>
      </w:r>
      <w:r w:rsidR="004249B9" w:rsidRPr="00932ED4">
        <w:t>/barreiras</w:t>
      </w:r>
      <w:r w:rsidR="0081259D" w:rsidRPr="00932ED4">
        <w:t xml:space="preserve"> culturais, incorporando discursos múltiplos</w:t>
      </w:r>
      <w:r w:rsidR="004249B9" w:rsidRPr="00932ED4">
        <w:t xml:space="preserve"> e polissêmicos</w:t>
      </w:r>
      <w:r w:rsidR="0081259D" w:rsidRPr="00932ED4">
        <w:t>, reconhecendo a pluralidade e a provisoriedade de tais discursos</w:t>
      </w:r>
      <w:r w:rsidR="001C60D9">
        <w:t>. I</w:t>
      </w:r>
      <w:r w:rsidR="004249B9" w:rsidRPr="00932ED4">
        <w:t>sso possibilita uma reinterpretação de culturas, visando</w:t>
      </w:r>
      <w:r w:rsidR="0081259D" w:rsidRPr="00932ED4">
        <w:t xml:space="preserve"> </w:t>
      </w:r>
      <w:r w:rsidR="001C60D9">
        <w:t xml:space="preserve">a </w:t>
      </w:r>
      <w:r w:rsidR="0081259D" w:rsidRPr="00932ED4">
        <w:t>promover sínteses interculturais criativas</w:t>
      </w:r>
      <w:r w:rsidR="001C60D9">
        <w:t>, sendo fundamental a compreensão de que a</w:t>
      </w:r>
      <w:r w:rsidR="0081259D" w:rsidRPr="00932ED4">
        <w:t xml:space="preserve"> linguagem híbrida procura superar os congelamentos </w:t>
      </w:r>
      <w:proofErr w:type="spellStart"/>
      <w:r w:rsidR="0081259D" w:rsidRPr="00932ED4">
        <w:t>identitários</w:t>
      </w:r>
      <w:proofErr w:type="spellEnd"/>
      <w:r w:rsidR="0081259D" w:rsidRPr="00932ED4">
        <w:t xml:space="preserve"> e as metáforas preconceituosas</w:t>
      </w:r>
      <w:r w:rsidR="00A42960" w:rsidRPr="00932ED4">
        <w:t>.</w:t>
      </w:r>
    </w:p>
    <w:p w14:paraId="58F0410C" w14:textId="3B8CF963" w:rsidR="00A42960" w:rsidRPr="00932ED4" w:rsidRDefault="001C60D9" w:rsidP="00413BEF">
      <w:pPr>
        <w:spacing w:line="360" w:lineRule="auto"/>
        <w:ind w:firstLine="709"/>
        <w:jc w:val="both"/>
      </w:pPr>
      <w:r>
        <w:t>Avançando na nossa discussão, d</w:t>
      </w:r>
      <w:r w:rsidR="00A42960" w:rsidRPr="00932ED4">
        <w:t xml:space="preserve">o ponto de vista das políticas linguísticas, </w:t>
      </w:r>
      <w:proofErr w:type="spellStart"/>
      <w:r w:rsidR="00A42960" w:rsidRPr="00932ED4">
        <w:t>Rajagopalan</w:t>
      </w:r>
      <w:proofErr w:type="spellEnd"/>
      <w:r w:rsidR="00A42960" w:rsidRPr="00932ED4">
        <w:t xml:space="preserve"> (2013) reverbera </w:t>
      </w:r>
      <w:r w:rsidR="0024561B" w:rsidRPr="00932ED4">
        <w:t xml:space="preserve">que </w:t>
      </w:r>
      <w:r w:rsidR="00D85B16">
        <w:t xml:space="preserve">elas </w:t>
      </w:r>
      <w:r w:rsidR="00A42960" w:rsidRPr="00932ED4">
        <w:t>deve</w:t>
      </w:r>
      <w:r w:rsidR="00D85B16">
        <w:t>m</w:t>
      </w:r>
      <w:r w:rsidR="00A42960" w:rsidRPr="00932ED4">
        <w:t xml:space="preserve"> ser pensada</w:t>
      </w:r>
      <w:r w:rsidR="00D85B16">
        <w:t>s</w:t>
      </w:r>
      <w:r w:rsidR="00A42960" w:rsidRPr="00932ED4">
        <w:t xml:space="preserve"> com vistas a atender realmente às necessidades da comunidade ou ao grupo a que se destina, intensificando a participação dos cidadãos nas escolhas e determinações linguísticas</w:t>
      </w:r>
      <w:r>
        <w:t xml:space="preserve"> e</w:t>
      </w:r>
      <w:r w:rsidR="00A42960" w:rsidRPr="00932ED4">
        <w:t xml:space="preserve"> permitindo que as avaliações quanto à viabilidade e </w:t>
      </w:r>
      <w:r>
        <w:t xml:space="preserve">à </w:t>
      </w:r>
      <w:r w:rsidR="00A42960" w:rsidRPr="00932ED4">
        <w:t>necessidade</w:t>
      </w:r>
      <w:r>
        <w:t>,</w:t>
      </w:r>
      <w:r w:rsidR="00A42960" w:rsidRPr="00932ED4">
        <w:t xml:space="preserve"> decididas pelas autoridades durante o planejamento linguístico, não sejam consideradas de maneira secundária, visto que intervenção “significa então: trabalho conjunto com as comunidades linguísticas que conformam o país” (OLIVEIRA, 2005, p. 87).</w:t>
      </w:r>
    </w:p>
    <w:p w14:paraId="3D4776A8" w14:textId="472EA34A" w:rsidR="00D9680D" w:rsidRPr="00932ED4" w:rsidRDefault="006643C6" w:rsidP="00413BEF">
      <w:pPr>
        <w:spacing w:line="360" w:lineRule="auto"/>
        <w:ind w:firstLine="709"/>
        <w:jc w:val="both"/>
      </w:pPr>
      <w:r w:rsidRPr="00932ED4">
        <w:t>Nesse contexto, essas políticas precisam refletir e enfrentar outro modo de</w:t>
      </w:r>
      <w:r w:rsidR="00AA69A4" w:rsidRPr="00932ED4">
        <w:t xml:space="preserve"> conceber a língua, diante</w:t>
      </w:r>
      <w:r w:rsidR="00D9680D" w:rsidRPr="00932ED4">
        <w:t xml:space="preserve"> </w:t>
      </w:r>
      <w:r w:rsidR="00AA69A4" w:rsidRPr="00932ED4">
        <w:t>d</w:t>
      </w:r>
      <w:r w:rsidRPr="00932ED4">
        <w:t>a visão mo</w:t>
      </w:r>
      <w:r w:rsidR="00D9680D" w:rsidRPr="00932ED4">
        <w:t>nolíngue que tanto desconsidera</w:t>
      </w:r>
      <w:r w:rsidRPr="00932ED4">
        <w:t xml:space="preserve"> as falas, as v</w:t>
      </w:r>
      <w:r w:rsidR="00AA69A4" w:rsidRPr="00932ED4">
        <w:t>ozes de sujeitos</w:t>
      </w:r>
      <w:r w:rsidR="00D9680D" w:rsidRPr="00932ED4">
        <w:t xml:space="preserve"> historicamente mar</w:t>
      </w:r>
      <w:r w:rsidRPr="00932ED4">
        <w:t>ginalizados</w:t>
      </w:r>
      <w:r w:rsidR="00AA69A4" w:rsidRPr="00932ED4">
        <w:t xml:space="preserve"> ou postos</w:t>
      </w:r>
      <w:r w:rsidR="00D9680D" w:rsidRPr="00932ED4">
        <w:t xml:space="preserve"> à margem da sociedade por uma invenção eurocêntrica</w:t>
      </w:r>
      <w:r w:rsidR="00CE5D21" w:rsidRPr="00932ED4">
        <w:t xml:space="preserve">, </w:t>
      </w:r>
      <w:r w:rsidR="00D9680D" w:rsidRPr="00932ED4">
        <w:t>ocidental</w:t>
      </w:r>
      <w:r w:rsidR="00CE5D21" w:rsidRPr="00932ED4">
        <w:t>,</w:t>
      </w:r>
      <w:r w:rsidR="00441701" w:rsidRPr="00932ED4">
        <w:t xml:space="preserve"> patriarcal,</w:t>
      </w:r>
      <w:r w:rsidR="00CE5D21" w:rsidRPr="00932ED4">
        <w:t xml:space="preserve"> colonialista</w:t>
      </w:r>
      <w:r w:rsidR="00D9680D" w:rsidRPr="00932ED4">
        <w:t xml:space="preserve"> que silencia e inv</w:t>
      </w:r>
      <w:r w:rsidR="00AA69A4" w:rsidRPr="00932ED4">
        <w:t>i</w:t>
      </w:r>
      <w:r w:rsidR="00583BB7">
        <w:t>a</w:t>
      </w:r>
      <w:r w:rsidR="00AA69A4" w:rsidRPr="00932ED4">
        <w:t xml:space="preserve">biliza os diferentes falares e </w:t>
      </w:r>
      <w:r w:rsidR="00583BB7">
        <w:lastRenderedPageBreak/>
        <w:t xml:space="preserve">as plurais </w:t>
      </w:r>
      <w:r w:rsidR="00AA69A4" w:rsidRPr="00932ED4">
        <w:t>identidades</w:t>
      </w:r>
      <w:r w:rsidR="00D9680D" w:rsidRPr="00932ED4">
        <w:t xml:space="preserve"> com a prática de protagonizar a norma </w:t>
      </w:r>
      <w:r w:rsidR="00AA69A4" w:rsidRPr="00932ED4">
        <w:t>culta com vistas a uma manutenção socia</w:t>
      </w:r>
      <w:r w:rsidR="00DE2B69" w:rsidRPr="00932ED4">
        <w:t>l de prestígio para</w:t>
      </w:r>
      <w:r w:rsidR="00583BB7">
        <w:t xml:space="preserve"> e por</w:t>
      </w:r>
      <w:r w:rsidR="00DE2B69" w:rsidRPr="00932ED4">
        <w:t xml:space="preserve"> uma minoria</w:t>
      </w:r>
      <w:r w:rsidR="00583BB7">
        <w:t>, que se sustenta em uma base na qual fulgura o assédio linguístico</w:t>
      </w:r>
      <w:r w:rsidR="00DE2B69" w:rsidRPr="00932ED4">
        <w:t>.</w:t>
      </w:r>
    </w:p>
    <w:p w14:paraId="64B6642B" w14:textId="2AB09672" w:rsidR="0091223B" w:rsidRDefault="00583BB7" w:rsidP="00932ED4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Isso posto</w:t>
      </w:r>
      <w:proofErr w:type="gramEnd"/>
      <w:r>
        <w:rPr>
          <w:rFonts w:ascii="Times New Roman" w:hAnsi="Times New Roman" w:cs="Times New Roman"/>
          <w:sz w:val="24"/>
          <w:szCs w:val="24"/>
        </w:rPr>
        <w:t>, retomamos uma discussão histórica de</w:t>
      </w:r>
      <w:r w:rsidR="00A11706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706">
        <w:rPr>
          <w:rFonts w:ascii="Times New Roman" w:hAnsi="Times New Roman" w:cs="Times New Roman"/>
          <w:sz w:val="24"/>
          <w:szCs w:val="24"/>
        </w:rPr>
        <w:t xml:space="preserve"> no Brasil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706">
        <w:rPr>
          <w:rFonts w:ascii="Times New Roman" w:hAnsi="Times New Roman" w:cs="Times New Roman"/>
          <w:sz w:val="24"/>
          <w:szCs w:val="24"/>
        </w:rPr>
        <w:t xml:space="preserve"> fala-se uma única língua, a portuguesa, </w:t>
      </w:r>
      <w:r>
        <w:rPr>
          <w:rFonts w:ascii="Times New Roman" w:hAnsi="Times New Roman" w:cs="Times New Roman"/>
          <w:sz w:val="24"/>
          <w:szCs w:val="24"/>
        </w:rPr>
        <w:t>fruto</w:t>
      </w:r>
      <w:r w:rsidR="00AB639B">
        <w:rPr>
          <w:rFonts w:ascii="Times New Roman" w:hAnsi="Times New Roman" w:cs="Times New Roman"/>
          <w:sz w:val="24"/>
          <w:szCs w:val="24"/>
        </w:rPr>
        <w:t xml:space="preserve"> de uma construção iniciada no processo de colonização, </w:t>
      </w:r>
      <w:r>
        <w:rPr>
          <w:rFonts w:ascii="Times New Roman" w:hAnsi="Times New Roman" w:cs="Times New Roman"/>
          <w:sz w:val="24"/>
          <w:szCs w:val="24"/>
        </w:rPr>
        <w:t>de cunho altamente</w:t>
      </w:r>
      <w:r w:rsidR="00AB639B">
        <w:rPr>
          <w:rFonts w:ascii="Times New Roman" w:hAnsi="Times New Roman" w:cs="Times New Roman"/>
          <w:sz w:val="24"/>
          <w:szCs w:val="24"/>
        </w:rPr>
        <w:t xml:space="preserve"> político </w:t>
      </w:r>
      <w:r>
        <w:rPr>
          <w:rFonts w:ascii="Times New Roman" w:hAnsi="Times New Roman" w:cs="Times New Roman"/>
          <w:sz w:val="24"/>
          <w:szCs w:val="24"/>
        </w:rPr>
        <w:t>cuja</w:t>
      </w:r>
      <w:r w:rsidR="00AB639B">
        <w:rPr>
          <w:rFonts w:ascii="Times New Roman" w:hAnsi="Times New Roman" w:cs="Times New Roman"/>
          <w:sz w:val="24"/>
          <w:szCs w:val="24"/>
        </w:rPr>
        <w:t xml:space="preserve"> intenção </w:t>
      </w:r>
      <w:r>
        <w:rPr>
          <w:rFonts w:ascii="Times New Roman" w:hAnsi="Times New Roman" w:cs="Times New Roman"/>
          <w:sz w:val="24"/>
          <w:szCs w:val="24"/>
        </w:rPr>
        <w:t xml:space="preserve">se funda na ideia de </w:t>
      </w:r>
      <w:r w:rsidR="00AB639B">
        <w:rPr>
          <w:rFonts w:ascii="Times New Roman" w:hAnsi="Times New Roman" w:cs="Times New Roman"/>
          <w:sz w:val="24"/>
          <w:szCs w:val="24"/>
        </w:rPr>
        <w:t>hegem</w:t>
      </w:r>
      <w:r>
        <w:rPr>
          <w:rFonts w:ascii="Times New Roman" w:hAnsi="Times New Roman" w:cs="Times New Roman"/>
          <w:sz w:val="24"/>
          <w:szCs w:val="24"/>
        </w:rPr>
        <w:t>oni</w:t>
      </w:r>
      <w:r w:rsidR="00AB639B">
        <w:rPr>
          <w:rFonts w:ascii="Times New Roman" w:hAnsi="Times New Roman" w:cs="Times New Roman"/>
          <w:sz w:val="24"/>
          <w:szCs w:val="24"/>
        </w:rPr>
        <w:t xml:space="preserve">a europeia de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AB639B">
        <w:rPr>
          <w:rFonts w:ascii="Times New Roman" w:hAnsi="Times New Roman" w:cs="Times New Roman"/>
          <w:sz w:val="24"/>
          <w:szCs w:val="24"/>
        </w:rPr>
        <w:t>monolinguismo</w:t>
      </w:r>
      <w:proofErr w:type="spellEnd"/>
      <w:r>
        <w:rPr>
          <w:rFonts w:ascii="Times New Roman" w:hAnsi="Times New Roman" w:cs="Times New Roman"/>
          <w:sz w:val="24"/>
          <w:szCs w:val="24"/>
        </w:rPr>
        <w:t>, o que nos parece ter se naturalizado à medida que e</w:t>
      </w:r>
      <w:r w:rsidR="00AB639B">
        <w:rPr>
          <w:rFonts w:ascii="Times New Roman" w:hAnsi="Times New Roman" w:cs="Times New Roman"/>
          <w:sz w:val="24"/>
          <w:szCs w:val="24"/>
        </w:rPr>
        <w:t xml:space="preserve">ssa concepção </w:t>
      </w:r>
      <w:r>
        <w:rPr>
          <w:rFonts w:ascii="Times New Roman" w:hAnsi="Times New Roman" w:cs="Times New Roman"/>
          <w:sz w:val="24"/>
          <w:szCs w:val="24"/>
        </w:rPr>
        <w:t xml:space="preserve">foi se infiltrando na educação linguística brasileira, tendo como marco a criação, em 1959, da NGB (Nomenclatura Gramatical Brasileira). A NGB passa a ditar uma norma única, transformando-se em um movimento, a nosso ver, </w:t>
      </w:r>
      <w:r w:rsidR="00782DF8">
        <w:rPr>
          <w:rFonts w:ascii="Times New Roman" w:hAnsi="Times New Roman" w:cs="Times New Roman"/>
          <w:sz w:val="24"/>
          <w:szCs w:val="24"/>
        </w:rPr>
        <w:t>discriminatório</w:t>
      </w:r>
      <w:r>
        <w:rPr>
          <w:rFonts w:ascii="Times New Roman" w:hAnsi="Times New Roman" w:cs="Times New Roman"/>
          <w:sz w:val="24"/>
          <w:szCs w:val="24"/>
        </w:rPr>
        <w:t xml:space="preserve">, o que a insere como produtora de uma ideologia de manutenção do </w:t>
      </w:r>
      <w:r w:rsidRPr="00583BB7">
        <w:rPr>
          <w:rFonts w:ascii="Times New Roman" w:hAnsi="Times New Roman" w:cs="Times New Roman"/>
          <w:i/>
          <w:sz w:val="24"/>
          <w:szCs w:val="24"/>
        </w:rPr>
        <w:t>status quo</w:t>
      </w:r>
      <w:r w:rsidR="00782DF8">
        <w:rPr>
          <w:rFonts w:ascii="Times New Roman" w:hAnsi="Times New Roman" w:cs="Times New Roman"/>
          <w:sz w:val="24"/>
          <w:szCs w:val="24"/>
        </w:rPr>
        <w:t>.</w:t>
      </w:r>
    </w:p>
    <w:p w14:paraId="52371D93" w14:textId="53F536D9" w:rsidR="00782DF8" w:rsidRDefault="00583BB7" w:rsidP="00583BB7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Ampliando essas noções</w:t>
      </w:r>
      <w:r w:rsidR="00782D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recorremos a </w:t>
      </w:r>
      <w:r w:rsidR="00782DF8">
        <w:rPr>
          <w:rFonts w:ascii="Times New Roman" w:hAnsi="Times New Roman" w:cs="Times New Roman"/>
          <w:sz w:val="24"/>
          <w:szCs w:val="24"/>
        </w:rPr>
        <w:t xml:space="preserve">Oliveira (2000) </w:t>
      </w:r>
      <w:r>
        <w:rPr>
          <w:rFonts w:ascii="Times New Roman" w:hAnsi="Times New Roman" w:cs="Times New Roman"/>
          <w:sz w:val="24"/>
          <w:szCs w:val="24"/>
        </w:rPr>
        <w:t xml:space="preserve">que tece a seguinte </w:t>
      </w:r>
      <w:r w:rsidR="00782DF8">
        <w:rPr>
          <w:rFonts w:ascii="Times New Roman" w:hAnsi="Times New Roman" w:cs="Times New Roman"/>
          <w:sz w:val="24"/>
          <w:szCs w:val="24"/>
        </w:rPr>
        <w:t>explica</w:t>
      </w:r>
      <w:r>
        <w:rPr>
          <w:rFonts w:ascii="Times New Roman" w:hAnsi="Times New Roman" w:cs="Times New Roman"/>
          <w:sz w:val="24"/>
          <w:szCs w:val="24"/>
        </w:rPr>
        <w:t>ção</w:t>
      </w:r>
      <w:r w:rsidR="00782DF8">
        <w:rPr>
          <w:rFonts w:ascii="Times New Roman" w:hAnsi="Times New Roman" w:cs="Times New Roman"/>
          <w:sz w:val="24"/>
          <w:szCs w:val="24"/>
        </w:rPr>
        <w:t>:</w:t>
      </w:r>
    </w:p>
    <w:p w14:paraId="2FD8A8BA" w14:textId="77777777" w:rsidR="00932ED4" w:rsidRDefault="00932ED4" w:rsidP="00932ED4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E2AC26" w14:textId="23EA828B" w:rsidR="00782DF8" w:rsidRDefault="00E64B77" w:rsidP="002C2785">
      <w:pPr>
        <w:pStyle w:val="SemEspaamento"/>
        <w:tabs>
          <w:tab w:val="left" w:pos="2268"/>
        </w:tabs>
        <w:ind w:left="2268"/>
        <w:jc w:val="both"/>
        <w:rPr>
          <w:rFonts w:ascii="Times New Roman" w:hAnsi="Times New Roman" w:cs="Times New Roman"/>
        </w:rPr>
      </w:pPr>
      <w:r w:rsidRPr="002C2785">
        <w:rPr>
          <w:rFonts w:ascii="Times New Roman" w:hAnsi="Times New Roman" w:cs="Times New Roman"/>
        </w:rPr>
        <w:t>(...) produziu-se o conhecimento de que no Brasil se fala o português, e o desconhecimento de que muitas outras línguas foram e são igualmente faladas. O fato de que as pessoas aceitem, sem discutir, como se fosse um “fato natural”, que o português é a língua do Brasil foi e é fundamental para obter consenso das maiorias para as políticas de repressão às outras línguas, hoje minoritárias</w:t>
      </w:r>
      <w:r w:rsidR="002C2785">
        <w:rPr>
          <w:rFonts w:ascii="Times New Roman" w:hAnsi="Times New Roman" w:cs="Times New Roman"/>
        </w:rPr>
        <w:t xml:space="preserve"> (</w:t>
      </w:r>
      <w:r w:rsidR="00932ED4">
        <w:rPr>
          <w:rFonts w:ascii="Times New Roman" w:hAnsi="Times New Roman" w:cs="Times New Roman"/>
        </w:rPr>
        <w:t xml:space="preserve">OLIVEIRA, 2000, </w:t>
      </w:r>
      <w:r w:rsidR="002C2785">
        <w:rPr>
          <w:rFonts w:ascii="Times New Roman" w:hAnsi="Times New Roman" w:cs="Times New Roman"/>
        </w:rPr>
        <w:t>p.</w:t>
      </w:r>
      <w:r w:rsidR="00932ED4">
        <w:rPr>
          <w:rFonts w:ascii="Times New Roman" w:hAnsi="Times New Roman" w:cs="Times New Roman"/>
        </w:rPr>
        <w:t xml:space="preserve"> </w:t>
      </w:r>
      <w:r w:rsidR="002C2785">
        <w:rPr>
          <w:rFonts w:ascii="Times New Roman" w:hAnsi="Times New Roman" w:cs="Times New Roman"/>
        </w:rPr>
        <w:t>83).</w:t>
      </w:r>
    </w:p>
    <w:p w14:paraId="245A9F84" w14:textId="77777777" w:rsidR="002C2785" w:rsidRPr="002C2785" w:rsidRDefault="002C2785" w:rsidP="00932ED4">
      <w:pPr>
        <w:pStyle w:val="SemEspaamento"/>
        <w:tabs>
          <w:tab w:val="left" w:pos="2268"/>
        </w:tabs>
        <w:spacing w:line="360" w:lineRule="auto"/>
        <w:ind w:left="2268"/>
        <w:jc w:val="both"/>
        <w:rPr>
          <w:rFonts w:ascii="Times New Roman" w:hAnsi="Times New Roman" w:cs="Times New Roman"/>
        </w:rPr>
      </w:pPr>
    </w:p>
    <w:p w14:paraId="7ADD8936" w14:textId="7545AB28" w:rsidR="00782DF8" w:rsidRDefault="002C2785" w:rsidP="00583BB7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autor complementa essa discussão informando que</w:t>
      </w:r>
      <w:r w:rsidR="00CD3D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Brasil</w:t>
      </w:r>
      <w:r w:rsidR="00CD3D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são falados em média 200 idiomas</w:t>
      </w:r>
      <w:r w:rsidR="00CD3DE5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, somente as nações indígenas do país falam cerca de 170 línguas (chamadas</w:t>
      </w:r>
      <w:r w:rsidR="00C91A42">
        <w:rPr>
          <w:rFonts w:ascii="Times New Roman" w:hAnsi="Times New Roman" w:cs="Times New Roman"/>
          <w:sz w:val="24"/>
          <w:szCs w:val="24"/>
        </w:rPr>
        <w:t xml:space="preserve"> </w:t>
      </w:r>
      <w:r w:rsidR="00C91A42" w:rsidRPr="00C91A42">
        <w:rPr>
          <w:rFonts w:ascii="Times New Roman" w:hAnsi="Times New Roman" w:cs="Times New Roman"/>
          <w:i/>
          <w:sz w:val="24"/>
          <w:szCs w:val="24"/>
        </w:rPr>
        <w:t>autóctones</w:t>
      </w:r>
      <w:r w:rsidR="00C91A42">
        <w:rPr>
          <w:rFonts w:ascii="Times New Roman" w:hAnsi="Times New Roman" w:cs="Times New Roman"/>
          <w:sz w:val="24"/>
          <w:szCs w:val="24"/>
        </w:rPr>
        <w:t xml:space="preserve">), as comunidades de descendentes de imigrantes outras 30 línguas (chamadas de línguas </w:t>
      </w:r>
      <w:r w:rsidR="00C91A42" w:rsidRPr="00C91A42">
        <w:rPr>
          <w:rFonts w:ascii="Times New Roman" w:hAnsi="Times New Roman" w:cs="Times New Roman"/>
          <w:i/>
          <w:sz w:val="24"/>
          <w:szCs w:val="24"/>
        </w:rPr>
        <w:t>alóctones</w:t>
      </w:r>
      <w:r w:rsidR="00C91A42">
        <w:rPr>
          <w:rFonts w:ascii="Times New Roman" w:hAnsi="Times New Roman" w:cs="Times New Roman"/>
          <w:sz w:val="24"/>
          <w:szCs w:val="24"/>
        </w:rPr>
        <w:t>), ou seja, formamos uma nação plurilíngue</w:t>
      </w:r>
      <w:r w:rsidR="00A012AC">
        <w:rPr>
          <w:rFonts w:ascii="Times New Roman" w:hAnsi="Times New Roman" w:cs="Times New Roman"/>
          <w:sz w:val="24"/>
          <w:szCs w:val="24"/>
        </w:rPr>
        <w:t xml:space="preserve"> e</w:t>
      </w:r>
      <w:r w:rsidR="00CD3DE5">
        <w:rPr>
          <w:rFonts w:ascii="Times New Roman" w:hAnsi="Times New Roman" w:cs="Times New Roman"/>
          <w:sz w:val="24"/>
          <w:szCs w:val="24"/>
        </w:rPr>
        <w:t>,</w:t>
      </w:r>
      <w:r w:rsidR="00A012AC">
        <w:rPr>
          <w:rFonts w:ascii="Times New Roman" w:hAnsi="Times New Roman" w:cs="Times New Roman"/>
          <w:sz w:val="24"/>
          <w:szCs w:val="24"/>
        </w:rPr>
        <w:t xml:space="preserve"> se revisitarmos a história, </w:t>
      </w:r>
      <w:proofErr w:type="gramStart"/>
      <w:r w:rsidR="00A012AC">
        <w:rPr>
          <w:rFonts w:ascii="Times New Roman" w:hAnsi="Times New Roman" w:cs="Times New Roman"/>
          <w:sz w:val="24"/>
          <w:szCs w:val="24"/>
        </w:rPr>
        <w:t>constataremos</w:t>
      </w:r>
      <w:proofErr w:type="gramEnd"/>
      <w:r w:rsidR="00A012AC">
        <w:rPr>
          <w:rFonts w:ascii="Times New Roman" w:hAnsi="Times New Roman" w:cs="Times New Roman"/>
          <w:sz w:val="24"/>
          <w:szCs w:val="24"/>
        </w:rPr>
        <w:t xml:space="preserve"> que sempre fomos um territ</w:t>
      </w:r>
      <w:r w:rsidR="00441701">
        <w:rPr>
          <w:rFonts w:ascii="Times New Roman" w:hAnsi="Times New Roman" w:cs="Times New Roman"/>
          <w:sz w:val="24"/>
          <w:szCs w:val="24"/>
        </w:rPr>
        <w:t>ório plurilinguístico,</w:t>
      </w:r>
      <w:r w:rsidR="009243AB">
        <w:rPr>
          <w:rFonts w:ascii="Times New Roman" w:hAnsi="Times New Roman" w:cs="Times New Roman"/>
          <w:sz w:val="24"/>
          <w:szCs w:val="24"/>
        </w:rPr>
        <w:t xml:space="preserve"> vítima d</w:t>
      </w:r>
      <w:r w:rsidR="00CD3DE5">
        <w:rPr>
          <w:rFonts w:ascii="Times New Roman" w:hAnsi="Times New Roman" w:cs="Times New Roman"/>
          <w:sz w:val="24"/>
          <w:szCs w:val="24"/>
        </w:rPr>
        <w:t>e um</w:t>
      </w:r>
      <w:r w:rsidR="009243AB">
        <w:rPr>
          <w:rFonts w:ascii="Times New Roman" w:hAnsi="Times New Roman" w:cs="Times New Roman"/>
          <w:sz w:val="24"/>
          <w:szCs w:val="24"/>
        </w:rPr>
        <w:t>a</w:t>
      </w:r>
      <w:r w:rsidR="00CD3DE5">
        <w:rPr>
          <w:rFonts w:ascii="Times New Roman" w:hAnsi="Times New Roman" w:cs="Times New Roman"/>
          <w:sz w:val="24"/>
          <w:szCs w:val="24"/>
        </w:rPr>
        <w:t xml:space="preserve"> pretensa</w:t>
      </w:r>
      <w:r w:rsidR="009243AB">
        <w:rPr>
          <w:rFonts w:ascii="Times New Roman" w:hAnsi="Times New Roman" w:cs="Times New Roman"/>
          <w:sz w:val="24"/>
          <w:szCs w:val="24"/>
        </w:rPr>
        <w:t xml:space="preserve"> unidade linguística </w:t>
      </w:r>
      <w:r w:rsidR="00CD3DE5">
        <w:rPr>
          <w:rFonts w:ascii="Times New Roman" w:hAnsi="Times New Roman" w:cs="Times New Roman"/>
          <w:sz w:val="24"/>
          <w:szCs w:val="24"/>
        </w:rPr>
        <w:t xml:space="preserve">ditada pelos </w:t>
      </w:r>
      <w:r w:rsidR="009243AB">
        <w:rPr>
          <w:rFonts w:ascii="Times New Roman" w:hAnsi="Times New Roman" w:cs="Times New Roman"/>
          <w:sz w:val="24"/>
          <w:szCs w:val="24"/>
        </w:rPr>
        <w:t>portugue</w:t>
      </w:r>
      <w:r w:rsidR="00CD3DE5">
        <w:rPr>
          <w:rFonts w:ascii="Times New Roman" w:hAnsi="Times New Roman" w:cs="Times New Roman"/>
          <w:sz w:val="24"/>
          <w:szCs w:val="24"/>
        </w:rPr>
        <w:t>ses colonialistas e mantida pelos brasileiros que detêm o poder para traçar a política linguística monolíngue até os dias atuais</w:t>
      </w:r>
      <w:r w:rsidR="009243AB">
        <w:rPr>
          <w:rFonts w:ascii="Times New Roman" w:hAnsi="Times New Roman" w:cs="Times New Roman"/>
          <w:sz w:val="24"/>
          <w:szCs w:val="24"/>
        </w:rPr>
        <w:t>.</w:t>
      </w:r>
      <w:r w:rsidR="00CD3DE5">
        <w:rPr>
          <w:rFonts w:ascii="Times New Roman" w:hAnsi="Times New Roman" w:cs="Times New Roman"/>
          <w:sz w:val="24"/>
          <w:szCs w:val="24"/>
        </w:rPr>
        <w:t xml:space="preserve"> Dito de outro modo,</w:t>
      </w:r>
    </w:p>
    <w:p w14:paraId="5BBEE42D" w14:textId="77777777" w:rsidR="00932ED4" w:rsidRDefault="00932ED4" w:rsidP="00932ED4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CB10F6" w14:textId="139C8948" w:rsidR="009243AB" w:rsidRPr="00A37326" w:rsidRDefault="00CD3DE5" w:rsidP="00A37326">
      <w:pPr>
        <w:pStyle w:val="SemEspaamento"/>
        <w:tabs>
          <w:tab w:val="left" w:pos="2268"/>
        </w:tabs>
        <w:ind w:left="22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 w:rsidR="009243AB" w:rsidRPr="00A37326">
        <w:rPr>
          <w:rFonts w:ascii="Times New Roman" w:hAnsi="Times New Roman" w:cs="Times New Roman"/>
        </w:rPr>
        <w:t xml:space="preserve"> política linguística do Estado sempre foi a de reduzir o núme</w:t>
      </w:r>
      <w:r w:rsidR="00CA58C0" w:rsidRPr="00A37326">
        <w:rPr>
          <w:rFonts w:ascii="Times New Roman" w:hAnsi="Times New Roman" w:cs="Times New Roman"/>
        </w:rPr>
        <w:t xml:space="preserve">ro de línguas, num processo de </w:t>
      </w:r>
      <w:proofErr w:type="spellStart"/>
      <w:r w:rsidR="00CA58C0" w:rsidRPr="00A37326">
        <w:rPr>
          <w:rFonts w:ascii="Times New Roman" w:hAnsi="Times New Roman" w:cs="Times New Roman"/>
        </w:rPr>
        <w:t>glotocídio</w:t>
      </w:r>
      <w:proofErr w:type="spellEnd"/>
      <w:r w:rsidR="00CA58C0" w:rsidRPr="00A37326">
        <w:rPr>
          <w:rFonts w:ascii="Times New Roman" w:hAnsi="Times New Roman" w:cs="Times New Roman"/>
        </w:rPr>
        <w:t xml:space="preserve"> (assassinato de línguas), através de deslocamento linguístico, isto é, de sua substituição pela língua portuguesa. A história linguística do Brasil poderia ser contada pela sequência de políticas linguísticas homogeneizadoras e repressivas e pelos resultados que alcançaram: somente na primeira metade deste século</w:t>
      </w:r>
      <w:r>
        <w:rPr>
          <w:rFonts w:ascii="Times New Roman" w:hAnsi="Times New Roman" w:cs="Times New Roman"/>
        </w:rPr>
        <w:t xml:space="preserve"> [século XX]</w:t>
      </w:r>
      <w:r w:rsidR="00CA58C0" w:rsidRPr="00A37326">
        <w:rPr>
          <w:rFonts w:ascii="Times New Roman" w:hAnsi="Times New Roman" w:cs="Times New Roman"/>
        </w:rPr>
        <w:t>, segundo Darci Ribeiro, 67 línguas indígenas desapareceram no Brasil – mais de um</w:t>
      </w:r>
      <w:r>
        <w:rPr>
          <w:rFonts w:ascii="Times New Roman" w:hAnsi="Times New Roman" w:cs="Times New Roman"/>
        </w:rPr>
        <w:t>a</w:t>
      </w:r>
      <w:r w:rsidR="00CA58C0" w:rsidRPr="00A37326">
        <w:rPr>
          <w:rFonts w:ascii="Times New Roman" w:hAnsi="Times New Roman" w:cs="Times New Roman"/>
        </w:rPr>
        <w:t xml:space="preserve"> por ano, portanto (Rodrigues, 1993:23). Das 1.078 línguas faladas no ano de </w:t>
      </w:r>
      <w:r w:rsidR="00CA58C0" w:rsidRPr="00A37326">
        <w:rPr>
          <w:rFonts w:ascii="Times New Roman" w:hAnsi="Times New Roman" w:cs="Times New Roman"/>
        </w:rPr>
        <w:lastRenderedPageBreak/>
        <w:t xml:space="preserve">1500, ficamos com cerca de 170 </w:t>
      </w:r>
      <w:proofErr w:type="gramStart"/>
      <w:r w:rsidR="00CA58C0" w:rsidRPr="00A37326">
        <w:rPr>
          <w:rFonts w:ascii="Times New Roman" w:hAnsi="Times New Roman" w:cs="Times New Roman"/>
        </w:rPr>
        <w:t>no ano de 2000 (somente 15% do total) e várias destas 170</w:t>
      </w:r>
      <w:proofErr w:type="gramEnd"/>
      <w:r w:rsidR="00CA58C0" w:rsidRPr="00A37326">
        <w:rPr>
          <w:rFonts w:ascii="Times New Roman" w:hAnsi="Times New Roman" w:cs="Times New Roman"/>
        </w:rPr>
        <w:t xml:space="preserve"> encontraram-se já moribundas, faladas por populações diminutas e com poucas chances de resisti</w:t>
      </w:r>
      <w:r w:rsidR="00A37326">
        <w:rPr>
          <w:rFonts w:ascii="Times New Roman" w:hAnsi="Times New Roman" w:cs="Times New Roman"/>
        </w:rPr>
        <w:t xml:space="preserve">r ao avanço da língua dominante </w:t>
      </w:r>
      <w:r w:rsidR="00932ED4">
        <w:rPr>
          <w:rFonts w:ascii="Times New Roman" w:hAnsi="Times New Roman" w:cs="Times New Roman"/>
        </w:rPr>
        <w:t>(OLIVEIRA, 2000, p. 84)</w:t>
      </w:r>
      <w:r w:rsidR="00A37326">
        <w:rPr>
          <w:rFonts w:ascii="Times New Roman" w:hAnsi="Times New Roman" w:cs="Times New Roman"/>
        </w:rPr>
        <w:t>.</w:t>
      </w:r>
    </w:p>
    <w:p w14:paraId="7F313311" w14:textId="77777777" w:rsidR="00A11706" w:rsidRDefault="00A11706" w:rsidP="00932E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2FCB5" w14:textId="1C948EC2" w:rsidR="00ED0150" w:rsidRDefault="00505140" w:rsidP="00505140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estádio, a</w:t>
      </w:r>
      <w:r w:rsidR="00ED0150">
        <w:rPr>
          <w:rFonts w:ascii="Times New Roman" w:hAnsi="Times New Roman" w:cs="Times New Roman"/>
          <w:sz w:val="24"/>
          <w:szCs w:val="24"/>
        </w:rPr>
        <w:t xml:space="preserve"> </w:t>
      </w:r>
      <w:r w:rsidR="00441701">
        <w:rPr>
          <w:rFonts w:ascii="Times New Roman" w:hAnsi="Times New Roman" w:cs="Times New Roman"/>
          <w:sz w:val="24"/>
          <w:szCs w:val="24"/>
        </w:rPr>
        <w:t xml:space="preserve">população indígena,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41701">
        <w:rPr>
          <w:rFonts w:ascii="Times New Roman" w:hAnsi="Times New Roman" w:cs="Times New Roman"/>
          <w:sz w:val="24"/>
          <w:szCs w:val="24"/>
        </w:rPr>
        <w:t xml:space="preserve">africana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41701">
        <w:rPr>
          <w:rFonts w:ascii="Times New Roman" w:hAnsi="Times New Roman" w:cs="Times New Roman"/>
          <w:sz w:val="24"/>
          <w:szCs w:val="24"/>
        </w:rPr>
        <w:t xml:space="preserve">de </w:t>
      </w:r>
      <w:r w:rsidR="00ED0150">
        <w:rPr>
          <w:rFonts w:ascii="Times New Roman" w:hAnsi="Times New Roman" w:cs="Times New Roman"/>
          <w:sz w:val="24"/>
          <w:szCs w:val="24"/>
        </w:rPr>
        <w:t>imigrantes</w:t>
      </w:r>
      <w:r w:rsidR="0003324D">
        <w:rPr>
          <w:rFonts w:ascii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hAnsi="Times New Roman" w:cs="Times New Roman"/>
          <w:sz w:val="24"/>
          <w:szCs w:val="24"/>
        </w:rPr>
        <w:t>ram</w:t>
      </w:r>
      <w:r w:rsidR="0003324D">
        <w:rPr>
          <w:rFonts w:ascii="Times New Roman" w:hAnsi="Times New Roman" w:cs="Times New Roman"/>
          <w:sz w:val="24"/>
          <w:szCs w:val="24"/>
        </w:rPr>
        <w:t xml:space="preserve"> vítima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3324D">
        <w:rPr>
          <w:rFonts w:ascii="Times New Roman" w:hAnsi="Times New Roman" w:cs="Times New Roman"/>
          <w:sz w:val="24"/>
          <w:szCs w:val="24"/>
        </w:rPr>
        <w:t xml:space="preserve"> da política linguística lusitana, </w:t>
      </w:r>
      <w:r>
        <w:rPr>
          <w:rFonts w:ascii="Times New Roman" w:hAnsi="Times New Roman" w:cs="Times New Roman"/>
          <w:sz w:val="24"/>
          <w:szCs w:val="24"/>
        </w:rPr>
        <w:t>tendo passado por violenta</w:t>
      </w:r>
      <w:r w:rsidR="0003324D">
        <w:rPr>
          <w:rFonts w:ascii="Times New Roman" w:hAnsi="Times New Roman" w:cs="Times New Roman"/>
          <w:sz w:val="24"/>
          <w:szCs w:val="24"/>
        </w:rPr>
        <w:t xml:space="preserve"> repressão linguística e cultural. Especificamente no Brasil, essa violência passa a ser </w:t>
      </w:r>
      <w:proofErr w:type="gramStart"/>
      <w:r w:rsidR="0003324D">
        <w:rPr>
          <w:rFonts w:ascii="Times New Roman" w:hAnsi="Times New Roman" w:cs="Times New Roman"/>
          <w:sz w:val="24"/>
          <w:szCs w:val="24"/>
        </w:rPr>
        <w:t>institucionali</w:t>
      </w:r>
      <w:r w:rsidR="00A570C5">
        <w:rPr>
          <w:rFonts w:ascii="Times New Roman" w:hAnsi="Times New Roman" w:cs="Times New Roman"/>
          <w:sz w:val="24"/>
          <w:szCs w:val="24"/>
        </w:rPr>
        <w:t>zada no Estado Novo (1937-1945)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324D">
        <w:rPr>
          <w:rFonts w:ascii="Times New Roman" w:hAnsi="Times New Roman" w:cs="Times New Roman"/>
          <w:sz w:val="24"/>
          <w:szCs w:val="24"/>
        </w:rPr>
        <w:t xml:space="preserve"> com o regime dit</w:t>
      </w:r>
      <w:r w:rsidR="00DF28CC">
        <w:rPr>
          <w:rFonts w:ascii="Times New Roman" w:hAnsi="Times New Roman" w:cs="Times New Roman"/>
          <w:sz w:val="24"/>
          <w:szCs w:val="24"/>
        </w:rPr>
        <w:t>atorial instaurado</w:t>
      </w:r>
      <w:proofErr w:type="gramEnd"/>
      <w:r w:rsidR="00DF28CC">
        <w:rPr>
          <w:rFonts w:ascii="Times New Roman" w:hAnsi="Times New Roman" w:cs="Times New Roman"/>
          <w:sz w:val="24"/>
          <w:szCs w:val="24"/>
        </w:rPr>
        <w:t xml:space="preserve"> por Getúlio Vargas, processo que ficou conhecido como “nacionalização do ensino”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28CC">
        <w:rPr>
          <w:rFonts w:ascii="Times New Roman" w:hAnsi="Times New Roman" w:cs="Times New Roman"/>
          <w:sz w:val="24"/>
          <w:szCs w:val="24"/>
        </w:rPr>
        <w:t xml:space="preserve"> que visou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28CC">
        <w:rPr>
          <w:rFonts w:ascii="Times New Roman" w:hAnsi="Times New Roman" w:cs="Times New Roman"/>
          <w:sz w:val="24"/>
          <w:szCs w:val="24"/>
        </w:rPr>
        <w:t xml:space="preserve">repreender as línguas </w:t>
      </w:r>
      <w:r w:rsidR="00DF28CC" w:rsidRPr="00DF28CC">
        <w:rPr>
          <w:rFonts w:ascii="Times New Roman" w:hAnsi="Times New Roman" w:cs="Times New Roman"/>
          <w:i/>
          <w:sz w:val="24"/>
          <w:szCs w:val="24"/>
        </w:rPr>
        <w:t>alóctones</w:t>
      </w:r>
      <w:r w:rsidR="00DF28CC">
        <w:rPr>
          <w:rFonts w:ascii="Times New Roman" w:hAnsi="Times New Roman" w:cs="Times New Roman"/>
          <w:i/>
          <w:sz w:val="24"/>
          <w:szCs w:val="24"/>
        </w:rPr>
        <w:t>.</w:t>
      </w:r>
      <w:r w:rsidR="00403DCC">
        <w:rPr>
          <w:rFonts w:ascii="Times New Roman" w:hAnsi="Times New Roman" w:cs="Times New Roman"/>
          <w:sz w:val="24"/>
          <w:szCs w:val="24"/>
        </w:rPr>
        <w:t xml:space="preserve"> Oliveira (2000) afirma que especialmente</w:t>
      </w:r>
      <w:r w:rsidR="009A44BC">
        <w:rPr>
          <w:rFonts w:ascii="Times New Roman" w:hAnsi="Times New Roman" w:cs="Times New Roman"/>
          <w:sz w:val="24"/>
          <w:szCs w:val="24"/>
        </w:rPr>
        <w:t xml:space="preserve"> </w:t>
      </w:r>
      <w:r w:rsidR="00403DCC">
        <w:rPr>
          <w:rFonts w:ascii="Times New Roman" w:hAnsi="Times New Roman" w:cs="Times New Roman"/>
          <w:sz w:val="24"/>
          <w:szCs w:val="24"/>
        </w:rPr>
        <w:t>as línguas alemãs e as italianas da região colonial de Santa Catarina e do Rio Grande do Sul</w:t>
      </w:r>
      <w:r w:rsidR="00441701">
        <w:rPr>
          <w:rFonts w:ascii="Times New Roman" w:hAnsi="Times New Roman" w:cs="Times New Roman"/>
          <w:sz w:val="24"/>
          <w:szCs w:val="24"/>
        </w:rPr>
        <w:t xml:space="preserve"> sofreram</w:t>
      </w:r>
      <w:r w:rsidR="009A44BC">
        <w:rPr>
          <w:rFonts w:ascii="Times New Roman" w:hAnsi="Times New Roman" w:cs="Times New Roman"/>
          <w:sz w:val="24"/>
          <w:szCs w:val="24"/>
        </w:rPr>
        <w:t xml:space="preserve"> maior repressão por meio do conceito jurídico</w:t>
      </w:r>
      <w:r w:rsidR="00441701">
        <w:rPr>
          <w:rFonts w:ascii="Times New Roman" w:hAnsi="Times New Roman" w:cs="Times New Roman"/>
          <w:sz w:val="24"/>
          <w:szCs w:val="24"/>
        </w:rPr>
        <w:t>,</w:t>
      </w:r>
      <w:r w:rsidR="009A44BC">
        <w:rPr>
          <w:rFonts w:ascii="Times New Roman" w:hAnsi="Times New Roman" w:cs="Times New Roman"/>
          <w:sz w:val="24"/>
          <w:szCs w:val="24"/>
        </w:rPr>
        <w:t xml:space="preserve"> “crime idiomático”, cunhado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9A44BC">
        <w:rPr>
          <w:rFonts w:ascii="Times New Roman" w:hAnsi="Times New Roman" w:cs="Times New Roman"/>
          <w:sz w:val="24"/>
          <w:szCs w:val="24"/>
        </w:rPr>
        <w:t xml:space="preserve"> época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4BC">
        <w:rPr>
          <w:rFonts w:ascii="Times New Roman" w:hAnsi="Times New Roman" w:cs="Times New Roman"/>
          <w:sz w:val="24"/>
          <w:szCs w:val="24"/>
        </w:rPr>
        <w:t xml:space="preserve"> pelo Estado Novo.</w:t>
      </w:r>
    </w:p>
    <w:p w14:paraId="37235BF6" w14:textId="3FF244D3" w:rsidR="007231B5" w:rsidRDefault="007F0CFE" w:rsidP="00505140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velho nacionalismo de Vargas toma outro formato com o imperialismo econômico, chamado</w:t>
      </w:r>
      <w:r w:rsidR="005051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maneira eufemística</w:t>
      </w:r>
      <w:r w:rsidR="005051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globalização</w:t>
      </w:r>
      <w:r w:rsidR="003C6DCC">
        <w:rPr>
          <w:rFonts w:ascii="Times New Roman" w:hAnsi="Times New Roman" w:cs="Times New Roman"/>
          <w:sz w:val="24"/>
          <w:szCs w:val="24"/>
        </w:rPr>
        <w:t xml:space="preserve"> em tempos mais atuais.</w:t>
      </w:r>
    </w:p>
    <w:p w14:paraId="7642393F" w14:textId="77777777" w:rsidR="00932ED4" w:rsidRDefault="00932ED4" w:rsidP="00932ED4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03798" w14:textId="0B815892" w:rsidR="00A60C80" w:rsidRDefault="00A60C80" w:rsidP="00212CCD">
      <w:pPr>
        <w:pStyle w:val="SemEspaamento"/>
        <w:tabs>
          <w:tab w:val="left" w:pos="2268"/>
        </w:tabs>
        <w:ind w:left="2268"/>
        <w:jc w:val="both"/>
        <w:rPr>
          <w:rFonts w:ascii="Times New Roman" w:hAnsi="Times New Roman" w:cs="Times New Roman"/>
        </w:rPr>
      </w:pPr>
      <w:r w:rsidRPr="00212CCD">
        <w:rPr>
          <w:rFonts w:ascii="Times New Roman" w:hAnsi="Times New Roman" w:cs="Times New Roman"/>
        </w:rPr>
        <w:t>(...) nos tempos da globalização a justificativa para a difusão da língua não é mais a construção de uma comunidade política que ofereça a seus</w:t>
      </w:r>
      <w:r w:rsidR="00955881" w:rsidRPr="00212CCD">
        <w:rPr>
          <w:rFonts w:ascii="Times New Roman" w:hAnsi="Times New Roman" w:cs="Times New Roman"/>
        </w:rPr>
        <w:t xml:space="preserve"> membros o exercício de direitos cidadãos (embora se tire proveito da construção de uma memória histórica que identifica a língua hegemônica com a modernidade e mesmo com a democracia), mas de um mercado que ofereça a todos a promessa de inúmeras oportunidades de negócio. A norma linguística nessas situações de hegemonia responde, sobretudo, à construção discursiva e ideológica de uma língua sem ligações históricas ou culturais. Como diz </w:t>
      </w:r>
      <w:proofErr w:type="spellStart"/>
      <w:r w:rsidR="00955881" w:rsidRPr="00212CCD">
        <w:rPr>
          <w:rFonts w:ascii="Times New Roman" w:hAnsi="Times New Roman" w:cs="Times New Roman"/>
        </w:rPr>
        <w:t>Woolard</w:t>
      </w:r>
      <w:proofErr w:type="spellEnd"/>
      <w:r w:rsidR="00955881" w:rsidRPr="00212CCD">
        <w:rPr>
          <w:rFonts w:ascii="Times New Roman" w:hAnsi="Times New Roman" w:cs="Times New Roman"/>
        </w:rPr>
        <w:t xml:space="preserve"> (2008:307), “o projeto de criar o anonimato linguístico frequentemente supõe uma engenharia mais ideológica do que linguística”. Essa norma linguística representa a unidade diante da enorme diversidade do mundo e mesmo dentro da própria língua. Conseguindo que os falantes se identifiquem com o modelo de língua que se apresenta como ideal, consegue-se ao mesmo tempo ganhar sua lealdade para os projetos políticos e econômicos que se expressam nesse idioma</w:t>
      </w:r>
      <w:r w:rsidR="009B5042">
        <w:rPr>
          <w:rFonts w:ascii="Times New Roman" w:hAnsi="Times New Roman" w:cs="Times New Roman"/>
        </w:rPr>
        <w:t xml:space="preserve"> (</w:t>
      </w:r>
      <w:r w:rsidR="00850744">
        <w:rPr>
          <w:rFonts w:ascii="Times New Roman" w:hAnsi="Times New Roman" w:cs="Times New Roman"/>
        </w:rPr>
        <w:t xml:space="preserve">LAGARES, 2011, </w:t>
      </w:r>
      <w:r w:rsidR="009B5042">
        <w:rPr>
          <w:rFonts w:ascii="Times New Roman" w:hAnsi="Times New Roman" w:cs="Times New Roman"/>
        </w:rPr>
        <w:t>p.187)</w:t>
      </w:r>
      <w:r w:rsidR="00932ED4">
        <w:rPr>
          <w:rFonts w:ascii="Times New Roman" w:hAnsi="Times New Roman" w:cs="Times New Roman"/>
        </w:rPr>
        <w:t>.</w:t>
      </w:r>
    </w:p>
    <w:p w14:paraId="192C576B" w14:textId="77777777" w:rsidR="00850744" w:rsidRDefault="00850744" w:rsidP="00505140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DCE13" w14:textId="48CD83EA" w:rsidR="00213FC0" w:rsidRDefault="008576FA" w:rsidP="00932ED4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E57">
        <w:rPr>
          <w:rFonts w:ascii="Times New Roman" w:hAnsi="Times New Roman" w:cs="Times New Roman"/>
          <w:sz w:val="24"/>
          <w:szCs w:val="24"/>
        </w:rPr>
        <w:t xml:space="preserve">Esse bilinguismo unilateral encontra-se cristalizado nas políticas linguísticas </w:t>
      </w:r>
      <w:r w:rsidR="0071294D" w:rsidRPr="00224E57">
        <w:rPr>
          <w:rFonts w:ascii="Times New Roman" w:hAnsi="Times New Roman" w:cs="Times New Roman"/>
          <w:sz w:val="24"/>
          <w:szCs w:val="24"/>
        </w:rPr>
        <w:t>oficiais,</w:t>
      </w:r>
      <w:r w:rsidRPr="00224E57">
        <w:rPr>
          <w:rFonts w:ascii="Times New Roman" w:hAnsi="Times New Roman" w:cs="Times New Roman"/>
          <w:sz w:val="24"/>
          <w:szCs w:val="24"/>
        </w:rPr>
        <w:t xml:space="preserve"> </w:t>
      </w:r>
      <w:r w:rsidR="0071294D" w:rsidRPr="00224E57">
        <w:rPr>
          <w:rFonts w:ascii="Times New Roman" w:hAnsi="Times New Roman" w:cs="Times New Roman"/>
          <w:sz w:val="24"/>
          <w:szCs w:val="24"/>
        </w:rPr>
        <w:t>institucionalizadas,</w:t>
      </w:r>
      <w:r w:rsidRPr="00224E57">
        <w:rPr>
          <w:rFonts w:ascii="Times New Roman" w:hAnsi="Times New Roman" w:cs="Times New Roman"/>
          <w:sz w:val="24"/>
          <w:szCs w:val="24"/>
        </w:rPr>
        <w:t xml:space="preserve"> </w:t>
      </w:r>
      <w:r w:rsidR="0071294D" w:rsidRPr="00224E57">
        <w:rPr>
          <w:rFonts w:ascii="Times New Roman" w:hAnsi="Times New Roman" w:cs="Times New Roman"/>
          <w:sz w:val="24"/>
          <w:szCs w:val="24"/>
        </w:rPr>
        <w:t xml:space="preserve">e </w:t>
      </w:r>
      <w:r w:rsidRPr="00224E57">
        <w:rPr>
          <w:rFonts w:ascii="Times New Roman" w:hAnsi="Times New Roman" w:cs="Times New Roman"/>
          <w:sz w:val="24"/>
          <w:szCs w:val="24"/>
        </w:rPr>
        <w:t xml:space="preserve">de uso pedagógico e teórico quando lemos nos documentos como </w:t>
      </w:r>
      <w:proofErr w:type="spellStart"/>
      <w:r w:rsidRPr="00224E57">
        <w:rPr>
          <w:rFonts w:ascii="Times New Roman" w:hAnsi="Times New Roman" w:cs="Times New Roman"/>
          <w:sz w:val="24"/>
          <w:szCs w:val="24"/>
        </w:rPr>
        <w:t>P</w:t>
      </w:r>
      <w:r w:rsidR="0071294D" w:rsidRPr="00224E57">
        <w:rPr>
          <w:rFonts w:ascii="Times New Roman" w:hAnsi="Times New Roman" w:cs="Times New Roman"/>
          <w:sz w:val="24"/>
          <w:szCs w:val="24"/>
        </w:rPr>
        <w:t>CNs</w:t>
      </w:r>
      <w:proofErr w:type="spellEnd"/>
      <w:r w:rsidR="0071294D" w:rsidRPr="00224E57">
        <w:rPr>
          <w:rFonts w:ascii="Times New Roman" w:hAnsi="Times New Roman" w:cs="Times New Roman"/>
          <w:sz w:val="24"/>
          <w:szCs w:val="24"/>
        </w:rPr>
        <w:t>, OCEM e atual</w:t>
      </w:r>
      <w:r w:rsidRPr="00224E57">
        <w:rPr>
          <w:rFonts w:ascii="Times New Roman" w:hAnsi="Times New Roman" w:cs="Times New Roman"/>
          <w:sz w:val="24"/>
          <w:szCs w:val="24"/>
        </w:rPr>
        <w:t xml:space="preserve">mente </w:t>
      </w:r>
      <w:r w:rsidR="0071294D" w:rsidRPr="00224E57">
        <w:rPr>
          <w:rFonts w:ascii="Times New Roman" w:hAnsi="Times New Roman" w:cs="Times New Roman"/>
          <w:sz w:val="24"/>
          <w:szCs w:val="24"/>
        </w:rPr>
        <w:t xml:space="preserve">a </w:t>
      </w:r>
      <w:r w:rsidRPr="00224E57">
        <w:rPr>
          <w:rFonts w:ascii="Times New Roman" w:hAnsi="Times New Roman" w:cs="Times New Roman"/>
          <w:sz w:val="24"/>
          <w:szCs w:val="24"/>
        </w:rPr>
        <w:t>BNCC, em que o trato é feito sobre a língua portuguesa e não língua</w:t>
      </w:r>
      <w:r w:rsidR="00505140">
        <w:rPr>
          <w:rFonts w:ascii="Times New Roman" w:hAnsi="Times New Roman" w:cs="Times New Roman"/>
          <w:sz w:val="24"/>
          <w:szCs w:val="24"/>
        </w:rPr>
        <w:t>s</w:t>
      </w:r>
      <w:r w:rsidRPr="00224E57">
        <w:rPr>
          <w:rFonts w:ascii="Times New Roman" w:hAnsi="Times New Roman" w:cs="Times New Roman"/>
          <w:sz w:val="24"/>
          <w:szCs w:val="24"/>
        </w:rPr>
        <w:t xml:space="preserve"> </w:t>
      </w:r>
      <w:r w:rsidR="00505140">
        <w:rPr>
          <w:rFonts w:ascii="Times New Roman" w:hAnsi="Times New Roman" w:cs="Times New Roman"/>
          <w:sz w:val="24"/>
          <w:szCs w:val="24"/>
        </w:rPr>
        <w:t>do Brasil;</w:t>
      </w:r>
      <w:r w:rsidRPr="00224E57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71294D" w:rsidRPr="00224E57">
        <w:rPr>
          <w:rFonts w:ascii="Times New Roman" w:hAnsi="Times New Roman" w:cs="Times New Roman"/>
          <w:sz w:val="24"/>
          <w:szCs w:val="24"/>
        </w:rPr>
        <w:t xml:space="preserve"> nesses documentos, o regionalismo</w:t>
      </w:r>
      <w:r w:rsidR="00213FC0">
        <w:rPr>
          <w:rFonts w:ascii="Times New Roman" w:hAnsi="Times New Roman" w:cs="Times New Roman"/>
          <w:sz w:val="24"/>
          <w:szCs w:val="24"/>
        </w:rPr>
        <w:t>,</w:t>
      </w:r>
      <w:r w:rsidR="0071294D" w:rsidRPr="00224E57">
        <w:rPr>
          <w:rFonts w:ascii="Times New Roman" w:hAnsi="Times New Roman" w:cs="Times New Roman"/>
          <w:sz w:val="24"/>
          <w:szCs w:val="24"/>
        </w:rPr>
        <w:t xml:space="preserve"> e </w:t>
      </w:r>
      <w:r w:rsidR="00505140">
        <w:rPr>
          <w:rFonts w:ascii="Times New Roman" w:hAnsi="Times New Roman" w:cs="Times New Roman"/>
          <w:sz w:val="24"/>
          <w:szCs w:val="24"/>
        </w:rPr>
        <w:t>consequentemente aquilo que mais sobressai no uso cotidiano</w:t>
      </w:r>
      <w:r w:rsidR="00213FC0">
        <w:rPr>
          <w:rFonts w:ascii="Times New Roman" w:hAnsi="Times New Roman" w:cs="Times New Roman"/>
          <w:sz w:val="24"/>
          <w:szCs w:val="24"/>
        </w:rPr>
        <w:t xml:space="preserve"> – </w:t>
      </w:r>
      <w:r w:rsidR="00505140">
        <w:rPr>
          <w:rFonts w:ascii="Times New Roman" w:hAnsi="Times New Roman" w:cs="Times New Roman"/>
          <w:sz w:val="24"/>
          <w:szCs w:val="24"/>
        </w:rPr>
        <w:t xml:space="preserve">o </w:t>
      </w:r>
      <w:r w:rsidR="0071294D" w:rsidRPr="00224E57">
        <w:rPr>
          <w:rFonts w:ascii="Times New Roman" w:hAnsi="Times New Roman" w:cs="Times New Roman"/>
          <w:sz w:val="24"/>
          <w:szCs w:val="24"/>
        </w:rPr>
        <w:t>sotaque</w:t>
      </w:r>
      <w:r w:rsidR="00505140">
        <w:rPr>
          <w:rFonts w:ascii="Times New Roman" w:hAnsi="Times New Roman" w:cs="Times New Roman"/>
          <w:sz w:val="24"/>
          <w:szCs w:val="24"/>
        </w:rPr>
        <w:t>,</w:t>
      </w:r>
      <w:r w:rsidR="0071294D" w:rsidRPr="00224E57">
        <w:rPr>
          <w:rFonts w:ascii="Times New Roman" w:hAnsi="Times New Roman" w:cs="Times New Roman"/>
          <w:sz w:val="24"/>
          <w:szCs w:val="24"/>
        </w:rPr>
        <w:t xml:space="preserve"> </w:t>
      </w:r>
      <w:r w:rsidR="00213FC0">
        <w:rPr>
          <w:rFonts w:ascii="Times New Roman" w:hAnsi="Times New Roman" w:cs="Times New Roman"/>
          <w:sz w:val="24"/>
          <w:szCs w:val="24"/>
        </w:rPr>
        <w:t>e a imanência de</w:t>
      </w:r>
      <w:r w:rsidR="0071294D" w:rsidRPr="00224E57">
        <w:rPr>
          <w:rFonts w:ascii="Times New Roman" w:hAnsi="Times New Roman" w:cs="Times New Roman"/>
          <w:sz w:val="24"/>
          <w:szCs w:val="24"/>
        </w:rPr>
        <w:t xml:space="preserve"> identidades dos sujeitos </w:t>
      </w:r>
      <w:r w:rsidR="00224E57">
        <w:rPr>
          <w:rFonts w:ascii="Times New Roman" w:hAnsi="Times New Roman" w:cs="Times New Roman"/>
          <w:sz w:val="24"/>
          <w:szCs w:val="24"/>
        </w:rPr>
        <w:t xml:space="preserve">não </w:t>
      </w:r>
      <w:r w:rsidR="0071294D" w:rsidRPr="00224E57">
        <w:rPr>
          <w:rFonts w:ascii="Times New Roman" w:hAnsi="Times New Roman" w:cs="Times New Roman"/>
          <w:sz w:val="24"/>
          <w:szCs w:val="24"/>
        </w:rPr>
        <w:t xml:space="preserve">são </w:t>
      </w:r>
      <w:r w:rsidR="00213FC0">
        <w:rPr>
          <w:rFonts w:ascii="Times New Roman" w:hAnsi="Times New Roman" w:cs="Times New Roman"/>
          <w:sz w:val="24"/>
          <w:szCs w:val="24"/>
        </w:rPr>
        <w:t xml:space="preserve">valorizados, incentivados e nem mesmo postos como possibilidade, construindo </w:t>
      </w:r>
      <w:r w:rsidR="00672987" w:rsidRPr="00672987">
        <w:rPr>
          <w:rFonts w:ascii="Times New Roman" w:hAnsi="Times New Roman" w:cs="Times New Roman"/>
          <w:sz w:val="24"/>
          <w:szCs w:val="24"/>
          <w:shd w:val="clear" w:color="auto" w:fill="FFFFFF"/>
        </w:rPr>
        <w:t>um espaço de reprodução do purismo linguístico e disseminando o preconceito linguístico</w:t>
      </w:r>
      <w:r w:rsidR="00ED0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 resistência as</w:t>
      </w:r>
      <w:r w:rsidR="00672987" w:rsidRPr="00672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novas e contemporâneas formas de manifestação da língua, bem como os usos considerados </w:t>
      </w:r>
      <w:r w:rsidR="005F6E96">
        <w:rPr>
          <w:rFonts w:ascii="Times New Roman" w:hAnsi="Times New Roman" w:cs="Times New Roman"/>
          <w:sz w:val="24"/>
          <w:szCs w:val="24"/>
          <w:shd w:val="clear" w:color="auto" w:fill="FFFFFF"/>
        </w:rPr>
        <w:t>não normativos</w:t>
      </w:r>
      <w:r w:rsidR="00213F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F6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F77866" w14:textId="3FD45D0C" w:rsidR="00224E57" w:rsidRPr="00672987" w:rsidRDefault="00213FC0" w:rsidP="00932ED4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Nesse ponto, é importante ressaltar que o assédio linguístico se infiltra n</w:t>
      </w:r>
      <w:r w:rsidR="005F6E9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24E57" w:rsidRPr="00672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língua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já que</w:t>
      </w:r>
      <w:r w:rsidR="00224E57" w:rsidRPr="00672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3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nela </w:t>
      </w:r>
      <w:r w:rsidR="00224E57" w:rsidRPr="00672987">
        <w:rPr>
          <w:rFonts w:ascii="Times New Roman" w:hAnsi="Times New Roman" w:cs="Times New Roman"/>
          <w:sz w:val="24"/>
          <w:szCs w:val="24"/>
          <w:shd w:val="clear" w:color="auto" w:fill="FFFFFF"/>
        </w:rPr>
        <w:t>circula</w:t>
      </w:r>
      <w:r w:rsidR="00672987" w:rsidRPr="00672987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24E57" w:rsidRPr="00672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relações de poder</w:t>
      </w:r>
      <w:r w:rsidR="00672987" w:rsidRPr="00672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se efetiv</w:t>
      </w:r>
      <w:r w:rsidR="00ED0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 em práticas discriminatórias que resvalam nos sujeitos que estão em </w:t>
      </w:r>
      <w:proofErr w:type="gramStart"/>
      <w:r w:rsidR="00ED0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condições </w:t>
      </w:r>
      <w:proofErr w:type="spellStart"/>
      <w:r w:rsidR="00ED0594">
        <w:rPr>
          <w:rFonts w:ascii="Times New Roman" w:hAnsi="Times New Roman" w:cs="Times New Roman"/>
          <w:sz w:val="24"/>
          <w:szCs w:val="24"/>
          <w:shd w:val="clear" w:color="auto" w:fill="FFFFFF"/>
        </w:rPr>
        <w:t>contra-hegemônicas</w:t>
      </w:r>
      <w:proofErr w:type="spellEnd"/>
      <w:proofErr w:type="gramEnd"/>
      <w:r w:rsidR="00BB59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84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seja, pessoas que foram colocados em condição de subalternidade, sendo que</w:t>
      </w:r>
      <w:r w:rsidR="00CA3C2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84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verdade, foram responsáveis pela construção e constituição da história da humanidade, bem como</w:t>
      </w:r>
      <w:r w:rsidR="00833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diversidade e variação linguística</w:t>
      </w:r>
      <w:r w:rsidR="00ED05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072631" w14:textId="77777777" w:rsidR="00413BEF" w:rsidRPr="00413BEF" w:rsidRDefault="00413BEF" w:rsidP="00413BE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014A5" w14:textId="5889A471" w:rsidR="000F7433" w:rsidRDefault="0091223B" w:rsidP="000F743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3B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50793F3B" w14:textId="6A94A4C0" w:rsidR="008E3EBA" w:rsidRDefault="00D11AEC" w:rsidP="008E3EB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nossa discussão, </w:t>
      </w:r>
      <w:r w:rsidR="00492048">
        <w:rPr>
          <w:rFonts w:ascii="Times New Roman" w:hAnsi="Times New Roman" w:cs="Times New Roman"/>
          <w:sz w:val="24"/>
          <w:szCs w:val="24"/>
        </w:rPr>
        <w:t>mobilizamos o debate sobre</w:t>
      </w:r>
      <w:r w:rsidR="002C161B">
        <w:rPr>
          <w:rFonts w:ascii="Times New Roman" w:hAnsi="Times New Roman" w:cs="Times New Roman"/>
          <w:sz w:val="24"/>
          <w:szCs w:val="24"/>
        </w:rPr>
        <w:t xml:space="preserve"> a forma como o assédio linguístico é institucionalizado no contexto pedagógico-institucional por meio da supervalorização de manifestações linguísticas consideradas de prestígio em detrimento de outras identidades. Essa é uma realidade que permeia os currículos</w:t>
      </w:r>
      <w:r w:rsidR="00447A2C">
        <w:rPr>
          <w:rFonts w:ascii="Times New Roman" w:hAnsi="Times New Roman" w:cs="Times New Roman"/>
          <w:sz w:val="24"/>
          <w:szCs w:val="24"/>
        </w:rPr>
        <w:t xml:space="preserve"> e as práticas escolares que reverberam unicidade e </w:t>
      </w:r>
      <w:proofErr w:type="spellStart"/>
      <w:r w:rsidR="00447A2C">
        <w:rPr>
          <w:rFonts w:ascii="Times New Roman" w:hAnsi="Times New Roman" w:cs="Times New Roman"/>
          <w:sz w:val="24"/>
          <w:szCs w:val="24"/>
        </w:rPr>
        <w:t>monolinguismo</w:t>
      </w:r>
      <w:proofErr w:type="spellEnd"/>
      <w:r w:rsidR="00447A2C">
        <w:rPr>
          <w:rFonts w:ascii="Times New Roman" w:hAnsi="Times New Roman" w:cs="Times New Roman"/>
          <w:sz w:val="24"/>
          <w:szCs w:val="24"/>
        </w:rPr>
        <w:t xml:space="preserve"> solidificados pela histórica hegemonia eurocêntrica.</w:t>
      </w:r>
      <w:r w:rsidR="008E7087">
        <w:rPr>
          <w:rFonts w:ascii="Times New Roman" w:hAnsi="Times New Roman" w:cs="Times New Roman"/>
          <w:sz w:val="24"/>
          <w:szCs w:val="24"/>
        </w:rPr>
        <w:t xml:space="preserve"> </w:t>
      </w:r>
      <w:r w:rsidR="009D4708">
        <w:rPr>
          <w:rFonts w:ascii="Times New Roman" w:hAnsi="Times New Roman" w:cs="Times New Roman"/>
          <w:sz w:val="24"/>
          <w:szCs w:val="24"/>
        </w:rPr>
        <w:t>Nessa esteira, a escola tem natur</w:t>
      </w:r>
      <w:r w:rsidR="008E3EBA">
        <w:rPr>
          <w:rFonts w:ascii="Times New Roman" w:hAnsi="Times New Roman" w:cs="Times New Roman"/>
          <w:sz w:val="24"/>
          <w:szCs w:val="24"/>
        </w:rPr>
        <w:t>alizado</w:t>
      </w:r>
      <w:r w:rsidR="00CA3C2C">
        <w:rPr>
          <w:rFonts w:ascii="Times New Roman" w:hAnsi="Times New Roman" w:cs="Times New Roman"/>
          <w:sz w:val="24"/>
          <w:szCs w:val="24"/>
        </w:rPr>
        <w:t>,</w:t>
      </w:r>
      <w:r w:rsidR="008E3EBA">
        <w:rPr>
          <w:rFonts w:ascii="Times New Roman" w:hAnsi="Times New Roman" w:cs="Times New Roman"/>
          <w:sz w:val="24"/>
          <w:szCs w:val="24"/>
        </w:rPr>
        <w:t xml:space="preserve"> por meio da linguagem, desigualdades sociais quando hierarquizam variedades linguísticas</w:t>
      </w:r>
      <w:r w:rsidR="00CA3C2C">
        <w:rPr>
          <w:rFonts w:ascii="Times New Roman" w:hAnsi="Times New Roman" w:cs="Times New Roman"/>
          <w:sz w:val="24"/>
          <w:szCs w:val="24"/>
        </w:rPr>
        <w:t xml:space="preserve"> e</w:t>
      </w:r>
      <w:r w:rsidR="008E3EBA">
        <w:rPr>
          <w:rFonts w:ascii="Times New Roman" w:hAnsi="Times New Roman" w:cs="Times New Roman"/>
          <w:sz w:val="24"/>
          <w:szCs w:val="24"/>
        </w:rPr>
        <w:t xml:space="preserve"> legitima</w:t>
      </w:r>
      <w:r w:rsidR="00CA3C2C">
        <w:rPr>
          <w:rFonts w:ascii="Times New Roman" w:hAnsi="Times New Roman" w:cs="Times New Roman"/>
          <w:sz w:val="24"/>
          <w:szCs w:val="24"/>
        </w:rPr>
        <w:t>m</w:t>
      </w:r>
      <w:r w:rsidR="008E3EBA">
        <w:rPr>
          <w:rFonts w:ascii="Times New Roman" w:hAnsi="Times New Roman" w:cs="Times New Roman"/>
          <w:sz w:val="24"/>
          <w:szCs w:val="24"/>
        </w:rPr>
        <w:t xml:space="preserve"> as práticas de linguagem que servem à norma como capital cultural, econômico e social</w:t>
      </w:r>
      <w:r w:rsidR="00CA3C2C">
        <w:rPr>
          <w:rFonts w:ascii="Times New Roman" w:hAnsi="Times New Roman" w:cs="Times New Roman"/>
          <w:sz w:val="24"/>
          <w:szCs w:val="24"/>
        </w:rPr>
        <w:t>,</w:t>
      </w:r>
      <w:r w:rsidR="008E3EBA">
        <w:rPr>
          <w:rFonts w:ascii="Times New Roman" w:hAnsi="Times New Roman" w:cs="Times New Roman"/>
          <w:sz w:val="24"/>
          <w:szCs w:val="24"/>
        </w:rPr>
        <w:t xml:space="preserve"> preterindo outros registros de discursos e narrativas.</w:t>
      </w:r>
    </w:p>
    <w:p w14:paraId="17E7F0D2" w14:textId="72F4C7DD" w:rsidR="00BA6DE8" w:rsidRDefault="00BA6DE8" w:rsidP="00BA6D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matrizes normativas que legitimam posturas discriminatórias e preconceituosas sustentam-se em uma </w:t>
      </w:r>
      <w:proofErr w:type="spellStart"/>
      <w:r>
        <w:rPr>
          <w:rFonts w:ascii="Times New Roman" w:hAnsi="Times New Roman" w:cs="Times New Roman"/>
          <w:sz w:val="24"/>
          <w:szCs w:val="24"/>
        </w:rPr>
        <w:t>epistem</w:t>
      </w:r>
      <w:r w:rsidR="008E7087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colonial de linguagem centrada</w:t>
      </w:r>
      <w:r w:rsidR="00D14BD6">
        <w:rPr>
          <w:rFonts w:ascii="Times New Roman" w:hAnsi="Times New Roman" w:cs="Times New Roman"/>
          <w:sz w:val="24"/>
          <w:szCs w:val="24"/>
        </w:rPr>
        <w:t xml:space="preserve"> em modelos fixos de</w:t>
      </w:r>
      <w:r>
        <w:rPr>
          <w:rFonts w:ascii="Times New Roman" w:hAnsi="Times New Roman" w:cs="Times New Roman"/>
          <w:sz w:val="24"/>
          <w:szCs w:val="24"/>
        </w:rPr>
        <w:t xml:space="preserve"> vida social</w:t>
      </w:r>
      <w:r w:rsidR="00D14BD6">
        <w:rPr>
          <w:rFonts w:ascii="Times New Roman" w:hAnsi="Times New Roman" w:cs="Times New Roman"/>
          <w:sz w:val="24"/>
          <w:szCs w:val="24"/>
        </w:rPr>
        <w:t xml:space="preserve">. São princípios ideológicos que desconsideram as identidades </w:t>
      </w:r>
      <w:proofErr w:type="spellStart"/>
      <w:r w:rsidR="00D14BD6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="00D14BD6">
        <w:rPr>
          <w:rFonts w:ascii="Times New Roman" w:hAnsi="Times New Roman" w:cs="Times New Roman"/>
          <w:sz w:val="24"/>
          <w:szCs w:val="24"/>
        </w:rPr>
        <w:t xml:space="preserve"> e transculturais, </w:t>
      </w:r>
      <w:proofErr w:type="spellStart"/>
      <w:r w:rsidR="00D14BD6">
        <w:rPr>
          <w:rFonts w:ascii="Times New Roman" w:hAnsi="Times New Roman" w:cs="Times New Roman"/>
          <w:sz w:val="24"/>
          <w:szCs w:val="24"/>
        </w:rPr>
        <w:t>translíngues</w:t>
      </w:r>
      <w:proofErr w:type="spellEnd"/>
      <w:r w:rsidR="00D14BD6">
        <w:rPr>
          <w:rFonts w:ascii="Times New Roman" w:hAnsi="Times New Roman" w:cs="Times New Roman"/>
          <w:sz w:val="24"/>
          <w:szCs w:val="24"/>
        </w:rPr>
        <w:t xml:space="preserve"> para a manutenção ideológica </w:t>
      </w:r>
      <w:proofErr w:type="spellStart"/>
      <w:r w:rsidR="00D14BD6">
        <w:rPr>
          <w:rFonts w:ascii="Times New Roman" w:hAnsi="Times New Roman" w:cs="Times New Roman"/>
          <w:sz w:val="24"/>
          <w:szCs w:val="24"/>
        </w:rPr>
        <w:t>monolingu</w:t>
      </w:r>
      <w:r w:rsidR="00CA3C2C">
        <w:rPr>
          <w:rFonts w:ascii="Times New Roman" w:hAnsi="Times New Roman" w:cs="Times New Roman"/>
          <w:sz w:val="24"/>
          <w:szCs w:val="24"/>
        </w:rPr>
        <w:t>í</w:t>
      </w:r>
      <w:r w:rsidR="00D14BD6">
        <w:rPr>
          <w:rFonts w:ascii="Times New Roman" w:hAnsi="Times New Roman" w:cs="Times New Roman"/>
          <w:sz w:val="24"/>
          <w:szCs w:val="24"/>
        </w:rPr>
        <w:t>stica</w:t>
      </w:r>
      <w:proofErr w:type="spellEnd"/>
      <w:r w:rsidR="00D14B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14BD6">
        <w:rPr>
          <w:rFonts w:ascii="Times New Roman" w:hAnsi="Times New Roman" w:cs="Times New Roman"/>
          <w:sz w:val="24"/>
          <w:szCs w:val="24"/>
        </w:rPr>
        <w:t>monocultural</w:t>
      </w:r>
      <w:proofErr w:type="spellEnd"/>
      <w:r w:rsidR="00D14BD6">
        <w:rPr>
          <w:rFonts w:ascii="Times New Roman" w:hAnsi="Times New Roman" w:cs="Times New Roman"/>
          <w:sz w:val="24"/>
          <w:szCs w:val="24"/>
        </w:rPr>
        <w:t>.</w:t>
      </w:r>
    </w:p>
    <w:p w14:paraId="756B4911" w14:textId="567BAC2C" w:rsidR="00213FC0" w:rsidRDefault="00213FC0" w:rsidP="008E3EB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sustentamos a possibilidade histórica que vivenciamos como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413BEF">
        <w:rPr>
          <w:rFonts w:ascii="Times New Roman" w:hAnsi="Times New Roman" w:cs="Times New Roman"/>
          <w:sz w:val="24"/>
          <w:szCs w:val="24"/>
        </w:rPr>
        <w:t>caminh</w:t>
      </w:r>
      <w:r>
        <w:rPr>
          <w:rFonts w:ascii="Times New Roman" w:hAnsi="Times New Roman" w:cs="Times New Roman"/>
          <w:sz w:val="24"/>
          <w:szCs w:val="24"/>
        </w:rPr>
        <w:t>o para propostas que alterem o estado monolíngue em que estamos e, simultaneamente, reiteramos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necessidade premente de combate ao assédio linguístico em nosso país. </w:t>
      </w:r>
      <w:r w:rsidRPr="00413BEF">
        <w:rPr>
          <w:rFonts w:ascii="Times New Roman" w:hAnsi="Times New Roman" w:cs="Times New Roman"/>
          <w:sz w:val="24"/>
          <w:szCs w:val="24"/>
        </w:rPr>
        <w:t xml:space="preserve">Hall (2003, p. 338) quando assevera que “a marginalidade, embora permaneça periférica em relação ao </w:t>
      </w:r>
      <w:proofErr w:type="spellStart"/>
      <w:r w:rsidRPr="00413BEF">
        <w:rPr>
          <w:rFonts w:ascii="Times New Roman" w:hAnsi="Times New Roman" w:cs="Times New Roman"/>
          <w:i/>
          <w:sz w:val="24"/>
          <w:szCs w:val="24"/>
        </w:rPr>
        <w:t>mainstream</w:t>
      </w:r>
      <w:proofErr w:type="spellEnd"/>
      <w:r w:rsidRPr="00413BEF">
        <w:rPr>
          <w:rFonts w:ascii="Times New Roman" w:hAnsi="Times New Roman" w:cs="Times New Roman"/>
          <w:sz w:val="24"/>
          <w:szCs w:val="24"/>
        </w:rPr>
        <w:t xml:space="preserve">, nunca foi um espaço tão produtivo quanto é agora”, </w:t>
      </w:r>
      <w:r>
        <w:rPr>
          <w:rFonts w:ascii="Times New Roman" w:hAnsi="Times New Roman" w:cs="Times New Roman"/>
          <w:sz w:val="24"/>
          <w:szCs w:val="24"/>
        </w:rPr>
        <w:t xml:space="preserve">possibilita a nós a defesa de </w:t>
      </w:r>
      <w:r w:rsidRPr="00413BEF">
        <w:rPr>
          <w:rFonts w:ascii="Times New Roman" w:hAnsi="Times New Roman" w:cs="Times New Roman"/>
          <w:sz w:val="24"/>
          <w:szCs w:val="24"/>
        </w:rPr>
        <w:t>propostas de investigação, como a que empreendemos aqui, a fim de dar a vis</w:t>
      </w:r>
      <w:r>
        <w:rPr>
          <w:rFonts w:ascii="Times New Roman" w:hAnsi="Times New Roman" w:cs="Times New Roman"/>
          <w:sz w:val="24"/>
          <w:szCs w:val="24"/>
        </w:rPr>
        <w:t>ibilidade</w:t>
      </w:r>
      <w:r w:rsidRPr="00413BEF">
        <w:rPr>
          <w:rFonts w:ascii="Times New Roman" w:hAnsi="Times New Roman" w:cs="Times New Roman"/>
          <w:sz w:val="24"/>
          <w:szCs w:val="24"/>
        </w:rPr>
        <w:t xml:space="preserve"> ao espaço que essas questões demandam.</w:t>
      </w:r>
    </w:p>
    <w:p w14:paraId="76FC2932" w14:textId="77777777" w:rsidR="00D11AEC" w:rsidRPr="000F7433" w:rsidRDefault="00D11AEC" w:rsidP="000F743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F3BF2" w14:textId="0383A39F" w:rsidR="00FF576A" w:rsidRDefault="00FF576A" w:rsidP="000F743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33">
        <w:rPr>
          <w:rFonts w:ascii="Times New Roman" w:hAnsi="Times New Roman" w:cs="Times New Roman"/>
          <w:b/>
          <w:sz w:val="24"/>
          <w:szCs w:val="24"/>
        </w:rPr>
        <w:t>Referências</w:t>
      </w:r>
      <w:r w:rsidR="000F7433" w:rsidRPr="000F7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EBB">
        <w:rPr>
          <w:rFonts w:ascii="Times New Roman" w:hAnsi="Times New Roman" w:cs="Times New Roman"/>
          <w:b/>
          <w:sz w:val="24"/>
          <w:szCs w:val="24"/>
        </w:rPr>
        <w:t>bibliográficas</w:t>
      </w:r>
    </w:p>
    <w:p w14:paraId="69DBB49D" w14:textId="77777777" w:rsidR="008C3557" w:rsidRPr="006A58A1" w:rsidRDefault="008C3557" w:rsidP="00C1308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FC8E087" w14:textId="1861729B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t>BHABHA, H</w:t>
      </w:r>
      <w:r w:rsidR="007A08A3">
        <w:rPr>
          <w:rFonts w:ascii="Times New Roman" w:hAnsi="Times New Roman" w:cs="Times New Roman"/>
          <w:sz w:val="24"/>
          <w:szCs w:val="24"/>
        </w:rPr>
        <w:t>.</w:t>
      </w:r>
      <w:r w:rsidRPr="007A08A3">
        <w:rPr>
          <w:rFonts w:ascii="Times New Roman" w:hAnsi="Times New Roman" w:cs="Times New Roman"/>
          <w:sz w:val="24"/>
          <w:szCs w:val="24"/>
        </w:rPr>
        <w:t xml:space="preserve"> K. </w:t>
      </w:r>
      <w:r w:rsidRPr="007A08A3">
        <w:rPr>
          <w:rFonts w:ascii="Times New Roman" w:hAnsi="Times New Roman" w:cs="Times New Roman"/>
          <w:i/>
          <w:sz w:val="24"/>
          <w:szCs w:val="24"/>
        </w:rPr>
        <w:t>O local da cultura</w:t>
      </w:r>
      <w:r w:rsidRPr="007A08A3">
        <w:rPr>
          <w:rFonts w:ascii="Times New Roman" w:hAnsi="Times New Roman" w:cs="Times New Roman"/>
          <w:sz w:val="24"/>
          <w:szCs w:val="24"/>
        </w:rPr>
        <w:t xml:space="preserve">. Tradução de Myriam Ávila, Eliana Lourenço de Lima Reis e Gláucia </w:t>
      </w:r>
      <w:proofErr w:type="spellStart"/>
      <w:r w:rsidRPr="007A08A3">
        <w:rPr>
          <w:rFonts w:ascii="Times New Roman" w:hAnsi="Times New Roman" w:cs="Times New Roman"/>
          <w:sz w:val="24"/>
          <w:szCs w:val="24"/>
        </w:rPr>
        <w:t>Renate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 xml:space="preserve"> Gonçalves. Belo Horizonte: Editora UFMG, 1998.</w:t>
      </w:r>
    </w:p>
    <w:p w14:paraId="0F5671B8" w14:textId="77777777" w:rsidR="000C32FA" w:rsidRPr="007A08A3" w:rsidRDefault="000C32FA" w:rsidP="007A08A3"/>
    <w:p w14:paraId="185A7AE1" w14:textId="79412808" w:rsidR="000C32FA" w:rsidRPr="007A08A3" w:rsidRDefault="000C32FA" w:rsidP="007A08A3">
      <w:r w:rsidRPr="007A08A3">
        <w:lastRenderedPageBreak/>
        <w:t xml:space="preserve">BIDERMAN, M T. C. Fundamentos da Lexicologia. </w:t>
      </w:r>
      <w:r w:rsidRPr="007A08A3">
        <w:rPr>
          <w:i/>
        </w:rPr>
        <w:t>In</w:t>
      </w:r>
      <w:r w:rsidRPr="007A08A3">
        <w:t xml:space="preserve"> BIDERMAN, M T. C. </w:t>
      </w:r>
      <w:r w:rsidRPr="007A08A3">
        <w:rPr>
          <w:i/>
        </w:rPr>
        <w:t>Teoria linguística</w:t>
      </w:r>
      <w:r w:rsidRPr="007A08A3">
        <w:t xml:space="preserve">: teoria lexical e linguística computacional. São Paulo: Martins Fontes, 2001. </w:t>
      </w:r>
      <w:proofErr w:type="gramStart"/>
      <w:r w:rsidRPr="007A08A3">
        <w:t>p.</w:t>
      </w:r>
      <w:proofErr w:type="gramEnd"/>
      <w:r w:rsidRPr="007A08A3">
        <w:t xml:space="preserve"> 99-155.</w:t>
      </w:r>
    </w:p>
    <w:p w14:paraId="141BF36E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8C96D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  <w:r w:rsidRPr="007A08A3">
        <w:rPr>
          <w:rFonts w:ascii="Times New Roman" w:hAnsi="Times New Roman" w:cs="Times New Roman"/>
          <w:color w:val="000000"/>
          <w:sz w:val="24"/>
          <w:szCs w:val="24"/>
        </w:rPr>
        <w:t>BORTONI-RICARDO, S.</w:t>
      </w:r>
      <w:r w:rsidRPr="007A08A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A08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Nós </w:t>
      </w:r>
      <w:proofErr w:type="spellStart"/>
      <w:r w:rsidRPr="007A08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cheguemu</w:t>
      </w:r>
      <w:proofErr w:type="spellEnd"/>
      <w:r w:rsidRPr="007A08A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na escola, e agora</w:t>
      </w:r>
      <w:proofErr w:type="gramStart"/>
      <w:r w:rsidRPr="007A08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?</w:t>
      </w:r>
      <w:r w:rsidRPr="007A08A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Pr="007A08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A08A3">
        <w:rPr>
          <w:rFonts w:ascii="Times New Roman" w:hAnsi="Times New Roman" w:cs="Times New Roman"/>
          <w:color w:val="000000"/>
          <w:sz w:val="24"/>
          <w:szCs w:val="24"/>
        </w:rPr>
        <w:t>sociolinguística</w:t>
      </w:r>
      <w:proofErr w:type="gramEnd"/>
      <w:r w:rsidRPr="007A08A3">
        <w:rPr>
          <w:rFonts w:ascii="Times New Roman" w:hAnsi="Times New Roman" w:cs="Times New Roman"/>
          <w:color w:val="000000"/>
          <w:sz w:val="24"/>
          <w:szCs w:val="24"/>
        </w:rPr>
        <w:t xml:space="preserve"> e educação. São Paulo: Parábola, 2005.</w:t>
      </w:r>
    </w:p>
    <w:p w14:paraId="54E9457F" w14:textId="77777777" w:rsidR="000C32FA" w:rsidRPr="007A08A3" w:rsidRDefault="000C32FA" w:rsidP="007A08A3">
      <w:pPr>
        <w:rPr>
          <w:lang w:val="en-US"/>
        </w:rPr>
      </w:pPr>
    </w:p>
    <w:p w14:paraId="51C44392" w14:textId="696E1EBF" w:rsidR="000C32FA" w:rsidRPr="007A08A3" w:rsidRDefault="000C32FA" w:rsidP="007A08A3">
      <w:pPr>
        <w:rPr>
          <w:lang w:val="en-US"/>
        </w:rPr>
      </w:pPr>
      <w:r w:rsidRPr="007A08A3">
        <w:rPr>
          <w:lang w:val="en-US"/>
        </w:rPr>
        <w:t>BOYLE-BAISE, M.</w:t>
      </w:r>
      <w:r w:rsidR="007A08A3">
        <w:rPr>
          <w:lang w:val="en-US"/>
        </w:rPr>
        <w:t>;</w:t>
      </w:r>
      <w:r w:rsidRPr="007A08A3">
        <w:rPr>
          <w:lang w:val="en-US"/>
        </w:rPr>
        <w:t xml:space="preserve"> GILLETTE, M. Multicultural education from a pedagogical perspective: a response to radical critiques. </w:t>
      </w:r>
      <w:r w:rsidRPr="007A08A3">
        <w:rPr>
          <w:i/>
          <w:lang w:val="en-US"/>
        </w:rPr>
        <w:t>Interchange</w:t>
      </w:r>
      <w:r w:rsidRPr="007A08A3">
        <w:rPr>
          <w:lang w:val="en-US"/>
        </w:rPr>
        <w:t xml:space="preserve">, </w:t>
      </w:r>
      <w:r w:rsidR="007A08A3" w:rsidRPr="007A08A3">
        <w:rPr>
          <w:lang w:val="en-US"/>
        </w:rPr>
        <w:t xml:space="preserve">1998, </w:t>
      </w:r>
      <w:r w:rsidRPr="007A08A3">
        <w:rPr>
          <w:lang w:val="en-US"/>
        </w:rPr>
        <w:t>v. 29, nº 1, p. 17-32.</w:t>
      </w:r>
    </w:p>
    <w:p w14:paraId="0B624B23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14:paraId="7161243C" w14:textId="632CE5A9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t>CAMACHO, R</w:t>
      </w:r>
      <w:r w:rsidR="007A08A3">
        <w:rPr>
          <w:rFonts w:ascii="Times New Roman" w:hAnsi="Times New Roman" w:cs="Times New Roman"/>
          <w:sz w:val="24"/>
          <w:szCs w:val="24"/>
        </w:rPr>
        <w:t>.</w:t>
      </w:r>
      <w:r w:rsidRPr="007A08A3">
        <w:rPr>
          <w:rFonts w:ascii="Times New Roman" w:hAnsi="Times New Roman" w:cs="Times New Roman"/>
          <w:sz w:val="24"/>
          <w:szCs w:val="24"/>
        </w:rPr>
        <w:t xml:space="preserve"> G. </w:t>
      </w:r>
      <w:r w:rsidRPr="007A08A3">
        <w:rPr>
          <w:rFonts w:ascii="Times New Roman" w:hAnsi="Times New Roman" w:cs="Times New Roman"/>
          <w:i/>
          <w:sz w:val="24"/>
          <w:szCs w:val="24"/>
        </w:rPr>
        <w:t>Da Linguística formal à Linguística social</w:t>
      </w:r>
      <w:r w:rsidRPr="007A08A3">
        <w:rPr>
          <w:rFonts w:ascii="Times New Roman" w:hAnsi="Times New Roman" w:cs="Times New Roman"/>
          <w:sz w:val="24"/>
          <w:szCs w:val="24"/>
        </w:rPr>
        <w:t>. São Paulo: Parábola, 2013.</w:t>
      </w:r>
    </w:p>
    <w:p w14:paraId="5ABFCE83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6B7F6BA" w14:textId="2EB60D26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t>CAMACHO, R</w:t>
      </w:r>
      <w:r w:rsidR="007A08A3">
        <w:rPr>
          <w:rFonts w:ascii="Times New Roman" w:hAnsi="Times New Roman" w:cs="Times New Roman"/>
          <w:sz w:val="24"/>
          <w:szCs w:val="24"/>
        </w:rPr>
        <w:t>.</w:t>
      </w:r>
      <w:r w:rsidRPr="007A08A3">
        <w:rPr>
          <w:rFonts w:ascii="Times New Roman" w:hAnsi="Times New Roman" w:cs="Times New Roman"/>
          <w:sz w:val="24"/>
          <w:szCs w:val="24"/>
        </w:rPr>
        <w:t xml:space="preserve"> G. O formal e o funcional na teoria </w:t>
      </w:r>
      <w:proofErr w:type="spellStart"/>
      <w:r w:rsidRPr="007A08A3">
        <w:rPr>
          <w:rFonts w:ascii="Times New Roman" w:hAnsi="Times New Roman" w:cs="Times New Roman"/>
          <w:sz w:val="24"/>
          <w:szCs w:val="24"/>
        </w:rPr>
        <w:t>variacionista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>. In:</w:t>
      </w:r>
      <w:r w:rsidRPr="007A0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08A3">
        <w:rPr>
          <w:rFonts w:ascii="Times New Roman" w:hAnsi="Times New Roman" w:cs="Times New Roman"/>
          <w:sz w:val="24"/>
          <w:szCs w:val="24"/>
        </w:rPr>
        <w:t>RONCARATI, C</w:t>
      </w:r>
      <w:r w:rsidR="007A08A3">
        <w:rPr>
          <w:rFonts w:ascii="Times New Roman" w:hAnsi="Times New Roman" w:cs="Times New Roman"/>
          <w:sz w:val="24"/>
          <w:szCs w:val="24"/>
        </w:rPr>
        <w:t xml:space="preserve">.; </w:t>
      </w:r>
      <w:r w:rsidRPr="007A08A3">
        <w:rPr>
          <w:rFonts w:ascii="Times New Roman" w:hAnsi="Times New Roman" w:cs="Times New Roman"/>
          <w:sz w:val="24"/>
          <w:szCs w:val="24"/>
        </w:rPr>
        <w:t>ABRAÇADO, J. (</w:t>
      </w:r>
      <w:proofErr w:type="spellStart"/>
      <w:r w:rsidRPr="007A08A3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 xml:space="preserve">) </w:t>
      </w:r>
      <w:r w:rsidRPr="007A08A3">
        <w:rPr>
          <w:rFonts w:ascii="Times New Roman" w:hAnsi="Times New Roman" w:cs="Times New Roman"/>
          <w:i/>
          <w:iCs/>
          <w:sz w:val="24"/>
          <w:szCs w:val="24"/>
        </w:rPr>
        <w:t>Português brasileiro</w:t>
      </w:r>
      <w:r w:rsidRPr="007A08A3">
        <w:rPr>
          <w:rFonts w:ascii="Times New Roman" w:hAnsi="Times New Roman" w:cs="Times New Roman"/>
          <w:sz w:val="24"/>
          <w:szCs w:val="24"/>
        </w:rPr>
        <w:t xml:space="preserve">: contato linguístico, heterogeneidade e história. Rio de Janeiro: </w:t>
      </w:r>
      <w:proofErr w:type="gramStart"/>
      <w:r w:rsidRPr="007A08A3">
        <w:rPr>
          <w:rFonts w:ascii="Times New Roman" w:hAnsi="Times New Roman" w:cs="Times New Roman"/>
          <w:sz w:val="24"/>
          <w:szCs w:val="24"/>
        </w:rPr>
        <w:t>7Letras</w:t>
      </w:r>
      <w:proofErr w:type="gramEnd"/>
      <w:r w:rsidRPr="007A08A3">
        <w:rPr>
          <w:rFonts w:ascii="Times New Roman" w:hAnsi="Times New Roman" w:cs="Times New Roman"/>
          <w:sz w:val="24"/>
          <w:szCs w:val="24"/>
        </w:rPr>
        <w:t>, 2003.</w:t>
      </w:r>
    </w:p>
    <w:p w14:paraId="31C12BF3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810AD2" w14:textId="12279BEA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CANEN, A</w:t>
      </w:r>
      <w:r w:rsidR="007A0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A0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DE OLIVEIRA, A</w:t>
      </w:r>
      <w:r w:rsidR="007A0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A0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M. </w:t>
      </w:r>
      <w:r w:rsidRPr="007A08A3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Multiculturalismo e currículo em ação</w:t>
      </w:r>
      <w:r w:rsidRPr="007A08A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: um estudo de caso</w:t>
      </w:r>
      <w:r w:rsidRPr="007A0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A0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Asociação</w:t>
      </w:r>
      <w:proofErr w:type="spellEnd"/>
      <w:r w:rsidRPr="007A0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Nacional de Pós-Graduação e Pesquisa em Educação, 2006.</w:t>
      </w:r>
    </w:p>
    <w:p w14:paraId="56DE85D5" w14:textId="77777777" w:rsidR="000C32FA" w:rsidRPr="007A08A3" w:rsidRDefault="000C32FA" w:rsidP="007A08A3">
      <w:pPr>
        <w:pStyle w:val="Default"/>
        <w:rPr>
          <w:color w:val="auto"/>
        </w:rPr>
      </w:pPr>
    </w:p>
    <w:p w14:paraId="03C277E7" w14:textId="567E7AEF" w:rsidR="00F45B3F" w:rsidRPr="007A08A3" w:rsidRDefault="00F45B3F" w:rsidP="007A08A3">
      <w:pPr>
        <w:pStyle w:val="Default"/>
      </w:pPr>
      <w:r w:rsidRPr="007A08A3">
        <w:t>CANEN, A.; MOREIRA, A. F. B. (</w:t>
      </w:r>
      <w:proofErr w:type="spellStart"/>
      <w:r w:rsidRPr="007A08A3">
        <w:t>orgs</w:t>
      </w:r>
      <w:proofErr w:type="spellEnd"/>
      <w:r w:rsidRPr="007A08A3">
        <w:t xml:space="preserve">.). </w:t>
      </w:r>
      <w:r w:rsidRPr="007A08A3">
        <w:rPr>
          <w:i/>
        </w:rPr>
        <w:t>Ênfases e omissões no currículo</w:t>
      </w:r>
      <w:r w:rsidRPr="007A08A3">
        <w:t>. São Paulo: Papirus, 2001.</w:t>
      </w:r>
    </w:p>
    <w:p w14:paraId="4D3F0E7F" w14:textId="77777777" w:rsidR="00F45B3F" w:rsidRPr="007A08A3" w:rsidRDefault="00F45B3F" w:rsidP="007A08A3">
      <w:pPr>
        <w:pStyle w:val="Default"/>
        <w:rPr>
          <w:color w:val="auto"/>
        </w:rPr>
      </w:pPr>
    </w:p>
    <w:p w14:paraId="5388FE8B" w14:textId="4C3BE6FA" w:rsidR="000C32FA" w:rsidRPr="007A08A3" w:rsidRDefault="000C32FA" w:rsidP="007A08A3">
      <w:pPr>
        <w:pStyle w:val="Default"/>
        <w:rPr>
          <w:color w:val="auto"/>
          <w:lang w:val="en-US"/>
        </w:rPr>
      </w:pPr>
      <w:r w:rsidRPr="007A08A3">
        <w:rPr>
          <w:color w:val="auto"/>
        </w:rPr>
        <w:t>CEZARIO, M</w:t>
      </w:r>
      <w:r w:rsidR="007A08A3">
        <w:rPr>
          <w:color w:val="auto"/>
        </w:rPr>
        <w:t>. M.; VOTRE, S</w:t>
      </w:r>
      <w:r w:rsidRPr="007A08A3">
        <w:rPr>
          <w:color w:val="auto"/>
        </w:rPr>
        <w:t xml:space="preserve">. Sociolinguística. </w:t>
      </w:r>
      <w:proofErr w:type="gramStart"/>
      <w:r w:rsidR="007A08A3" w:rsidRPr="007A08A3">
        <w:rPr>
          <w:i/>
          <w:lang w:val="en-US"/>
        </w:rPr>
        <w:t>In</w:t>
      </w:r>
      <w:r w:rsidRPr="007A08A3">
        <w:rPr>
          <w:i/>
          <w:color w:val="auto"/>
          <w:lang w:val="en-US"/>
        </w:rPr>
        <w:t xml:space="preserve"> </w:t>
      </w:r>
      <w:r w:rsidRPr="007A08A3">
        <w:rPr>
          <w:color w:val="auto"/>
          <w:lang w:val="en-US"/>
        </w:rPr>
        <w:t>MARTELLOTA, M.</w:t>
      </w:r>
      <w:r w:rsidR="007A08A3" w:rsidRPr="007A08A3">
        <w:rPr>
          <w:color w:val="auto"/>
          <w:lang w:val="en-US"/>
        </w:rPr>
        <w:t xml:space="preserve"> </w:t>
      </w:r>
      <w:r w:rsidRPr="007A08A3">
        <w:rPr>
          <w:color w:val="auto"/>
          <w:lang w:val="en-US"/>
        </w:rPr>
        <w:t>E. (Org.).</w:t>
      </w:r>
      <w:proofErr w:type="gramEnd"/>
      <w:r w:rsidRPr="007A08A3">
        <w:rPr>
          <w:color w:val="auto"/>
          <w:lang w:val="en-US"/>
        </w:rPr>
        <w:t xml:space="preserve"> </w:t>
      </w:r>
      <w:r w:rsidRPr="007A08A3">
        <w:rPr>
          <w:i/>
          <w:iCs/>
          <w:color w:val="auto"/>
        </w:rPr>
        <w:t xml:space="preserve">Manual de Linguística. </w:t>
      </w:r>
      <w:r w:rsidRPr="007A08A3">
        <w:rPr>
          <w:color w:val="auto"/>
          <w:lang w:val="en-US"/>
        </w:rPr>
        <w:t xml:space="preserve">São Paulo: </w:t>
      </w:r>
      <w:proofErr w:type="spellStart"/>
      <w:r w:rsidRPr="007A08A3">
        <w:rPr>
          <w:color w:val="auto"/>
          <w:lang w:val="en-US"/>
        </w:rPr>
        <w:t>Contexto</w:t>
      </w:r>
      <w:proofErr w:type="spellEnd"/>
      <w:r w:rsidRPr="007A08A3">
        <w:rPr>
          <w:color w:val="auto"/>
          <w:lang w:val="en-US"/>
        </w:rPr>
        <w:t>, 2008. p. 141-155.</w:t>
      </w:r>
    </w:p>
    <w:p w14:paraId="13C0648F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14:paraId="4999F5AF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08A3">
        <w:rPr>
          <w:rFonts w:ascii="Times New Roman" w:hAnsi="Times New Roman" w:cs="Times New Roman"/>
          <w:sz w:val="24"/>
          <w:szCs w:val="24"/>
          <w:lang w:val="en-US"/>
        </w:rPr>
        <w:t xml:space="preserve">CHAMBERS, J. K. </w:t>
      </w:r>
      <w:r w:rsidRPr="007A08A3">
        <w:rPr>
          <w:rFonts w:ascii="Times New Roman" w:hAnsi="Times New Roman" w:cs="Times New Roman"/>
          <w:i/>
          <w:sz w:val="24"/>
          <w:szCs w:val="24"/>
          <w:lang w:val="en-US"/>
        </w:rPr>
        <w:t>Sociolinguistic theory</w:t>
      </w:r>
      <w:r w:rsidRPr="007A08A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A08A3">
        <w:rPr>
          <w:rFonts w:ascii="Times New Roman" w:hAnsi="Times New Roman" w:cs="Times New Roman"/>
          <w:sz w:val="24"/>
          <w:szCs w:val="24"/>
          <w:lang w:val="en-US"/>
        </w:rPr>
        <w:t xml:space="preserve"> Oxford, Cambridge: Blackwell, 1995.</w:t>
      </w:r>
    </w:p>
    <w:p w14:paraId="50276E54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14:paraId="32731696" w14:textId="6FB86746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08A3">
        <w:rPr>
          <w:rFonts w:ascii="Times New Roman" w:hAnsi="Times New Roman" w:cs="Times New Roman"/>
          <w:sz w:val="24"/>
          <w:szCs w:val="24"/>
          <w:lang w:val="en-US"/>
        </w:rPr>
        <w:t xml:space="preserve">CHAMBERS, J. K.; TRUDGILL, P. </w:t>
      </w:r>
      <w:r w:rsidRPr="007A08A3">
        <w:rPr>
          <w:rFonts w:ascii="Times New Roman" w:hAnsi="Times New Roman" w:cs="Times New Roman"/>
          <w:i/>
          <w:sz w:val="24"/>
          <w:szCs w:val="24"/>
          <w:lang w:val="en-US"/>
        </w:rPr>
        <w:t>Dialectology</w:t>
      </w:r>
      <w:r w:rsidRPr="007A08A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A08A3">
        <w:rPr>
          <w:rFonts w:ascii="Times New Roman" w:hAnsi="Times New Roman" w:cs="Times New Roman"/>
          <w:sz w:val="24"/>
          <w:szCs w:val="24"/>
          <w:lang w:val="en-US"/>
        </w:rPr>
        <w:t xml:space="preserve"> Cambridge: Cambridge University Press, 1993.</w:t>
      </w:r>
    </w:p>
    <w:p w14:paraId="7A6A03F9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436546F" w14:textId="5F45BEC6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t xml:space="preserve">CRENSHAW, K. A </w:t>
      </w:r>
      <w:proofErr w:type="spellStart"/>
      <w:r w:rsidRPr="007A08A3">
        <w:rPr>
          <w:rFonts w:ascii="Times New Roman" w:hAnsi="Times New Roman" w:cs="Times New Roman"/>
          <w:sz w:val="24"/>
          <w:szCs w:val="24"/>
        </w:rPr>
        <w:t>intersecionalidade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 xml:space="preserve"> na discriminação de raça e gênero. </w:t>
      </w:r>
      <w:r w:rsidRPr="007A08A3">
        <w:rPr>
          <w:rFonts w:ascii="Times New Roman" w:hAnsi="Times New Roman" w:cs="Times New Roman"/>
          <w:i/>
          <w:sz w:val="24"/>
          <w:szCs w:val="24"/>
        </w:rPr>
        <w:t>Painel 1</w:t>
      </w:r>
      <w:r w:rsidRPr="007A08A3">
        <w:rPr>
          <w:rFonts w:ascii="Times New Roman" w:hAnsi="Times New Roman" w:cs="Times New Roman"/>
          <w:sz w:val="24"/>
          <w:szCs w:val="24"/>
        </w:rPr>
        <w:t xml:space="preserve"> – Cruzamento: raça e gênero, 2012. </w:t>
      </w:r>
      <w:proofErr w:type="gramStart"/>
      <w:r w:rsidRPr="007A08A3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7A08A3">
        <w:rPr>
          <w:rFonts w:ascii="Times New Roman" w:hAnsi="Times New Roman" w:cs="Times New Roman"/>
          <w:sz w:val="24"/>
          <w:szCs w:val="24"/>
        </w:rPr>
        <w:t xml:space="preserve"> 7-16. Disponível em http://www.acaoeducativa.org.br/fdh/wp-content/uploads/2012/09/Kimberle-Crenshaw.pdf </w:t>
      </w:r>
      <w:r w:rsidR="007A08A3">
        <w:rPr>
          <w:rFonts w:ascii="Times New Roman" w:hAnsi="Times New Roman" w:cs="Times New Roman"/>
          <w:sz w:val="24"/>
          <w:szCs w:val="24"/>
        </w:rPr>
        <w:t>Último a</w:t>
      </w:r>
      <w:r w:rsidRPr="007A08A3">
        <w:rPr>
          <w:rFonts w:ascii="Times New Roman" w:hAnsi="Times New Roman" w:cs="Times New Roman"/>
          <w:sz w:val="24"/>
          <w:szCs w:val="24"/>
        </w:rPr>
        <w:t xml:space="preserve">cesso em </w:t>
      </w:r>
      <w:r w:rsidR="007A08A3">
        <w:rPr>
          <w:rFonts w:ascii="Times New Roman" w:hAnsi="Times New Roman" w:cs="Times New Roman"/>
          <w:sz w:val="24"/>
          <w:szCs w:val="24"/>
        </w:rPr>
        <w:t>jul</w:t>
      </w:r>
      <w:r w:rsidRPr="007A08A3">
        <w:rPr>
          <w:rFonts w:ascii="Times New Roman" w:hAnsi="Times New Roman" w:cs="Times New Roman"/>
          <w:sz w:val="24"/>
          <w:szCs w:val="24"/>
        </w:rPr>
        <w:t>.201</w:t>
      </w:r>
      <w:r w:rsidR="007A08A3">
        <w:rPr>
          <w:rFonts w:ascii="Times New Roman" w:hAnsi="Times New Roman" w:cs="Times New Roman"/>
          <w:sz w:val="24"/>
          <w:szCs w:val="24"/>
        </w:rPr>
        <w:t>9</w:t>
      </w:r>
      <w:r w:rsidRPr="007A08A3">
        <w:rPr>
          <w:rFonts w:ascii="Times New Roman" w:hAnsi="Times New Roman" w:cs="Times New Roman"/>
          <w:sz w:val="24"/>
          <w:szCs w:val="24"/>
        </w:rPr>
        <w:t>.</w:t>
      </w:r>
    </w:p>
    <w:p w14:paraId="45BCE355" w14:textId="77777777" w:rsidR="000C32FA" w:rsidRPr="007A08A3" w:rsidRDefault="000C32FA" w:rsidP="007A08A3">
      <w:pPr>
        <w:rPr>
          <w:color w:val="FF0000"/>
        </w:rPr>
      </w:pPr>
    </w:p>
    <w:p w14:paraId="6562878C" w14:textId="053403F8" w:rsidR="000C32FA" w:rsidRPr="007A08A3" w:rsidRDefault="000C32FA" w:rsidP="007A08A3">
      <w:pPr>
        <w:autoSpaceDE w:val="0"/>
        <w:autoSpaceDN w:val="0"/>
        <w:adjustRightInd w:val="0"/>
      </w:pPr>
      <w:proofErr w:type="gramStart"/>
      <w:r w:rsidRPr="007A08A3">
        <w:rPr>
          <w:lang w:val="en-US"/>
        </w:rPr>
        <w:t xml:space="preserve">ECKERT, P. </w:t>
      </w:r>
      <w:r w:rsidRPr="007A08A3">
        <w:rPr>
          <w:bCs/>
          <w:lang w:val="en-US"/>
        </w:rPr>
        <w:t>Variation, convention and social meaning.</w:t>
      </w:r>
      <w:proofErr w:type="gramEnd"/>
      <w:r w:rsidRPr="007A08A3">
        <w:rPr>
          <w:bCs/>
          <w:lang w:val="en-US"/>
        </w:rPr>
        <w:t xml:space="preserve"> </w:t>
      </w:r>
      <w:r w:rsidRPr="007A08A3">
        <w:rPr>
          <w:i/>
          <w:lang w:val="en-US"/>
        </w:rPr>
        <w:t>Paper presented at the Annual Meeting of the Linguistic Society of America</w:t>
      </w:r>
      <w:r w:rsidRPr="007A08A3">
        <w:rPr>
          <w:lang w:val="en-US"/>
        </w:rPr>
        <w:t xml:space="preserve">. </w:t>
      </w:r>
      <w:r w:rsidRPr="007A08A3">
        <w:t>Oakland CA. Jan. 7, 2005. 33p.</w:t>
      </w:r>
    </w:p>
    <w:p w14:paraId="75920B73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bCs/>
          <w:sz w:val="24"/>
          <w:szCs w:val="24"/>
          <w:lang w:val="af-ZA"/>
        </w:rPr>
      </w:pPr>
    </w:p>
    <w:p w14:paraId="0FF704F1" w14:textId="7CDF48CD" w:rsidR="000C32FA" w:rsidRPr="007A08A3" w:rsidRDefault="000C32FA" w:rsidP="007A08A3">
      <w:pPr>
        <w:pStyle w:val="SemEspaamento"/>
        <w:rPr>
          <w:rFonts w:ascii="Times New Roman" w:hAnsi="Times New Roman" w:cs="Times New Roman"/>
          <w:bCs/>
          <w:sz w:val="24"/>
          <w:szCs w:val="24"/>
          <w:lang w:val="af-ZA"/>
        </w:rPr>
      </w:pPr>
      <w:r w:rsidRPr="007A08A3">
        <w:rPr>
          <w:rFonts w:ascii="Times New Roman" w:hAnsi="Times New Roman" w:cs="Times New Roman"/>
          <w:bCs/>
          <w:sz w:val="24"/>
          <w:szCs w:val="24"/>
          <w:lang w:val="af-ZA"/>
        </w:rPr>
        <w:t>FARACO, C</w:t>
      </w:r>
      <w:r w:rsidR="007A08A3">
        <w:rPr>
          <w:rFonts w:ascii="Times New Roman" w:hAnsi="Times New Roman" w:cs="Times New Roman"/>
          <w:bCs/>
          <w:sz w:val="24"/>
          <w:szCs w:val="24"/>
          <w:lang w:val="af-ZA"/>
        </w:rPr>
        <w:t>.</w:t>
      </w:r>
      <w:r w:rsidRPr="007A08A3">
        <w:rPr>
          <w:rFonts w:ascii="Times New Roman" w:hAnsi="Times New Roman" w:cs="Times New Roman"/>
          <w:bCs/>
          <w:sz w:val="24"/>
          <w:szCs w:val="24"/>
          <w:lang w:val="af-ZA"/>
        </w:rPr>
        <w:t xml:space="preserve"> A</w:t>
      </w:r>
      <w:r w:rsidR="007A08A3">
        <w:rPr>
          <w:rFonts w:ascii="Times New Roman" w:hAnsi="Times New Roman" w:cs="Times New Roman"/>
          <w:bCs/>
          <w:sz w:val="24"/>
          <w:szCs w:val="24"/>
          <w:lang w:val="af-ZA"/>
        </w:rPr>
        <w:t>.</w:t>
      </w:r>
      <w:r w:rsidRPr="007A08A3">
        <w:rPr>
          <w:rFonts w:ascii="Times New Roman" w:hAnsi="Times New Roman" w:cs="Times New Roman"/>
          <w:bCs/>
          <w:sz w:val="24"/>
          <w:szCs w:val="24"/>
          <w:lang w:val="af-ZA"/>
        </w:rPr>
        <w:t>; ZILLES, A</w:t>
      </w:r>
      <w:r w:rsidR="007A08A3">
        <w:rPr>
          <w:rFonts w:ascii="Times New Roman" w:hAnsi="Times New Roman" w:cs="Times New Roman"/>
          <w:bCs/>
          <w:sz w:val="24"/>
          <w:szCs w:val="24"/>
          <w:lang w:val="af-ZA"/>
        </w:rPr>
        <w:t>.</w:t>
      </w:r>
      <w:r w:rsidRPr="007A08A3">
        <w:rPr>
          <w:rFonts w:ascii="Times New Roman" w:hAnsi="Times New Roman" w:cs="Times New Roman"/>
          <w:bCs/>
          <w:sz w:val="24"/>
          <w:szCs w:val="24"/>
          <w:lang w:val="af-ZA"/>
        </w:rPr>
        <w:t xml:space="preserve"> M. </w:t>
      </w:r>
      <w:r w:rsidRPr="007A08A3">
        <w:rPr>
          <w:rFonts w:ascii="Times New Roman" w:hAnsi="Times New Roman" w:cs="Times New Roman"/>
          <w:bCs/>
          <w:i/>
          <w:sz w:val="24"/>
          <w:szCs w:val="24"/>
          <w:lang w:val="af-ZA"/>
        </w:rPr>
        <w:t>Para conhecer</w:t>
      </w:r>
      <w:r w:rsidRPr="007A08A3">
        <w:rPr>
          <w:rFonts w:ascii="Times New Roman" w:hAnsi="Times New Roman" w:cs="Times New Roman"/>
          <w:bCs/>
          <w:sz w:val="24"/>
          <w:szCs w:val="24"/>
          <w:lang w:val="af-ZA"/>
        </w:rPr>
        <w:t xml:space="preserve"> – norma linguística. São Paulo: Contexto, 2017.</w:t>
      </w:r>
    </w:p>
    <w:p w14:paraId="6B6750C2" w14:textId="77777777" w:rsidR="000C32FA" w:rsidRPr="007A08A3" w:rsidRDefault="000C32FA" w:rsidP="007A08A3">
      <w:pPr>
        <w:autoSpaceDE w:val="0"/>
        <w:autoSpaceDN w:val="0"/>
        <w:adjustRightInd w:val="0"/>
      </w:pPr>
    </w:p>
    <w:p w14:paraId="1285476D" w14:textId="5E1EB4E0" w:rsidR="000C32FA" w:rsidRPr="007A08A3" w:rsidRDefault="000C32FA" w:rsidP="007A08A3">
      <w:pPr>
        <w:autoSpaceDE w:val="0"/>
        <w:autoSpaceDN w:val="0"/>
        <w:adjustRightInd w:val="0"/>
      </w:pPr>
      <w:r w:rsidRPr="007A08A3">
        <w:t>FREITAG, R</w:t>
      </w:r>
      <w:r w:rsidR="007A08A3">
        <w:t>.</w:t>
      </w:r>
      <w:r w:rsidRPr="007A08A3">
        <w:t xml:space="preserve"> M</w:t>
      </w:r>
      <w:r w:rsidR="007A08A3">
        <w:t>.</w:t>
      </w:r>
      <w:r w:rsidRPr="007A08A3">
        <w:t xml:space="preserve"> K</w:t>
      </w:r>
      <w:proofErr w:type="gramStart"/>
      <w:r w:rsidR="007A08A3">
        <w:t>.</w:t>
      </w:r>
      <w:r w:rsidRPr="007A08A3">
        <w:t>;</w:t>
      </w:r>
      <w:proofErr w:type="gramEnd"/>
      <w:r w:rsidRPr="007A08A3">
        <w:t xml:space="preserve"> MARTINS, M</w:t>
      </w:r>
      <w:r w:rsidR="007A08A3">
        <w:t>.</w:t>
      </w:r>
      <w:r w:rsidRPr="007A08A3">
        <w:t xml:space="preserve"> A</w:t>
      </w:r>
      <w:r w:rsidR="007A08A3">
        <w:t>.</w:t>
      </w:r>
      <w:r w:rsidRPr="007A08A3">
        <w:t>; TAVARES, M</w:t>
      </w:r>
      <w:r w:rsidR="007A08A3">
        <w:t>.</w:t>
      </w:r>
      <w:r w:rsidRPr="007A08A3">
        <w:t xml:space="preserve"> A.  </w:t>
      </w:r>
      <w:r w:rsidRPr="007A08A3">
        <w:rPr>
          <w:bCs/>
        </w:rPr>
        <w:t xml:space="preserve">Bancos de dados sociolinguísticos do português brasileiro e os estudos de terceira onda: potencialidades e limitações. </w:t>
      </w:r>
      <w:r w:rsidRPr="007A08A3">
        <w:rPr>
          <w:i/>
        </w:rPr>
        <w:t>Alfa</w:t>
      </w:r>
      <w:r w:rsidRPr="007A08A3">
        <w:t xml:space="preserve">, São Paulo, 56 (3): </w:t>
      </w:r>
      <w:proofErr w:type="gramStart"/>
      <w:r w:rsidRPr="007A08A3">
        <w:t>917-944, 2012</w:t>
      </w:r>
      <w:proofErr w:type="gramEnd"/>
      <w:r w:rsidRPr="007A08A3">
        <w:t xml:space="preserve">. </w:t>
      </w:r>
    </w:p>
    <w:p w14:paraId="68AA6165" w14:textId="77777777" w:rsidR="000C32FA" w:rsidRPr="007A08A3" w:rsidRDefault="000C32FA" w:rsidP="007A08A3"/>
    <w:p w14:paraId="1E11EB14" w14:textId="6AE47B4C" w:rsidR="000C32FA" w:rsidRPr="007A08A3" w:rsidRDefault="000C32FA" w:rsidP="007A08A3">
      <w:r w:rsidRPr="007A08A3">
        <w:t xml:space="preserve">GROSFOGUEL, </w:t>
      </w:r>
      <w:proofErr w:type="gramStart"/>
      <w:r w:rsidRPr="007A08A3">
        <w:t>R.</w:t>
      </w:r>
      <w:proofErr w:type="gramEnd"/>
      <w:r w:rsidRPr="007A08A3">
        <w:t xml:space="preserve"> </w:t>
      </w:r>
      <w:r w:rsidRPr="007A08A3">
        <w:rPr>
          <w:i/>
        </w:rPr>
        <w:t xml:space="preserve">La </w:t>
      </w:r>
      <w:proofErr w:type="spellStart"/>
      <w:r w:rsidRPr="007A08A3">
        <w:rPr>
          <w:i/>
        </w:rPr>
        <w:t>descolonización</w:t>
      </w:r>
      <w:proofErr w:type="spellEnd"/>
      <w:r w:rsidRPr="007A08A3">
        <w:rPr>
          <w:i/>
        </w:rPr>
        <w:t xml:space="preserve"> </w:t>
      </w:r>
      <w:proofErr w:type="spellStart"/>
      <w:r w:rsidRPr="007A08A3">
        <w:rPr>
          <w:i/>
        </w:rPr>
        <w:t>del</w:t>
      </w:r>
      <w:proofErr w:type="spellEnd"/>
      <w:r w:rsidRPr="007A08A3">
        <w:rPr>
          <w:i/>
        </w:rPr>
        <w:t xml:space="preserve"> </w:t>
      </w:r>
      <w:proofErr w:type="spellStart"/>
      <w:r w:rsidRPr="007A08A3">
        <w:rPr>
          <w:i/>
        </w:rPr>
        <w:t>conocimiento</w:t>
      </w:r>
      <w:proofErr w:type="spellEnd"/>
      <w:r w:rsidRPr="007A08A3">
        <w:t xml:space="preserve">: diálogo crítico entre </w:t>
      </w:r>
      <w:proofErr w:type="spellStart"/>
      <w:r w:rsidRPr="007A08A3">
        <w:t>la</w:t>
      </w:r>
      <w:proofErr w:type="spellEnd"/>
      <w:r w:rsidRPr="007A08A3">
        <w:t xml:space="preserve"> </w:t>
      </w:r>
      <w:proofErr w:type="spellStart"/>
      <w:r w:rsidRPr="007A08A3">
        <w:t>visión</w:t>
      </w:r>
      <w:proofErr w:type="spellEnd"/>
      <w:r w:rsidRPr="007A08A3">
        <w:t xml:space="preserve"> </w:t>
      </w:r>
      <w:proofErr w:type="spellStart"/>
      <w:r w:rsidRPr="007A08A3">
        <w:t>descolonial</w:t>
      </w:r>
      <w:proofErr w:type="spellEnd"/>
      <w:r w:rsidRPr="007A08A3">
        <w:t xml:space="preserve"> de Frantz </w:t>
      </w:r>
      <w:proofErr w:type="spellStart"/>
      <w:r w:rsidRPr="007A08A3">
        <w:t>Fanon</w:t>
      </w:r>
      <w:proofErr w:type="spellEnd"/>
      <w:r w:rsidRPr="007A08A3">
        <w:t xml:space="preserve"> y </w:t>
      </w:r>
      <w:proofErr w:type="spellStart"/>
      <w:r w:rsidRPr="007A08A3">
        <w:t>la</w:t>
      </w:r>
      <w:proofErr w:type="spellEnd"/>
      <w:r w:rsidRPr="007A08A3">
        <w:t xml:space="preserve"> </w:t>
      </w:r>
      <w:proofErr w:type="spellStart"/>
      <w:r w:rsidRPr="007A08A3">
        <w:t>sociología</w:t>
      </w:r>
      <w:proofErr w:type="spellEnd"/>
      <w:r w:rsidRPr="007A08A3">
        <w:t xml:space="preserve"> </w:t>
      </w:r>
      <w:proofErr w:type="spellStart"/>
      <w:r w:rsidRPr="007A08A3">
        <w:t>descolonial</w:t>
      </w:r>
      <w:proofErr w:type="spellEnd"/>
      <w:r w:rsidRPr="007A08A3">
        <w:t xml:space="preserve"> de Boaventura de Sousa Santos. Formas-</w:t>
      </w:r>
      <w:proofErr w:type="spellStart"/>
      <w:r w:rsidRPr="007A08A3">
        <w:t>Otras</w:t>
      </w:r>
      <w:proofErr w:type="spellEnd"/>
      <w:r w:rsidRPr="007A08A3">
        <w:t xml:space="preserve">: Saber, </w:t>
      </w:r>
      <w:proofErr w:type="spellStart"/>
      <w:r w:rsidRPr="007A08A3">
        <w:t>nombrar</w:t>
      </w:r>
      <w:proofErr w:type="spellEnd"/>
      <w:r w:rsidRPr="007A08A3">
        <w:t xml:space="preserve">, narrar, </w:t>
      </w:r>
      <w:proofErr w:type="spellStart"/>
      <w:r w:rsidRPr="007A08A3">
        <w:t>hacer</w:t>
      </w:r>
      <w:proofErr w:type="spellEnd"/>
      <w:r w:rsidRPr="007A08A3">
        <w:t>, 2011.</w:t>
      </w:r>
      <w:r w:rsidR="007A08A3" w:rsidRPr="007A08A3">
        <w:t xml:space="preserve"> </w:t>
      </w:r>
      <w:proofErr w:type="gramStart"/>
      <w:r w:rsidR="007A08A3" w:rsidRPr="007A08A3">
        <w:t>p.</w:t>
      </w:r>
      <w:proofErr w:type="gramEnd"/>
      <w:r w:rsidR="007A08A3" w:rsidRPr="007A08A3">
        <w:t xml:space="preserve"> 97-108</w:t>
      </w:r>
      <w:r w:rsidR="007A08A3">
        <w:t>.</w:t>
      </w:r>
    </w:p>
    <w:p w14:paraId="013BA80B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07426DF" w14:textId="54C18288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lastRenderedPageBreak/>
        <w:t xml:space="preserve">GUMPERZ, J. J. Convenções de contextualização. </w:t>
      </w:r>
      <w:r w:rsidR="007A08A3" w:rsidRPr="007A08A3">
        <w:rPr>
          <w:rFonts w:ascii="Times New Roman" w:hAnsi="Times New Roman" w:cs="Times New Roman"/>
          <w:i/>
          <w:sz w:val="24"/>
          <w:szCs w:val="24"/>
        </w:rPr>
        <w:t>In</w:t>
      </w:r>
      <w:r w:rsidRPr="007A08A3">
        <w:rPr>
          <w:rFonts w:ascii="Times New Roman" w:hAnsi="Times New Roman" w:cs="Times New Roman"/>
          <w:sz w:val="24"/>
          <w:szCs w:val="24"/>
        </w:rPr>
        <w:t xml:space="preserve"> RIBEIRO, B. T.; GARCEZ, O. M. (</w:t>
      </w:r>
      <w:proofErr w:type="spellStart"/>
      <w:r w:rsidRPr="007A08A3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 xml:space="preserve">.). </w:t>
      </w:r>
      <w:r w:rsidRPr="007A08A3">
        <w:rPr>
          <w:rFonts w:ascii="Times New Roman" w:hAnsi="Times New Roman" w:cs="Times New Roman"/>
          <w:i/>
          <w:sz w:val="24"/>
          <w:szCs w:val="24"/>
        </w:rPr>
        <w:t>Sociolinguística interacional</w:t>
      </w:r>
      <w:r w:rsidRPr="007A08A3">
        <w:rPr>
          <w:rFonts w:ascii="Times New Roman" w:hAnsi="Times New Roman" w:cs="Times New Roman"/>
          <w:sz w:val="24"/>
          <w:szCs w:val="24"/>
        </w:rPr>
        <w:t>: antropologia, linguística e sociologia em análise do discurso. Porto Alegre: AGE Ed., 1998: 98-119 [1982].</w:t>
      </w:r>
    </w:p>
    <w:p w14:paraId="4C5202A1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3041339" w14:textId="79EC4829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t>HALL, S</w:t>
      </w:r>
      <w:r w:rsidR="007A08A3">
        <w:rPr>
          <w:rFonts w:ascii="Times New Roman" w:hAnsi="Times New Roman" w:cs="Times New Roman"/>
          <w:sz w:val="24"/>
          <w:szCs w:val="24"/>
        </w:rPr>
        <w:t>.</w:t>
      </w:r>
      <w:r w:rsidRPr="007A08A3">
        <w:rPr>
          <w:rFonts w:ascii="Times New Roman" w:hAnsi="Times New Roman" w:cs="Times New Roman"/>
          <w:sz w:val="24"/>
          <w:szCs w:val="24"/>
        </w:rPr>
        <w:t xml:space="preserve"> M. </w:t>
      </w:r>
      <w:r w:rsidRPr="007A08A3">
        <w:rPr>
          <w:rFonts w:ascii="Times New Roman" w:hAnsi="Times New Roman" w:cs="Times New Roman"/>
          <w:i/>
          <w:sz w:val="24"/>
          <w:szCs w:val="24"/>
        </w:rPr>
        <w:t>A identidade cultural na pós-modernidade</w:t>
      </w:r>
      <w:r w:rsidRPr="007A08A3">
        <w:rPr>
          <w:rFonts w:ascii="Times New Roman" w:hAnsi="Times New Roman" w:cs="Times New Roman"/>
          <w:sz w:val="24"/>
          <w:szCs w:val="24"/>
        </w:rPr>
        <w:t xml:space="preserve">. 11ª ed. Tradução de Tomaz Tadeu da Silva e </w:t>
      </w:r>
      <w:proofErr w:type="spellStart"/>
      <w:r w:rsidRPr="007A08A3">
        <w:rPr>
          <w:rFonts w:ascii="Times New Roman" w:hAnsi="Times New Roman" w:cs="Times New Roman"/>
          <w:sz w:val="24"/>
          <w:szCs w:val="24"/>
        </w:rPr>
        <w:t>Guacira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 xml:space="preserve"> Lopes Louro. Rio de Janeiro: DP&amp;A, 2006.</w:t>
      </w:r>
    </w:p>
    <w:p w14:paraId="4578F4BE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E626638" w14:textId="53133DC2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r w:rsidRPr="007A08A3">
        <w:rPr>
          <w:rFonts w:ascii="Times New Roman" w:hAnsi="Times New Roman" w:cs="Times New Roman"/>
          <w:sz w:val="24"/>
          <w:szCs w:val="24"/>
        </w:rPr>
        <w:t xml:space="preserve">HALL, </w:t>
      </w:r>
      <w:r w:rsidR="007A08A3">
        <w:rPr>
          <w:rFonts w:ascii="Times New Roman" w:hAnsi="Times New Roman" w:cs="Times New Roman"/>
          <w:sz w:val="24"/>
          <w:szCs w:val="24"/>
        </w:rPr>
        <w:t>S.</w:t>
      </w:r>
      <w:r w:rsidRPr="007A08A3">
        <w:rPr>
          <w:rFonts w:ascii="Times New Roman" w:hAnsi="Times New Roman" w:cs="Times New Roman"/>
          <w:sz w:val="24"/>
          <w:szCs w:val="24"/>
        </w:rPr>
        <w:t xml:space="preserve"> M. </w:t>
      </w:r>
      <w:r w:rsidRPr="007A08A3">
        <w:rPr>
          <w:rFonts w:ascii="Times New Roman" w:hAnsi="Times New Roman" w:cs="Times New Roman"/>
          <w:i/>
          <w:sz w:val="24"/>
          <w:szCs w:val="24"/>
        </w:rPr>
        <w:t>Da diáspora</w:t>
      </w:r>
      <w:r w:rsidRPr="007A08A3">
        <w:rPr>
          <w:rFonts w:ascii="Times New Roman" w:hAnsi="Times New Roman" w:cs="Times New Roman"/>
          <w:sz w:val="24"/>
          <w:szCs w:val="24"/>
        </w:rPr>
        <w:t xml:space="preserve">: identidades e mediações culturais. Tradução de </w:t>
      </w:r>
      <w:proofErr w:type="spellStart"/>
      <w:r w:rsidRPr="007A08A3">
        <w:rPr>
          <w:rFonts w:ascii="Times New Roman" w:hAnsi="Times New Roman" w:cs="Times New Roman"/>
          <w:sz w:val="24"/>
          <w:szCs w:val="24"/>
        </w:rPr>
        <w:t>Adelaine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08A3">
        <w:rPr>
          <w:rFonts w:ascii="Times New Roman" w:hAnsi="Times New Roman" w:cs="Times New Roman"/>
          <w:sz w:val="24"/>
          <w:szCs w:val="24"/>
        </w:rPr>
        <w:t>Guardia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 xml:space="preserve"> Resende. Belo Horizonte: Editora UFMG; Brasília/DF: Representação da UNESCO no Brasil, 2003. </w:t>
      </w:r>
      <w:r w:rsidRPr="007A08A3">
        <w:rPr>
          <w:rFonts w:ascii="Times New Roman" w:hAnsi="Times New Roman" w:cs="Times New Roman"/>
          <w:sz w:val="24"/>
          <w:szCs w:val="24"/>
          <w:lang w:val="en-US"/>
        </w:rPr>
        <w:t>434p.</w:t>
      </w:r>
    </w:p>
    <w:p w14:paraId="004A8264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14:paraId="1FF85D92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r w:rsidRPr="007A08A3">
        <w:rPr>
          <w:rFonts w:ascii="Times New Roman" w:hAnsi="Times New Roman" w:cs="Times New Roman"/>
          <w:sz w:val="24"/>
          <w:szCs w:val="24"/>
          <w:lang w:val="en-US"/>
        </w:rPr>
        <w:t xml:space="preserve">HUDSON, R. A. </w:t>
      </w:r>
      <w:r w:rsidRPr="007A08A3">
        <w:rPr>
          <w:rFonts w:ascii="Times New Roman" w:hAnsi="Times New Roman" w:cs="Times New Roman"/>
          <w:i/>
          <w:sz w:val="24"/>
          <w:szCs w:val="24"/>
          <w:lang w:val="en-US"/>
        </w:rPr>
        <w:t>Sociolinguistics</w:t>
      </w:r>
      <w:r w:rsidRPr="007A08A3">
        <w:rPr>
          <w:rFonts w:ascii="Times New Roman" w:hAnsi="Times New Roman" w:cs="Times New Roman"/>
          <w:sz w:val="24"/>
          <w:szCs w:val="24"/>
          <w:lang w:val="en-US"/>
        </w:rPr>
        <w:t>. Cambridge: Cambridge University Press, 1984.</w:t>
      </w:r>
    </w:p>
    <w:p w14:paraId="2C562808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p w14:paraId="162A5AD2" w14:textId="5C9127DF" w:rsidR="000C32FA" w:rsidRPr="007A08A3" w:rsidRDefault="007A08A3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t>KERNER, I</w:t>
      </w:r>
      <w:r w:rsidR="000C32FA" w:rsidRPr="007A08A3">
        <w:rPr>
          <w:rFonts w:ascii="Times New Roman" w:hAnsi="Times New Roman" w:cs="Times New Roman"/>
          <w:sz w:val="24"/>
          <w:szCs w:val="24"/>
        </w:rPr>
        <w:t xml:space="preserve">. Tudo é interseccional? </w:t>
      </w:r>
      <w:r w:rsidR="000C32FA" w:rsidRPr="007A08A3">
        <w:rPr>
          <w:rFonts w:ascii="Times New Roman" w:hAnsi="Times New Roman" w:cs="Times New Roman"/>
          <w:i/>
          <w:sz w:val="24"/>
          <w:szCs w:val="24"/>
        </w:rPr>
        <w:t>Novos Estudos CEBRAP</w:t>
      </w:r>
      <w:r w:rsidR="000C32FA" w:rsidRPr="007A08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32FA" w:rsidRPr="007A08A3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="000C32FA" w:rsidRPr="007A08A3">
        <w:rPr>
          <w:rFonts w:ascii="Times New Roman" w:hAnsi="Times New Roman" w:cs="Times New Roman"/>
          <w:sz w:val="24"/>
          <w:szCs w:val="24"/>
        </w:rPr>
        <w:t xml:space="preserve"> 93, p. 45-58, julho.2012.</w:t>
      </w:r>
    </w:p>
    <w:p w14:paraId="71EAE747" w14:textId="77777777" w:rsidR="000C32FA" w:rsidRPr="007A08A3" w:rsidRDefault="000C32FA" w:rsidP="007A08A3">
      <w:pPr>
        <w:spacing w:before="100" w:beforeAutospacing="1" w:after="100" w:afterAutospacing="1"/>
      </w:pPr>
      <w:r w:rsidRPr="007A08A3">
        <w:t xml:space="preserve">LABOV, W. </w:t>
      </w:r>
      <w:r w:rsidRPr="007A08A3">
        <w:rPr>
          <w:i/>
        </w:rPr>
        <w:t>Padrões sociolinguísticos</w:t>
      </w:r>
      <w:r w:rsidRPr="007A08A3">
        <w:t xml:space="preserve">. Trad. Marcos </w:t>
      </w:r>
      <w:proofErr w:type="spellStart"/>
      <w:r w:rsidRPr="007A08A3">
        <w:t>Bagno</w:t>
      </w:r>
      <w:proofErr w:type="spellEnd"/>
      <w:r w:rsidRPr="007A08A3">
        <w:t xml:space="preserve">, Maria Marta Pereira </w:t>
      </w:r>
      <w:proofErr w:type="spellStart"/>
      <w:r w:rsidRPr="007A08A3">
        <w:t>Scherre</w:t>
      </w:r>
      <w:proofErr w:type="spellEnd"/>
      <w:r w:rsidRPr="007A08A3">
        <w:t xml:space="preserve"> e Caroline Rodrigues Cardoso. São Paulo: Parábola Editorial, 2008.</w:t>
      </w:r>
    </w:p>
    <w:p w14:paraId="5BB78973" w14:textId="453687E3" w:rsidR="000C32FA" w:rsidRPr="007A08A3" w:rsidRDefault="000C32FA" w:rsidP="007A08A3">
      <w:r w:rsidRPr="007A08A3">
        <w:t>LAGARES, X</w:t>
      </w:r>
      <w:r w:rsidR="007A08A3">
        <w:t>.</w:t>
      </w:r>
      <w:r w:rsidRPr="007A08A3">
        <w:t xml:space="preserve"> C. Minorias linguísticas, políticas normativas e mercados: uma reflexão a partir do galego. </w:t>
      </w:r>
      <w:r w:rsidR="007A08A3" w:rsidRPr="007A08A3">
        <w:rPr>
          <w:i/>
        </w:rPr>
        <w:t>In</w:t>
      </w:r>
      <w:r w:rsidRPr="007A08A3">
        <w:t xml:space="preserve"> LAGARES, X</w:t>
      </w:r>
      <w:r w:rsidR="007A08A3">
        <w:t>.</w:t>
      </w:r>
      <w:r w:rsidRPr="007A08A3">
        <w:t xml:space="preserve"> C</w:t>
      </w:r>
      <w:r w:rsidR="007A08A3">
        <w:t>.; BAGNO, M</w:t>
      </w:r>
      <w:r w:rsidRPr="007A08A3">
        <w:t>. </w:t>
      </w:r>
      <w:r w:rsidRPr="007A08A3">
        <w:rPr>
          <w:i/>
        </w:rPr>
        <w:t>Políticas da norma e conflitos linguísticos</w:t>
      </w:r>
      <w:r w:rsidRPr="007A08A3">
        <w:t xml:space="preserve">. São Paulo: Parábola, 2011. </w:t>
      </w:r>
      <w:proofErr w:type="gramStart"/>
      <w:r w:rsidRPr="007A08A3">
        <w:t>p.</w:t>
      </w:r>
      <w:proofErr w:type="gramEnd"/>
      <w:r w:rsidRPr="007A08A3">
        <w:t xml:space="preserve"> 169-192</w:t>
      </w:r>
      <w:r w:rsidR="007A08A3">
        <w:t>.</w:t>
      </w:r>
    </w:p>
    <w:p w14:paraId="02556083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B20E7F5" w14:textId="68543219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t xml:space="preserve">MARIANI, B. Entre a evidência e o absurdo: sobre o preconceito linguístico. </w:t>
      </w:r>
      <w:r w:rsidRPr="007A08A3">
        <w:rPr>
          <w:rFonts w:ascii="Times New Roman" w:hAnsi="Times New Roman" w:cs="Times New Roman"/>
          <w:i/>
          <w:sz w:val="24"/>
          <w:szCs w:val="24"/>
        </w:rPr>
        <w:t>Cadernos de Letras da UFF</w:t>
      </w:r>
      <w:r w:rsidRPr="007A08A3">
        <w:rPr>
          <w:rFonts w:ascii="Times New Roman" w:hAnsi="Times New Roman" w:cs="Times New Roman"/>
          <w:sz w:val="24"/>
          <w:szCs w:val="24"/>
        </w:rPr>
        <w:t>, v. 36, p. 27-44, 2008.</w:t>
      </w:r>
    </w:p>
    <w:p w14:paraId="20642BB4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86F5A0D" w14:textId="4AF7DA33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t>MATTELART, A</w:t>
      </w:r>
      <w:r w:rsidR="007A08A3">
        <w:rPr>
          <w:rFonts w:ascii="Times New Roman" w:hAnsi="Times New Roman" w:cs="Times New Roman"/>
          <w:sz w:val="24"/>
          <w:szCs w:val="24"/>
        </w:rPr>
        <w:t>.</w:t>
      </w:r>
      <w:r w:rsidRPr="007A08A3">
        <w:rPr>
          <w:rFonts w:ascii="Times New Roman" w:hAnsi="Times New Roman" w:cs="Times New Roman"/>
          <w:sz w:val="24"/>
          <w:szCs w:val="24"/>
        </w:rPr>
        <w:t>; NEVEU</w:t>
      </w:r>
      <w:proofErr w:type="gramStart"/>
      <w:r w:rsidRPr="007A08A3">
        <w:rPr>
          <w:rFonts w:ascii="Times New Roman" w:hAnsi="Times New Roman" w:cs="Times New Roman"/>
          <w:sz w:val="24"/>
          <w:szCs w:val="24"/>
        </w:rPr>
        <w:t>, É</w:t>
      </w:r>
      <w:proofErr w:type="gramEnd"/>
      <w:r w:rsidRPr="007A08A3">
        <w:rPr>
          <w:rFonts w:ascii="Times New Roman" w:hAnsi="Times New Roman" w:cs="Times New Roman"/>
          <w:sz w:val="24"/>
          <w:szCs w:val="24"/>
        </w:rPr>
        <w:t xml:space="preserve">. </w:t>
      </w:r>
      <w:r w:rsidRPr="007A08A3">
        <w:rPr>
          <w:rFonts w:ascii="Times New Roman" w:hAnsi="Times New Roman" w:cs="Times New Roman"/>
          <w:i/>
          <w:sz w:val="24"/>
          <w:szCs w:val="24"/>
        </w:rPr>
        <w:t>Introdução aos estudos culturais</w:t>
      </w:r>
      <w:r w:rsidRPr="007A08A3">
        <w:rPr>
          <w:rFonts w:ascii="Times New Roman" w:hAnsi="Times New Roman" w:cs="Times New Roman"/>
          <w:sz w:val="24"/>
          <w:szCs w:val="24"/>
        </w:rPr>
        <w:t xml:space="preserve">. Tradução de Marcos </w:t>
      </w:r>
      <w:proofErr w:type="spellStart"/>
      <w:r w:rsidRPr="007A08A3">
        <w:rPr>
          <w:rFonts w:ascii="Times New Roman" w:hAnsi="Times New Roman" w:cs="Times New Roman"/>
          <w:sz w:val="24"/>
          <w:szCs w:val="24"/>
        </w:rPr>
        <w:t>Marcionilo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>. São Paulo: Parábola Editorial, 2004.</w:t>
      </w:r>
    </w:p>
    <w:p w14:paraId="3DED4F04" w14:textId="77777777" w:rsidR="000C32FA" w:rsidRPr="007A08A3" w:rsidRDefault="000C32FA" w:rsidP="007A08A3"/>
    <w:p w14:paraId="52DE7977" w14:textId="42121D57" w:rsidR="000C32FA" w:rsidRPr="007A08A3" w:rsidRDefault="000C32FA" w:rsidP="007A08A3">
      <w:r w:rsidRPr="007A08A3">
        <w:t>MATTOS E SILVA, R</w:t>
      </w:r>
      <w:r w:rsidR="007A08A3">
        <w:t>.</w:t>
      </w:r>
      <w:r w:rsidRPr="007A08A3">
        <w:t xml:space="preserve"> V. Variação, mudança e norma: movimentos no interior do português brasileiro. </w:t>
      </w:r>
      <w:r w:rsidR="007A08A3" w:rsidRPr="007A08A3">
        <w:rPr>
          <w:i/>
        </w:rPr>
        <w:t>In</w:t>
      </w:r>
      <w:r w:rsidRPr="007A08A3">
        <w:t xml:space="preserve"> BAGNO, M. </w:t>
      </w:r>
      <w:r w:rsidRPr="007A08A3">
        <w:rPr>
          <w:i/>
        </w:rPr>
        <w:t>Linguística da norma</w:t>
      </w:r>
      <w:r w:rsidRPr="007A08A3">
        <w:t>. São Paulo: Edições Loyola, 2002.</w:t>
      </w:r>
    </w:p>
    <w:p w14:paraId="53FD26E4" w14:textId="77777777" w:rsidR="000C32FA" w:rsidRPr="007A08A3" w:rsidRDefault="000C32FA" w:rsidP="007A08A3"/>
    <w:p w14:paraId="3BE6B4C7" w14:textId="07E36401" w:rsidR="000C32FA" w:rsidRPr="00776264" w:rsidRDefault="000C32FA" w:rsidP="007A08A3">
      <w:r w:rsidRPr="00776264">
        <w:t>MCLAREN, P. </w:t>
      </w:r>
      <w:r w:rsidRPr="00776264">
        <w:rPr>
          <w:i/>
        </w:rPr>
        <w:t>Mul</w:t>
      </w:r>
      <w:bookmarkStart w:id="0" w:name="_GoBack"/>
      <w:bookmarkEnd w:id="0"/>
      <w:r w:rsidRPr="00776264">
        <w:rPr>
          <w:i/>
        </w:rPr>
        <w:t>ticulturalismo revolucionário</w:t>
      </w:r>
      <w:r w:rsidRPr="00776264">
        <w:t xml:space="preserve">: pedagogia do dissenso para o novo milênio. </w:t>
      </w:r>
      <w:r w:rsidR="00776264" w:rsidRPr="00776264">
        <w:t xml:space="preserve">Porto Alegre: </w:t>
      </w:r>
      <w:proofErr w:type="spellStart"/>
      <w:proofErr w:type="gramStart"/>
      <w:r w:rsidR="00776264" w:rsidRPr="00776264">
        <w:t>ArtMed</w:t>
      </w:r>
      <w:proofErr w:type="spellEnd"/>
      <w:proofErr w:type="gramEnd"/>
      <w:r w:rsidR="00776264" w:rsidRPr="00776264">
        <w:t xml:space="preserve">, </w:t>
      </w:r>
      <w:r w:rsidRPr="00776264">
        <w:t>2000.</w:t>
      </w:r>
    </w:p>
    <w:p w14:paraId="31C9DBE2" w14:textId="77777777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CB21B60" w14:textId="325FF298" w:rsidR="000C32FA" w:rsidRPr="007A08A3" w:rsidRDefault="000C32FA" w:rsidP="007A08A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08A3">
        <w:rPr>
          <w:rFonts w:ascii="Times New Roman" w:hAnsi="Times New Roman" w:cs="Times New Roman"/>
          <w:sz w:val="24"/>
          <w:szCs w:val="24"/>
        </w:rPr>
        <w:t>MONTEIRO, J</w:t>
      </w:r>
      <w:r w:rsidR="007A08A3">
        <w:rPr>
          <w:rFonts w:ascii="Times New Roman" w:hAnsi="Times New Roman" w:cs="Times New Roman"/>
          <w:sz w:val="24"/>
          <w:szCs w:val="24"/>
        </w:rPr>
        <w:t>.</w:t>
      </w:r>
      <w:r w:rsidRPr="007A08A3">
        <w:rPr>
          <w:rFonts w:ascii="Times New Roman" w:hAnsi="Times New Roman" w:cs="Times New Roman"/>
          <w:sz w:val="24"/>
          <w:szCs w:val="24"/>
        </w:rPr>
        <w:t xml:space="preserve"> L. </w:t>
      </w:r>
      <w:r w:rsidRPr="007A08A3">
        <w:rPr>
          <w:rFonts w:ascii="Times New Roman" w:hAnsi="Times New Roman" w:cs="Times New Roman"/>
          <w:i/>
          <w:sz w:val="24"/>
          <w:szCs w:val="24"/>
        </w:rPr>
        <w:t xml:space="preserve">Para compreender </w:t>
      </w:r>
      <w:proofErr w:type="spellStart"/>
      <w:r w:rsidRPr="007A08A3">
        <w:rPr>
          <w:rFonts w:ascii="Times New Roman" w:hAnsi="Times New Roman" w:cs="Times New Roman"/>
          <w:i/>
          <w:sz w:val="24"/>
          <w:szCs w:val="24"/>
        </w:rPr>
        <w:t>Labov</w:t>
      </w:r>
      <w:proofErr w:type="spellEnd"/>
      <w:r w:rsidRPr="007A08A3">
        <w:rPr>
          <w:rFonts w:ascii="Times New Roman" w:hAnsi="Times New Roman" w:cs="Times New Roman"/>
          <w:sz w:val="24"/>
          <w:szCs w:val="24"/>
        </w:rPr>
        <w:t>. Petrópolis/RJ: Vozes, 2000.</w:t>
      </w:r>
    </w:p>
    <w:p w14:paraId="28054BE3" w14:textId="77777777" w:rsidR="000C32FA" w:rsidRPr="007A08A3" w:rsidRDefault="000C32FA" w:rsidP="007A08A3"/>
    <w:p w14:paraId="77D0E69F" w14:textId="329AA7FA" w:rsidR="000C32FA" w:rsidRPr="007A08A3" w:rsidRDefault="000C32FA" w:rsidP="007A08A3">
      <w:r w:rsidRPr="007A08A3">
        <w:t xml:space="preserve">MOREIRA, A. F. B., MACEDO, E. F. Em defesa de uma orientação cultural na formação de professores. </w:t>
      </w:r>
      <w:r w:rsidR="007A08A3" w:rsidRPr="007A08A3">
        <w:rPr>
          <w:i/>
        </w:rPr>
        <w:t>In</w:t>
      </w:r>
      <w:r w:rsidRPr="007A08A3">
        <w:t xml:space="preserve"> CANEN, A.; MOREIRA, A. F. B. (</w:t>
      </w:r>
      <w:proofErr w:type="spellStart"/>
      <w:r w:rsidRPr="007A08A3">
        <w:t>orgs</w:t>
      </w:r>
      <w:proofErr w:type="spellEnd"/>
      <w:r w:rsidRPr="007A08A3">
        <w:t xml:space="preserve">.). </w:t>
      </w:r>
      <w:r w:rsidRPr="007A08A3">
        <w:rPr>
          <w:i/>
        </w:rPr>
        <w:t>Ênfases e omissões no currículo</w:t>
      </w:r>
      <w:r w:rsidRPr="007A08A3">
        <w:t xml:space="preserve">. São Paulo: Papirus, 2001. </w:t>
      </w:r>
      <w:proofErr w:type="gramStart"/>
      <w:r w:rsidRPr="007A08A3">
        <w:t>p.</w:t>
      </w:r>
      <w:proofErr w:type="gramEnd"/>
      <w:r w:rsidRPr="007A08A3">
        <w:t xml:space="preserve"> 117-146.</w:t>
      </w:r>
    </w:p>
    <w:p w14:paraId="6E3D14AF" w14:textId="77777777" w:rsidR="000C32FA" w:rsidRPr="007A08A3" w:rsidRDefault="000C32FA" w:rsidP="007A08A3"/>
    <w:p w14:paraId="242C5D2C" w14:textId="718A67AA" w:rsidR="000C32FA" w:rsidRPr="007A08A3" w:rsidRDefault="000C32FA" w:rsidP="007A08A3">
      <w:r w:rsidRPr="007A08A3">
        <w:t>OLIVEIRA, G</w:t>
      </w:r>
      <w:r w:rsidR="007A08A3">
        <w:t>.</w:t>
      </w:r>
      <w:r w:rsidRPr="007A08A3">
        <w:t xml:space="preserve"> M. de. Política Linguística na e para além da Educação Formal. </w:t>
      </w:r>
      <w:r w:rsidRPr="007A08A3">
        <w:rPr>
          <w:i/>
        </w:rPr>
        <w:t>Estudos linguísticos XXXIV</w:t>
      </w:r>
      <w:r w:rsidRPr="007A08A3">
        <w:t>, p. 87-94, 2005. Disponível em: &lt;http://etnolinguistica.wdfiles.com/localfiles/journal%</w:t>
      </w:r>
      <w:proofErr w:type="gramStart"/>
      <w:r w:rsidRPr="007A08A3">
        <w:t>3Aestudos</w:t>
      </w:r>
      <w:proofErr w:type="gramEnd"/>
      <w:r w:rsidRPr="007A08A3">
        <w:t>/oliveira_2005_politica.pdf&gt; Último acesso em jul. 2019.</w:t>
      </w:r>
    </w:p>
    <w:p w14:paraId="1588C617" w14:textId="77777777" w:rsidR="000C32FA" w:rsidRPr="007A08A3" w:rsidRDefault="000C32FA" w:rsidP="007A08A3"/>
    <w:p w14:paraId="54FF1AC1" w14:textId="32388F3A" w:rsidR="000C32FA" w:rsidRPr="007A08A3" w:rsidRDefault="000C32FA" w:rsidP="007A08A3">
      <w:r w:rsidRPr="007A08A3">
        <w:t>ORLANDI, E</w:t>
      </w:r>
      <w:r w:rsidR="007A08A3">
        <w:t>.</w:t>
      </w:r>
      <w:r w:rsidRPr="007A08A3">
        <w:t xml:space="preserve"> P. </w:t>
      </w:r>
      <w:r w:rsidRPr="007A08A3">
        <w:rPr>
          <w:i/>
        </w:rPr>
        <w:t>A linguagem e seu funcionamento</w:t>
      </w:r>
      <w:r w:rsidRPr="007A08A3">
        <w:t>: as formas do discurso. 4ª ed. 4ª imp. Campinas</w:t>
      </w:r>
      <w:r w:rsidR="007A08A3">
        <w:t>/</w:t>
      </w:r>
      <w:r w:rsidRPr="007A08A3">
        <w:t>SP: Pontes, 2006.</w:t>
      </w:r>
    </w:p>
    <w:p w14:paraId="3B2423DE" w14:textId="77777777" w:rsidR="000C32FA" w:rsidRPr="007A08A3" w:rsidRDefault="000C32FA" w:rsidP="007A08A3"/>
    <w:p w14:paraId="59B239AD" w14:textId="77777777" w:rsidR="000C32FA" w:rsidRPr="007A08A3" w:rsidRDefault="000C32FA" w:rsidP="007A08A3">
      <w:r w:rsidRPr="007A08A3">
        <w:t xml:space="preserve">PIRES DE OLIVEIRA, A. M. </w:t>
      </w:r>
      <w:proofErr w:type="spellStart"/>
      <w:r w:rsidRPr="007A08A3">
        <w:t>Brazilianisms</w:t>
      </w:r>
      <w:proofErr w:type="spellEnd"/>
      <w:r w:rsidRPr="007A08A3">
        <w:t xml:space="preserve"> </w:t>
      </w:r>
      <w:proofErr w:type="spellStart"/>
      <w:r w:rsidRPr="007A08A3">
        <w:t>and</w:t>
      </w:r>
      <w:proofErr w:type="spellEnd"/>
      <w:r w:rsidRPr="007A08A3">
        <w:t xml:space="preserve"> </w:t>
      </w:r>
      <w:proofErr w:type="spellStart"/>
      <w:r w:rsidRPr="007A08A3">
        <w:t>regionalisms</w:t>
      </w:r>
      <w:proofErr w:type="spellEnd"/>
      <w:r w:rsidRPr="007A08A3">
        <w:t xml:space="preserve">. </w:t>
      </w:r>
      <w:r w:rsidRPr="007A08A3">
        <w:rPr>
          <w:i/>
        </w:rPr>
        <w:t>Alfa</w:t>
      </w:r>
      <w:r w:rsidRPr="007A08A3">
        <w:t>, São Paulo, 42(</w:t>
      </w:r>
      <w:proofErr w:type="spellStart"/>
      <w:r w:rsidRPr="007A08A3">
        <w:t>n.esp</w:t>
      </w:r>
      <w:proofErr w:type="spellEnd"/>
      <w:r w:rsidRPr="007A08A3">
        <w:t>.): v. 42, p.109-120, 1998.</w:t>
      </w:r>
    </w:p>
    <w:p w14:paraId="7480C85F" w14:textId="77777777" w:rsidR="000C32FA" w:rsidRPr="007A08A3" w:rsidRDefault="000C32FA" w:rsidP="007A08A3"/>
    <w:p w14:paraId="255B7A57" w14:textId="02E2C76D" w:rsidR="000C32FA" w:rsidRPr="007A08A3" w:rsidRDefault="000C32FA" w:rsidP="007A08A3">
      <w:r w:rsidRPr="007A08A3">
        <w:t xml:space="preserve">RAJAGOPALAN, K. Política linguística: do que é que se trata, afinal? </w:t>
      </w:r>
      <w:r w:rsidRPr="007A08A3">
        <w:rPr>
          <w:i/>
        </w:rPr>
        <w:t>In</w:t>
      </w:r>
      <w:r w:rsidRPr="007A08A3">
        <w:t xml:space="preserve"> NICOLAIDES, C</w:t>
      </w:r>
      <w:r w:rsidR="007A08A3">
        <w:t>.</w:t>
      </w:r>
      <w:r w:rsidRPr="007A08A3">
        <w:t xml:space="preserve"> </w:t>
      </w:r>
      <w:proofErr w:type="gramStart"/>
      <w:r w:rsidRPr="007A08A3">
        <w:rPr>
          <w:i/>
        </w:rPr>
        <w:t>et</w:t>
      </w:r>
      <w:proofErr w:type="gramEnd"/>
      <w:r w:rsidRPr="007A08A3">
        <w:rPr>
          <w:i/>
        </w:rPr>
        <w:t xml:space="preserve"> al</w:t>
      </w:r>
      <w:r w:rsidRPr="007A08A3">
        <w:t>. (</w:t>
      </w:r>
      <w:proofErr w:type="spellStart"/>
      <w:r w:rsidRPr="007A08A3">
        <w:t>Orgs</w:t>
      </w:r>
      <w:proofErr w:type="spellEnd"/>
      <w:r w:rsidRPr="007A08A3">
        <w:t xml:space="preserve">). </w:t>
      </w:r>
      <w:r w:rsidRPr="007A08A3">
        <w:rPr>
          <w:i/>
        </w:rPr>
        <w:t>Política e políticas linguísticas</w:t>
      </w:r>
      <w:r w:rsidRPr="007A08A3">
        <w:t>. Campinas, SP: Pontes, 2013.</w:t>
      </w:r>
    </w:p>
    <w:p w14:paraId="0B93E4B8" w14:textId="77777777" w:rsidR="000C32FA" w:rsidRPr="007A08A3" w:rsidRDefault="000C32FA" w:rsidP="007A08A3">
      <w:pPr>
        <w:rPr>
          <w:lang w:val="en-US"/>
        </w:rPr>
      </w:pPr>
    </w:p>
    <w:p w14:paraId="417122F0" w14:textId="51096275" w:rsidR="000C32FA" w:rsidRPr="007A08A3" w:rsidRDefault="000C32FA" w:rsidP="007A08A3">
      <w:pPr>
        <w:rPr>
          <w:lang w:val="en-US"/>
        </w:rPr>
      </w:pPr>
      <w:r w:rsidRPr="007A08A3">
        <w:rPr>
          <w:lang w:val="en-US"/>
        </w:rPr>
        <w:t xml:space="preserve">ROMAINE, S. </w:t>
      </w:r>
      <w:r w:rsidRPr="007A08A3">
        <w:rPr>
          <w:i/>
          <w:lang w:val="en-US"/>
        </w:rPr>
        <w:t>Language in society</w:t>
      </w:r>
      <w:r w:rsidRPr="007A08A3">
        <w:rPr>
          <w:lang w:val="en-US"/>
        </w:rPr>
        <w:t>: an introduction to sociolinguistics. New York: Oxford University Press, 1994.</w:t>
      </w:r>
    </w:p>
    <w:p w14:paraId="65C8422C" w14:textId="77777777" w:rsidR="00535D4A" w:rsidRPr="007A08A3" w:rsidRDefault="00535D4A" w:rsidP="0044115E">
      <w:pPr>
        <w:jc w:val="both"/>
        <w:rPr>
          <w:lang w:val="en-US"/>
        </w:rPr>
      </w:pPr>
    </w:p>
    <w:p w14:paraId="7F87E151" w14:textId="77777777" w:rsidR="00AD0CEB" w:rsidRPr="007A08A3" w:rsidRDefault="00AD0CEB" w:rsidP="0044115E">
      <w:pPr>
        <w:jc w:val="both"/>
        <w:rPr>
          <w:lang w:val="en-US"/>
        </w:rPr>
      </w:pPr>
    </w:p>
    <w:p w14:paraId="4820C126" w14:textId="77777777" w:rsidR="00AD0CEB" w:rsidRPr="006A25CA" w:rsidRDefault="00AD0CEB" w:rsidP="00AD0CEB">
      <w:pPr>
        <w:jc w:val="center"/>
        <w:rPr>
          <w:b/>
          <w:i/>
          <w:sz w:val="28"/>
          <w:szCs w:val="28"/>
        </w:rPr>
      </w:pPr>
      <w:r w:rsidRPr="006A25CA">
        <w:rPr>
          <w:b/>
          <w:i/>
          <w:sz w:val="28"/>
          <w:szCs w:val="28"/>
        </w:rPr>
        <w:t xml:space="preserve">ACOSO LINGUÍSTICO: UNA DISCUSIÓN EN EL ÁMBITO PEDAGÓGICO-INSTITUCIONAL - EL </w:t>
      </w:r>
      <w:r>
        <w:rPr>
          <w:b/>
          <w:i/>
          <w:sz w:val="28"/>
          <w:szCs w:val="28"/>
        </w:rPr>
        <w:t>ACENTO</w:t>
      </w:r>
      <w:r w:rsidRPr="006A25CA">
        <w:rPr>
          <w:b/>
          <w:i/>
          <w:sz w:val="28"/>
          <w:szCs w:val="28"/>
        </w:rPr>
        <w:t xml:space="preserve"> COMO MARCADOR SOCIAL</w:t>
      </w:r>
    </w:p>
    <w:p w14:paraId="25A86468" w14:textId="77777777" w:rsidR="00AD0CEB" w:rsidRDefault="00AD0CEB" w:rsidP="0044115E">
      <w:pPr>
        <w:jc w:val="both"/>
      </w:pPr>
    </w:p>
    <w:p w14:paraId="2B9EA0B4" w14:textId="77777777" w:rsidR="00AD0CEB" w:rsidRPr="0044115E" w:rsidRDefault="00AD0CEB" w:rsidP="0044115E">
      <w:pPr>
        <w:jc w:val="both"/>
      </w:pPr>
    </w:p>
    <w:p w14:paraId="79DF0FDF" w14:textId="77777777" w:rsidR="00AD0CEB" w:rsidRPr="002F122F" w:rsidRDefault="00AD0CEB" w:rsidP="00AD0CEB">
      <w:pPr>
        <w:pStyle w:val="SemEspaamen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RESUMEN</w:t>
      </w:r>
    </w:p>
    <w:p w14:paraId="7D70C8A2" w14:textId="77777777" w:rsidR="00AD0CEB" w:rsidRPr="00830A0F" w:rsidRDefault="00AD0CEB" w:rsidP="00AD0CEB">
      <w:pPr>
        <w:jc w:val="both"/>
        <w:rPr>
          <w:i/>
          <w:sz w:val="22"/>
          <w:szCs w:val="22"/>
        </w:rPr>
      </w:pPr>
      <w:r w:rsidRPr="00830A0F">
        <w:rPr>
          <w:i/>
          <w:sz w:val="22"/>
          <w:szCs w:val="22"/>
        </w:rPr>
        <w:t xml:space="preserve">El artículo trata </w:t>
      </w:r>
      <w:r>
        <w:rPr>
          <w:i/>
          <w:sz w:val="22"/>
          <w:szCs w:val="22"/>
        </w:rPr>
        <w:t>d</w:t>
      </w:r>
      <w:r w:rsidRPr="00830A0F">
        <w:rPr>
          <w:i/>
          <w:sz w:val="22"/>
          <w:szCs w:val="22"/>
        </w:rPr>
        <w:t xml:space="preserve">e </w:t>
      </w:r>
      <w:proofErr w:type="spellStart"/>
      <w:proofErr w:type="gramStart"/>
      <w:r w:rsidRPr="00830A0F">
        <w:rPr>
          <w:i/>
          <w:sz w:val="22"/>
          <w:szCs w:val="22"/>
        </w:rPr>
        <w:t>la</w:t>
      </w:r>
      <w:proofErr w:type="spellEnd"/>
      <w:proofErr w:type="gram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construcción</w:t>
      </w:r>
      <w:proofErr w:type="spellEnd"/>
      <w:r w:rsidRPr="00830A0F">
        <w:rPr>
          <w:i/>
          <w:sz w:val="22"/>
          <w:szCs w:val="22"/>
        </w:rPr>
        <w:t xml:space="preserve"> de </w:t>
      </w:r>
      <w:proofErr w:type="spellStart"/>
      <w:r w:rsidRPr="00830A0F">
        <w:rPr>
          <w:i/>
          <w:sz w:val="22"/>
          <w:szCs w:val="22"/>
        </w:rPr>
        <w:t>la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identidad</w:t>
      </w:r>
      <w:proofErr w:type="spellEnd"/>
      <w:r w:rsidRPr="00830A0F">
        <w:rPr>
          <w:i/>
          <w:sz w:val="22"/>
          <w:szCs w:val="22"/>
        </w:rPr>
        <w:t xml:space="preserve"> desde </w:t>
      </w:r>
      <w:proofErr w:type="spellStart"/>
      <w:r w:rsidRPr="00830A0F">
        <w:rPr>
          <w:i/>
          <w:sz w:val="22"/>
          <w:szCs w:val="22"/>
        </w:rPr>
        <w:t>el</w:t>
      </w:r>
      <w:proofErr w:type="spellEnd"/>
      <w:r w:rsidRPr="00830A0F">
        <w:rPr>
          <w:i/>
          <w:sz w:val="22"/>
          <w:szCs w:val="22"/>
        </w:rPr>
        <w:t xml:space="preserve"> acento, </w:t>
      </w:r>
      <w:proofErr w:type="spellStart"/>
      <w:r w:rsidRPr="00830A0F">
        <w:rPr>
          <w:i/>
          <w:sz w:val="22"/>
          <w:szCs w:val="22"/>
        </w:rPr>
        <w:t>en</w:t>
      </w:r>
      <w:proofErr w:type="spellEnd"/>
      <w:r w:rsidRPr="00830A0F">
        <w:rPr>
          <w:i/>
          <w:sz w:val="22"/>
          <w:szCs w:val="22"/>
        </w:rPr>
        <w:t xml:space="preserve"> sus </w:t>
      </w:r>
      <w:proofErr w:type="spellStart"/>
      <w:r w:rsidRPr="00830A0F">
        <w:rPr>
          <w:i/>
          <w:sz w:val="22"/>
          <w:szCs w:val="22"/>
        </w:rPr>
        <w:t>variaciones</w:t>
      </w:r>
      <w:proofErr w:type="spellEnd"/>
      <w:r w:rsidRPr="00830A0F">
        <w:rPr>
          <w:i/>
          <w:sz w:val="22"/>
          <w:szCs w:val="22"/>
        </w:rPr>
        <w:t xml:space="preserve"> y </w:t>
      </w:r>
      <w:proofErr w:type="spellStart"/>
      <w:r w:rsidRPr="00830A0F">
        <w:rPr>
          <w:i/>
          <w:sz w:val="22"/>
          <w:szCs w:val="22"/>
        </w:rPr>
        <w:t>prácticas</w:t>
      </w:r>
      <w:proofErr w:type="spellEnd"/>
      <w:r w:rsidRPr="00830A0F">
        <w:rPr>
          <w:i/>
          <w:sz w:val="22"/>
          <w:szCs w:val="22"/>
        </w:rPr>
        <w:t xml:space="preserve"> de </w:t>
      </w:r>
      <w:proofErr w:type="spellStart"/>
      <w:r w:rsidRPr="00830A0F">
        <w:rPr>
          <w:i/>
          <w:sz w:val="22"/>
          <w:szCs w:val="22"/>
        </w:rPr>
        <w:t>acoso</w:t>
      </w:r>
      <w:proofErr w:type="spellEnd"/>
      <w:r w:rsidRPr="00830A0F">
        <w:rPr>
          <w:i/>
          <w:sz w:val="22"/>
          <w:szCs w:val="22"/>
        </w:rPr>
        <w:t xml:space="preserve"> ling</w:t>
      </w:r>
      <w:r>
        <w:rPr>
          <w:i/>
          <w:sz w:val="22"/>
          <w:szCs w:val="22"/>
        </w:rPr>
        <w:t>u</w:t>
      </w:r>
      <w:r w:rsidRPr="00830A0F">
        <w:rPr>
          <w:i/>
          <w:sz w:val="22"/>
          <w:szCs w:val="22"/>
        </w:rPr>
        <w:t xml:space="preserve">ístico antes de </w:t>
      </w:r>
      <w:proofErr w:type="spellStart"/>
      <w:r w:rsidRPr="00830A0F">
        <w:rPr>
          <w:i/>
          <w:sz w:val="22"/>
          <w:szCs w:val="22"/>
        </w:rPr>
        <w:t>la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normatización</w:t>
      </w:r>
      <w:proofErr w:type="spellEnd"/>
      <w:r w:rsidRPr="00830A0F">
        <w:rPr>
          <w:i/>
          <w:sz w:val="22"/>
          <w:szCs w:val="22"/>
        </w:rPr>
        <w:t xml:space="preserve"> social. </w:t>
      </w:r>
      <w:proofErr w:type="spellStart"/>
      <w:r w:rsidRPr="00830A0F">
        <w:rPr>
          <w:i/>
          <w:sz w:val="22"/>
          <w:szCs w:val="22"/>
        </w:rPr>
        <w:t>Su</w:t>
      </w:r>
      <w:proofErr w:type="spellEnd"/>
      <w:r w:rsidRPr="00830A0F">
        <w:rPr>
          <w:i/>
          <w:sz w:val="22"/>
          <w:szCs w:val="22"/>
        </w:rPr>
        <w:t xml:space="preserve"> objetivo </w:t>
      </w:r>
      <w:proofErr w:type="gramStart"/>
      <w:r w:rsidRPr="00830A0F">
        <w:rPr>
          <w:i/>
          <w:sz w:val="22"/>
          <w:szCs w:val="22"/>
        </w:rPr>
        <w:t>es</w:t>
      </w:r>
      <w:proofErr w:type="gramEnd"/>
      <w:r w:rsidRPr="00830A0F">
        <w:rPr>
          <w:i/>
          <w:sz w:val="22"/>
          <w:szCs w:val="22"/>
        </w:rPr>
        <w:t xml:space="preserve"> discutir </w:t>
      </w:r>
      <w:proofErr w:type="spellStart"/>
      <w:r w:rsidRPr="00830A0F">
        <w:rPr>
          <w:i/>
          <w:sz w:val="22"/>
          <w:szCs w:val="22"/>
        </w:rPr>
        <w:t>cómo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el</w:t>
      </w:r>
      <w:proofErr w:type="spellEnd"/>
      <w:r w:rsidRPr="00830A0F">
        <w:rPr>
          <w:i/>
          <w:sz w:val="22"/>
          <w:szCs w:val="22"/>
        </w:rPr>
        <w:t xml:space="preserve"> contexto pedagógico-institucional de </w:t>
      </w:r>
      <w:proofErr w:type="spellStart"/>
      <w:r w:rsidRPr="00830A0F">
        <w:rPr>
          <w:i/>
          <w:sz w:val="22"/>
          <w:szCs w:val="22"/>
        </w:rPr>
        <w:t>la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escuela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puede</w:t>
      </w:r>
      <w:proofErr w:type="spellEnd"/>
      <w:r w:rsidRPr="00830A0F">
        <w:rPr>
          <w:i/>
          <w:sz w:val="22"/>
          <w:szCs w:val="22"/>
        </w:rPr>
        <w:t xml:space="preserve"> ser </w:t>
      </w:r>
      <w:proofErr w:type="spellStart"/>
      <w:r w:rsidRPr="00830A0F">
        <w:rPr>
          <w:i/>
          <w:sz w:val="22"/>
          <w:szCs w:val="22"/>
        </w:rPr>
        <w:t>un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espacio</w:t>
      </w:r>
      <w:proofErr w:type="spellEnd"/>
      <w:r w:rsidRPr="00830A0F">
        <w:rPr>
          <w:i/>
          <w:sz w:val="22"/>
          <w:szCs w:val="22"/>
        </w:rPr>
        <w:t xml:space="preserve"> y </w:t>
      </w:r>
      <w:proofErr w:type="spellStart"/>
      <w:r w:rsidRPr="00830A0F">
        <w:rPr>
          <w:i/>
          <w:sz w:val="22"/>
          <w:szCs w:val="22"/>
        </w:rPr>
        <w:t>un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medio</w:t>
      </w:r>
      <w:proofErr w:type="spellEnd"/>
      <w:r w:rsidRPr="00830A0F">
        <w:rPr>
          <w:i/>
          <w:sz w:val="22"/>
          <w:szCs w:val="22"/>
        </w:rPr>
        <w:t xml:space="preserve"> para </w:t>
      </w:r>
      <w:proofErr w:type="spellStart"/>
      <w:r w:rsidRPr="00830A0F">
        <w:rPr>
          <w:i/>
          <w:sz w:val="22"/>
          <w:szCs w:val="22"/>
        </w:rPr>
        <w:t>la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naturalización</w:t>
      </w:r>
      <w:proofErr w:type="spellEnd"/>
      <w:r w:rsidRPr="00830A0F">
        <w:rPr>
          <w:i/>
          <w:sz w:val="22"/>
          <w:szCs w:val="22"/>
        </w:rPr>
        <w:t xml:space="preserve"> de </w:t>
      </w:r>
      <w:proofErr w:type="spellStart"/>
      <w:r w:rsidRPr="00830A0F">
        <w:rPr>
          <w:i/>
          <w:sz w:val="22"/>
          <w:szCs w:val="22"/>
        </w:rPr>
        <w:t>la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discriminación</w:t>
      </w:r>
      <w:proofErr w:type="spellEnd"/>
      <w:r w:rsidRPr="00830A0F">
        <w:rPr>
          <w:i/>
          <w:sz w:val="22"/>
          <w:szCs w:val="22"/>
        </w:rPr>
        <w:t xml:space="preserve"> y </w:t>
      </w:r>
      <w:proofErr w:type="spellStart"/>
      <w:r w:rsidRPr="00830A0F">
        <w:rPr>
          <w:i/>
          <w:sz w:val="22"/>
          <w:szCs w:val="22"/>
        </w:rPr>
        <w:t>el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prejuicio</w:t>
      </w:r>
      <w:proofErr w:type="spellEnd"/>
      <w:r w:rsidRPr="00830A0F">
        <w:rPr>
          <w:i/>
          <w:sz w:val="22"/>
          <w:szCs w:val="22"/>
        </w:rPr>
        <w:t xml:space="preserve"> a través </w:t>
      </w:r>
      <w:proofErr w:type="spellStart"/>
      <w:r w:rsidRPr="00830A0F">
        <w:rPr>
          <w:i/>
          <w:sz w:val="22"/>
          <w:szCs w:val="22"/>
        </w:rPr>
        <w:t>del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lenguaje</w:t>
      </w:r>
      <w:proofErr w:type="spellEnd"/>
      <w:r w:rsidRPr="00830A0F">
        <w:rPr>
          <w:i/>
          <w:sz w:val="22"/>
          <w:szCs w:val="22"/>
        </w:rPr>
        <w:t xml:space="preserve">. </w:t>
      </w:r>
      <w:proofErr w:type="spellStart"/>
      <w:r w:rsidRPr="00830A0F">
        <w:rPr>
          <w:i/>
          <w:sz w:val="22"/>
          <w:szCs w:val="22"/>
        </w:rPr>
        <w:t>En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su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propuesta</w:t>
      </w:r>
      <w:proofErr w:type="spellEnd"/>
      <w:r w:rsidRPr="00830A0F">
        <w:rPr>
          <w:i/>
          <w:sz w:val="22"/>
          <w:szCs w:val="22"/>
        </w:rPr>
        <w:t xml:space="preserve"> metodológica, </w:t>
      </w:r>
      <w:proofErr w:type="spellStart"/>
      <w:r w:rsidRPr="00830A0F">
        <w:rPr>
          <w:i/>
          <w:sz w:val="22"/>
          <w:szCs w:val="22"/>
        </w:rPr>
        <w:t>moviliza</w:t>
      </w:r>
      <w:proofErr w:type="spellEnd"/>
      <w:r w:rsidRPr="00830A0F">
        <w:rPr>
          <w:i/>
          <w:sz w:val="22"/>
          <w:szCs w:val="22"/>
        </w:rPr>
        <w:t xml:space="preserve"> una </w:t>
      </w:r>
      <w:proofErr w:type="spellStart"/>
      <w:r w:rsidRPr="00830A0F">
        <w:rPr>
          <w:i/>
          <w:sz w:val="22"/>
          <w:szCs w:val="22"/>
        </w:rPr>
        <w:t>revisión</w:t>
      </w:r>
      <w:proofErr w:type="spellEnd"/>
      <w:r w:rsidRPr="00830A0F">
        <w:rPr>
          <w:i/>
          <w:sz w:val="22"/>
          <w:szCs w:val="22"/>
        </w:rPr>
        <w:t xml:space="preserve"> teórica anacrónica que permite una breve </w:t>
      </w:r>
      <w:proofErr w:type="spellStart"/>
      <w:r w:rsidRPr="00830A0F">
        <w:rPr>
          <w:i/>
          <w:sz w:val="22"/>
          <w:szCs w:val="22"/>
        </w:rPr>
        <w:t>discusión</w:t>
      </w:r>
      <w:proofErr w:type="spellEnd"/>
      <w:r w:rsidRPr="00830A0F">
        <w:rPr>
          <w:i/>
          <w:sz w:val="22"/>
          <w:szCs w:val="22"/>
        </w:rPr>
        <w:t xml:space="preserve"> historiográfica y teórica sobre </w:t>
      </w:r>
      <w:proofErr w:type="spellStart"/>
      <w:r w:rsidRPr="00830A0F">
        <w:rPr>
          <w:i/>
          <w:sz w:val="22"/>
          <w:szCs w:val="22"/>
        </w:rPr>
        <w:t>los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procesos</w:t>
      </w:r>
      <w:proofErr w:type="spellEnd"/>
      <w:r w:rsidRPr="00830A0F">
        <w:rPr>
          <w:i/>
          <w:sz w:val="22"/>
          <w:szCs w:val="22"/>
        </w:rPr>
        <w:t xml:space="preserve"> de </w:t>
      </w:r>
      <w:proofErr w:type="spellStart"/>
      <w:r w:rsidRPr="00830A0F">
        <w:rPr>
          <w:i/>
          <w:sz w:val="22"/>
          <w:szCs w:val="22"/>
        </w:rPr>
        <w:t>institucionalización</w:t>
      </w:r>
      <w:proofErr w:type="spellEnd"/>
      <w:r w:rsidRPr="00830A0F">
        <w:rPr>
          <w:i/>
          <w:sz w:val="22"/>
          <w:szCs w:val="22"/>
        </w:rPr>
        <w:t xml:space="preserve"> social y cultural de </w:t>
      </w:r>
      <w:proofErr w:type="spellStart"/>
      <w:r w:rsidRPr="00830A0F">
        <w:rPr>
          <w:i/>
          <w:sz w:val="22"/>
          <w:szCs w:val="22"/>
        </w:rPr>
        <w:t>los</w:t>
      </w:r>
      <w:proofErr w:type="spellEnd"/>
      <w:r w:rsidRPr="00830A0F">
        <w:rPr>
          <w:i/>
          <w:sz w:val="22"/>
          <w:szCs w:val="22"/>
        </w:rPr>
        <w:t xml:space="preserve"> hegemónicos y </w:t>
      </w:r>
      <w:proofErr w:type="spellStart"/>
      <w:r w:rsidRPr="00830A0F">
        <w:rPr>
          <w:i/>
          <w:sz w:val="22"/>
          <w:szCs w:val="22"/>
        </w:rPr>
        <w:t>subalternizadores</w:t>
      </w:r>
      <w:proofErr w:type="spellEnd"/>
      <w:r w:rsidRPr="00830A0F">
        <w:rPr>
          <w:i/>
          <w:sz w:val="22"/>
          <w:szCs w:val="22"/>
        </w:rPr>
        <w:t xml:space="preserve">. Se </w:t>
      </w:r>
      <w:proofErr w:type="spellStart"/>
      <w:r w:rsidRPr="00830A0F">
        <w:rPr>
          <w:i/>
          <w:sz w:val="22"/>
          <w:szCs w:val="22"/>
        </w:rPr>
        <w:t>basa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teóricamente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en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proofErr w:type="gramStart"/>
      <w:r w:rsidRPr="00830A0F">
        <w:rPr>
          <w:i/>
          <w:sz w:val="22"/>
          <w:szCs w:val="22"/>
        </w:rPr>
        <w:t>la</w:t>
      </w:r>
      <w:proofErr w:type="spellEnd"/>
      <w:proofErr w:type="gramEnd"/>
      <w:r w:rsidRPr="00830A0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 w:rsidRPr="00830A0F">
        <w:rPr>
          <w:i/>
          <w:sz w:val="22"/>
          <w:szCs w:val="22"/>
        </w:rPr>
        <w:t>ocioling</w:t>
      </w:r>
      <w:r>
        <w:rPr>
          <w:i/>
          <w:sz w:val="22"/>
          <w:szCs w:val="22"/>
        </w:rPr>
        <w:t>u</w:t>
      </w:r>
      <w:r w:rsidRPr="00830A0F">
        <w:rPr>
          <w:i/>
          <w:sz w:val="22"/>
          <w:szCs w:val="22"/>
        </w:rPr>
        <w:t xml:space="preserve">ística </w:t>
      </w:r>
      <w:proofErr w:type="spellStart"/>
      <w:r>
        <w:rPr>
          <w:i/>
          <w:sz w:val="22"/>
          <w:szCs w:val="22"/>
        </w:rPr>
        <w:t>V</w:t>
      </w:r>
      <w:r w:rsidRPr="00830A0F">
        <w:rPr>
          <w:i/>
          <w:sz w:val="22"/>
          <w:szCs w:val="22"/>
        </w:rPr>
        <w:t>ariacionista</w:t>
      </w:r>
      <w:proofErr w:type="spellEnd"/>
      <w:r w:rsidRPr="00830A0F">
        <w:rPr>
          <w:i/>
          <w:sz w:val="22"/>
          <w:szCs w:val="22"/>
        </w:rPr>
        <w:t xml:space="preserve"> y </w:t>
      </w:r>
      <w:proofErr w:type="spellStart"/>
      <w:r w:rsidRPr="00830A0F">
        <w:rPr>
          <w:i/>
          <w:sz w:val="22"/>
          <w:szCs w:val="22"/>
        </w:rPr>
        <w:t>en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los</w:t>
      </w:r>
      <w:proofErr w:type="spellEnd"/>
      <w:r w:rsidRPr="00830A0F">
        <w:rPr>
          <w:i/>
          <w:sz w:val="22"/>
          <w:szCs w:val="22"/>
        </w:rPr>
        <w:t xml:space="preserve"> postulados </w:t>
      </w:r>
      <w:proofErr w:type="spellStart"/>
      <w:r w:rsidRPr="00830A0F">
        <w:rPr>
          <w:i/>
          <w:sz w:val="22"/>
          <w:szCs w:val="22"/>
        </w:rPr>
        <w:t>decoloniales</w:t>
      </w:r>
      <w:proofErr w:type="spellEnd"/>
      <w:r w:rsidRPr="00830A0F">
        <w:rPr>
          <w:i/>
          <w:sz w:val="22"/>
          <w:szCs w:val="22"/>
        </w:rPr>
        <w:t xml:space="preserve">. Como resultado, presenta </w:t>
      </w:r>
      <w:proofErr w:type="spellStart"/>
      <w:proofErr w:type="gramStart"/>
      <w:r w:rsidRPr="00830A0F">
        <w:rPr>
          <w:i/>
          <w:sz w:val="22"/>
          <w:szCs w:val="22"/>
        </w:rPr>
        <w:t>el</w:t>
      </w:r>
      <w:proofErr w:type="spellEnd"/>
      <w:proofErr w:type="gram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monoling</w:t>
      </w:r>
      <w:r>
        <w:rPr>
          <w:i/>
          <w:sz w:val="22"/>
          <w:szCs w:val="22"/>
        </w:rPr>
        <w:t>u</w:t>
      </w:r>
      <w:r w:rsidRPr="00830A0F">
        <w:rPr>
          <w:i/>
          <w:sz w:val="22"/>
          <w:szCs w:val="22"/>
        </w:rPr>
        <w:t>ismo</w:t>
      </w:r>
      <w:proofErr w:type="spellEnd"/>
      <w:r w:rsidRPr="00830A0F">
        <w:rPr>
          <w:i/>
          <w:sz w:val="22"/>
          <w:szCs w:val="22"/>
        </w:rPr>
        <w:t xml:space="preserve"> y </w:t>
      </w:r>
      <w:proofErr w:type="spellStart"/>
      <w:r w:rsidRPr="00830A0F">
        <w:rPr>
          <w:i/>
          <w:sz w:val="22"/>
          <w:szCs w:val="22"/>
        </w:rPr>
        <w:t>el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monoculturalismo</w:t>
      </w:r>
      <w:proofErr w:type="spellEnd"/>
      <w:r w:rsidRPr="00830A0F">
        <w:rPr>
          <w:i/>
          <w:sz w:val="22"/>
          <w:szCs w:val="22"/>
        </w:rPr>
        <w:t xml:space="preserve"> como </w:t>
      </w:r>
      <w:proofErr w:type="spellStart"/>
      <w:r w:rsidRPr="00830A0F">
        <w:rPr>
          <w:i/>
          <w:sz w:val="22"/>
          <w:szCs w:val="22"/>
        </w:rPr>
        <w:t>los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principios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rectores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principales</w:t>
      </w:r>
      <w:proofErr w:type="spellEnd"/>
      <w:r w:rsidRPr="00830A0F">
        <w:rPr>
          <w:i/>
          <w:sz w:val="22"/>
          <w:szCs w:val="22"/>
        </w:rPr>
        <w:t xml:space="preserve"> de </w:t>
      </w:r>
      <w:proofErr w:type="spellStart"/>
      <w:r w:rsidRPr="00830A0F">
        <w:rPr>
          <w:i/>
          <w:sz w:val="22"/>
          <w:szCs w:val="22"/>
        </w:rPr>
        <w:t>los</w:t>
      </w:r>
      <w:proofErr w:type="spellEnd"/>
      <w:r w:rsidRPr="00830A0F">
        <w:rPr>
          <w:i/>
          <w:sz w:val="22"/>
          <w:szCs w:val="22"/>
        </w:rPr>
        <w:t xml:space="preserve"> currículos escolares y </w:t>
      </w:r>
      <w:proofErr w:type="spellStart"/>
      <w:r w:rsidRPr="00830A0F">
        <w:rPr>
          <w:i/>
          <w:sz w:val="22"/>
          <w:szCs w:val="22"/>
        </w:rPr>
        <w:t>las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prácticas</w:t>
      </w:r>
      <w:proofErr w:type="spellEnd"/>
      <w:r w:rsidRPr="00830A0F">
        <w:rPr>
          <w:i/>
          <w:sz w:val="22"/>
          <w:szCs w:val="22"/>
        </w:rPr>
        <w:t xml:space="preserve"> que </w:t>
      </w:r>
      <w:proofErr w:type="spellStart"/>
      <w:r w:rsidRPr="00830A0F">
        <w:rPr>
          <w:i/>
          <w:sz w:val="22"/>
          <w:szCs w:val="22"/>
        </w:rPr>
        <w:t>repercuten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en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el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acoso</w:t>
      </w:r>
      <w:proofErr w:type="spellEnd"/>
      <w:r w:rsidRPr="00830A0F">
        <w:rPr>
          <w:i/>
          <w:sz w:val="22"/>
          <w:szCs w:val="22"/>
        </w:rPr>
        <w:t xml:space="preserve"> ling</w:t>
      </w:r>
      <w:r>
        <w:rPr>
          <w:i/>
          <w:sz w:val="22"/>
          <w:szCs w:val="22"/>
        </w:rPr>
        <w:t>u</w:t>
      </w:r>
      <w:r w:rsidRPr="00830A0F">
        <w:rPr>
          <w:i/>
          <w:sz w:val="22"/>
          <w:szCs w:val="22"/>
        </w:rPr>
        <w:t xml:space="preserve">ístico, dando voz a </w:t>
      </w:r>
      <w:proofErr w:type="spellStart"/>
      <w:r w:rsidRPr="00830A0F">
        <w:rPr>
          <w:i/>
          <w:sz w:val="22"/>
          <w:szCs w:val="22"/>
        </w:rPr>
        <w:t>un</w:t>
      </w:r>
      <w:proofErr w:type="spellEnd"/>
      <w:r w:rsidRPr="00830A0F">
        <w:rPr>
          <w:i/>
          <w:sz w:val="22"/>
          <w:szCs w:val="22"/>
        </w:rPr>
        <w:t xml:space="preserve"> solo </w:t>
      </w:r>
      <w:proofErr w:type="spellStart"/>
      <w:r w:rsidRPr="00830A0F">
        <w:rPr>
          <w:i/>
          <w:sz w:val="22"/>
          <w:szCs w:val="22"/>
        </w:rPr>
        <w:t>sujeto</w:t>
      </w:r>
      <w:proofErr w:type="spellEnd"/>
      <w:r w:rsidRPr="00830A0F">
        <w:rPr>
          <w:i/>
          <w:sz w:val="22"/>
          <w:szCs w:val="22"/>
        </w:rPr>
        <w:t xml:space="preserve"> y silenciando a </w:t>
      </w:r>
      <w:proofErr w:type="spellStart"/>
      <w:r w:rsidRPr="00830A0F">
        <w:rPr>
          <w:i/>
          <w:sz w:val="22"/>
          <w:szCs w:val="22"/>
        </w:rPr>
        <w:t>otros</w:t>
      </w:r>
      <w:proofErr w:type="spellEnd"/>
      <w:r w:rsidRPr="00830A0F">
        <w:rPr>
          <w:i/>
          <w:sz w:val="22"/>
          <w:szCs w:val="22"/>
        </w:rPr>
        <w:t xml:space="preserve">. </w:t>
      </w:r>
      <w:proofErr w:type="spellStart"/>
      <w:r w:rsidRPr="00830A0F">
        <w:rPr>
          <w:i/>
          <w:sz w:val="22"/>
          <w:szCs w:val="22"/>
        </w:rPr>
        <w:t>Concluye</w:t>
      </w:r>
      <w:proofErr w:type="spellEnd"/>
      <w:r w:rsidRPr="00830A0F">
        <w:rPr>
          <w:i/>
          <w:sz w:val="22"/>
          <w:szCs w:val="22"/>
        </w:rPr>
        <w:t xml:space="preserve"> que entender </w:t>
      </w:r>
      <w:proofErr w:type="spellStart"/>
      <w:proofErr w:type="gramStart"/>
      <w:r w:rsidRPr="00830A0F">
        <w:rPr>
          <w:i/>
          <w:sz w:val="22"/>
          <w:szCs w:val="22"/>
        </w:rPr>
        <w:t>la</w:t>
      </w:r>
      <w:proofErr w:type="spellEnd"/>
      <w:proofErr w:type="gram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colonialidad</w:t>
      </w:r>
      <w:proofErr w:type="spellEnd"/>
      <w:r w:rsidRPr="00830A0F">
        <w:rPr>
          <w:i/>
          <w:sz w:val="22"/>
          <w:szCs w:val="22"/>
        </w:rPr>
        <w:t xml:space="preserve"> es </w:t>
      </w:r>
      <w:proofErr w:type="spellStart"/>
      <w:r w:rsidRPr="00830A0F">
        <w:rPr>
          <w:i/>
          <w:sz w:val="22"/>
          <w:szCs w:val="22"/>
        </w:rPr>
        <w:t>un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camino</w:t>
      </w:r>
      <w:proofErr w:type="spellEnd"/>
      <w:r w:rsidRPr="00830A0F">
        <w:rPr>
          <w:i/>
          <w:sz w:val="22"/>
          <w:szCs w:val="22"/>
        </w:rPr>
        <w:t xml:space="preserve"> para romper </w:t>
      </w:r>
      <w:proofErr w:type="spellStart"/>
      <w:r w:rsidRPr="00830A0F">
        <w:rPr>
          <w:i/>
          <w:sz w:val="22"/>
          <w:szCs w:val="22"/>
        </w:rPr>
        <w:t>estándares</w:t>
      </w:r>
      <w:proofErr w:type="spellEnd"/>
      <w:r w:rsidRPr="00830A0F">
        <w:rPr>
          <w:i/>
          <w:sz w:val="22"/>
          <w:szCs w:val="22"/>
        </w:rPr>
        <w:t xml:space="preserve">, </w:t>
      </w:r>
      <w:proofErr w:type="spellStart"/>
      <w:r w:rsidRPr="00830A0F">
        <w:rPr>
          <w:i/>
          <w:sz w:val="22"/>
          <w:szCs w:val="22"/>
        </w:rPr>
        <w:t>así</w:t>
      </w:r>
      <w:proofErr w:type="spellEnd"/>
      <w:r w:rsidRPr="00830A0F">
        <w:rPr>
          <w:i/>
          <w:sz w:val="22"/>
          <w:szCs w:val="22"/>
        </w:rPr>
        <w:t xml:space="preserve"> como para descentralizar </w:t>
      </w:r>
      <w:proofErr w:type="spellStart"/>
      <w:r w:rsidRPr="00830A0F">
        <w:rPr>
          <w:i/>
          <w:sz w:val="22"/>
          <w:szCs w:val="22"/>
        </w:rPr>
        <w:t>el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epistema</w:t>
      </w:r>
      <w:proofErr w:type="spellEnd"/>
      <w:r w:rsidRPr="00830A0F">
        <w:rPr>
          <w:i/>
          <w:sz w:val="22"/>
          <w:szCs w:val="22"/>
        </w:rPr>
        <w:t xml:space="preserve"> ling</w:t>
      </w:r>
      <w:r>
        <w:rPr>
          <w:i/>
          <w:sz w:val="22"/>
          <w:szCs w:val="22"/>
        </w:rPr>
        <w:t>u</w:t>
      </w:r>
      <w:r w:rsidRPr="00830A0F">
        <w:rPr>
          <w:i/>
          <w:sz w:val="22"/>
          <w:szCs w:val="22"/>
        </w:rPr>
        <w:t xml:space="preserve">ístico colonial que </w:t>
      </w:r>
      <w:proofErr w:type="spellStart"/>
      <w:r w:rsidRPr="00830A0F">
        <w:rPr>
          <w:i/>
          <w:sz w:val="22"/>
          <w:szCs w:val="22"/>
        </w:rPr>
        <w:t>históricamente</w:t>
      </w:r>
      <w:proofErr w:type="spellEnd"/>
      <w:r w:rsidRPr="00830A0F">
        <w:rPr>
          <w:i/>
          <w:sz w:val="22"/>
          <w:szCs w:val="22"/>
        </w:rPr>
        <w:t xml:space="preserve"> silencia </w:t>
      </w:r>
      <w:proofErr w:type="spellStart"/>
      <w:r w:rsidRPr="00830A0F">
        <w:rPr>
          <w:i/>
          <w:sz w:val="22"/>
          <w:szCs w:val="22"/>
        </w:rPr>
        <w:t>el</w:t>
      </w:r>
      <w:proofErr w:type="spellEnd"/>
      <w:r w:rsidRPr="00830A0F">
        <w:rPr>
          <w:i/>
          <w:sz w:val="22"/>
          <w:szCs w:val="22"/>
        </w:rPr>
        <w:t xml:space="preserve"> repertorio de </w:t>
      </w:r>
      <w:proofErr w:type="spellStart"/>
      <w:r w:rsidRPr="00830A0F">
        <w:rPr>
          <w:i/>
          <w:sz w:val="22"/>
          <w:szCs w:val="22"/>
        </w:rPr>
        <w:t>voces</w:t>
      </w:r>
      <w:proofErr w:type="spellEnd"/>
      <w:r w:rsidRPr="00830A0F">
        <w:rPr>
          <w:i/>
          <w:sz w:val="22"/>
          <w:szCs w:val="22"/>
        </w:rPr>
        <w:t xml:space="preserve"> que no </w:t>
      </w:r>
      <w:proofErr w:type="spellStart"/>
      <w:r w:rsidRPr="00830A0F">
        <w:rPr>
          <w:i/>
          <w:sz w:val="22"/>
          <w:szCs w:val="22"/>
        </w:rPr>
        <w:t>son</w:t>
      </w:r>
      <w:proofErr w:type="spellEnd"/>
      <w:r w:rsidRPr="00830A0F">
        <w:rPr>
          <w:i/>
          <w:sz w:val="22"/>
          <w:szCs w:val="22"/>
        </w:rPr>
        <w:t xml:space="preserve"> parte o no </w:t>
      </w:r>
      <w:proofErr w:type="spellStart"/>
      <w:r w:rsidRPr="00830A0F">
        <w:rPr>
          <w:i/>
          <w:sz w:val="22"/>
          <w:szCs w:val="22"/>
        </w:rPr>
        <w:t>sirven</w:t>
      </w:r>
      <w:proofErr w:type="spellEnd"/>
      <w:r w:rsidRPr="00830A0F">
        <w:rPr>
          <w:i/>
          <w:sz w:val="22"/>
          <w:szCs w:val="22"/>
        </w:rPr>
        <w:t xml:space="preserve"> a </w:t>
      </w:r>
      <w:proofErr w:type="spellStart"/>
      <w:r w:rsidRPr="00830A0F">
        <w:rPr>
          <w:i/>
          <w:sz w:val="22"/>
          <w:szCs w:val="22"/>
        </w:rPr>
        <w:t>la</w:t>
      </w:r>
      <w:proofErr w:type="spellEnd"/>
      <w:r w:rsidRPr="00830A0F">
        <w:rPr>
          <w:i/>
          <w:sz w:val="22"/>
          <w:szCs w:val="22"/>
        </w:rPr>
        <w:t xml:space="preserve"> </w:t>
      </w:r>
      <w:proofErr w:type="spellStart"/>
      <w:r w:rsidRPr="00830A0F">
        <w:rPr>
          <w:i/>
          <w:sz w:val="22"/>
          <w:szCs w:val="22"/>
        </w:rPr>
        <w:t>normatividad</w:t>
      </w:r>
      <w:proofErr w:type="spellEnd"/>
      <w:r w:rsidRPr="00830A0F">
        <w:rPr>
          <w:i/>
          <w:sz w:val="22"/>
          <w:szCs w:val="22"/>
        </w:rPr>
        <w:t xml:space="preserve">. </w:t>
      </w:r>
    </w:p>
    <w:p w14:paraId="6ACDDAF9" w14:textId="77777777" w:rsidR="00AD0CEB" w:rsidRPr="00830A0F" w:rsidRDefault="00AD0CEB" w:rsidP="00AD0CEB">
      <w:pPr>
        <w:jc w:val="both"/>
        <w:rPr>
          <w:i/>
          <w:sz w:val="22"/>
          <w:szCs w:val="22"/>
        </w:rPr>
      </w:pPr>
    </w:p>
    <w:p w14:paraId="7656607D" w14:textId="77777777" w:rsidR="00AD0CEB" w:rsidRPr="00830A0F" w:rsidRDefault="00AD0CEB" w:rsidP="00AD0CEB">
      <w:pPr>
        <w:jc w:val="both"/>
        <w:rPr>
          <w:i/>
          <w:sz w:val="22"/>
          <w:szCs w:val="22"/>
        </w:rPr>
      </w:pPr>
      <w:proofErr w:type="spellStart"/>
      <w:r w:rsidRPr="00AD0CEB">
        <w:rPr>
          <w:b/>
          <w:i/>
          <w:sz w:val="22"/>
          <w:szCs w:val="22"/>
        </w:rPr>
        <w:t>Palabras</w:t>
      </w:r>
      <w:proofErr w:type="spellEnd"/>
      <w:r w:rsidRPr="00AD0CEB">
        <w:rPr>
          <w:b/>
          <w:i/>
          <w:sz w:val="22"/>
          <w:szCs w:val="22"/>
        </w:rPr>
        <w:t xml:space="preserve"> clave</w:t>
      </w:r>
      <w:r w:rsidRPr="00830A0F">
        <w:rPr>
          <w:i/>
          <w:sz w:val="22"/>
          <w:szCs w:val="22"/>
        </w:rPr>
        <w:t xml:space="preserve">: </w:t>
      </w:r>
      <w:proofErr w:type="spellStart"/>
      <w:r w:rsidRPr="00830A0F">
        <w:rPr>
          <w:i/>
          <w:sz w:val="22"/>
          <w:szCs w:val="22"/>
        </w:rPr>
        <w:t>Variación</w:t>
      </w:r>
      <w:proofErr w:type="spellEnd"/>
      <w:r w:rsidRPr="00830A0F">
        <w:rPr>
          <w:i/>
          <w:sz w:val="22"/>
          <w:szCs w:val="22"/>
        </w:rPr>
        <w:t xml:space="preserve"> sociolinguística. </w:t>
      </w:r>
      <w:proofErr w:type="spellStart"/>
      <w:r>
        <w:rPr>
          <w:i/>
          <w:sz w:val="22"/>
          <w:szCs w:val="22"/>
        </w:rPr>
        <w:t>Acos</w:t>
      </w:r>
      <w:r w:rsidRPr="00830A0F">
        <w:rPr>
          <w:i/>
          <w:sz w:val="22"/>
          <w:szCs w:val="22"/>
        </w:rPr>
        <w:t>o</w:t>
      </w:r>
      <w:proofErr w:type="spellEnd"/>
      <w:r w:rsidRPr="00830A0F">
        <w:rPr>
          <w:i/>
          <w:sz w:val="22"/>
          <w:szCs w:val="22"/>
        </w:rPr>
        <w:t xml:space="preserve"> linguístico. Acento. </w:t>
      </w:r>
      <w:proofErr w:type="spellStart"/>
      <w:r w:rsidRPr="00830A0F">
        <w:rPr>
          <w:i/>
          <w:sz w:val="22"/>
          <w:szCs w:val="22"/>
        </w:rPr>
        <w:t>Descolonialismo</w:t>
      </w:r>
      <w:proofErr w:type="spellEnd"/>
      <w:r w:rsidRPr="00830A0F">
        <w:rPr>
          <w:i/>
          <w:sz w:val="22"/>
          <w:szCs w:val="22"/>
        </w:rPr>
        <w:t>.</w:t>
      </w:r>
    </w:p>
    <w:p w14:paraId="25317B31" w14:textId="77777777" w:rsidR="008E2901" w:rsidRDefault="008E2901" w:rsidP="008E2901">
      <w:pPr>
        <w:pStyle w:val="SemEspaamen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90134F" w14:textId="77777777" w:rsidR="00ED4800" w:rsidRDefault="00ED4800" w:rsidP="008E2901">
      <w:pPr>
        <w:pStyle w:val="SemEspaamen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469535" w14:textId="4183F34A" w:rsidR="00ED4800" w:rsidRPr="00ED4800" w:rsidRDefault="00ED4800" w:rsidP="00ED4800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800">
        <w:rPr>
          <w:rFonts w:ascii="Times New Roman" w:hAnsi="Times New Roman" w:cs="Times New Roman"/>
          <w:b/>
          <w:sz w:val="24"/>
          <w:szCs w:val="24"/>
        </w:rPr>
        <w:t>Envio: julho/2019</w:t>
      </w:r>
    </w:p>
    <w:p w14:paraId="4D89FB8B" w14:textId="5B066CFD" w:rsidR="00ED4800" w:rsidRPr="00ED4800" w:rsidRDefault="00ED4800" w:rsidP="00ED4800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800">
        <w:rPr>
          <w:rFonts w:ascii="Times New Roman" w:hAnsi="Times New Roman" w:cs="Times New Roman"/>
          <w:b/>
          <w:sz w:val="24"/>
          <w:szCs w:val="24"/>
        </w:rPr>
        <w:t>Aceito para publicação: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800">
        <w:rPr>
          <w:rFonts w:ascii="Times New Roman" w:hAnsi="Times New Roman" w:cs="Times New Roman"/>
          <w:b/>
          <w:sz w:val="24"/>
          <w:szCs w:val="24"/>
          <w:highlight w:val="yellow"/>
        </w:rPr>
        <w:t>XXXXX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sectPr w:rsidR="00ED4800" w:rsidRPr="00ED4800" w:rsidSect="00AD0CEB">
      <w:footerReference w:type="default" r:id="rId9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C4B29A" w15:done="0"/>
  <w15:commentEx w15:paraId="58047D7C" w15:done="0"/>
  <w15:commentEx w15:paraId="3F4ED916" w15:done="0"/>
  <w15:commentEx w15:paraId="4EEAEF11" w15:done="0"/>
  <w15:commentEx w15:paraId="25E2435B" w15:done="0"/>
  <w15:commentEx w15:paraId="743ECE46" w15:done="0"/>
  <w15:commentEx w15:paraId="287C59EE" w15:done="0"/>
  <w15:commentEx w15:paraId="35496497" w15:done="0"/>
  <w15:commentEx w15:paraId="0F7C5225" w15:done="0"/>
  <w15:commentEx w15:paraId="455B669B" w15:done="0"/>
  <w15:commentEx w15:paraId="4592B4BC" w15:done="0"/>
  <w15:commentEx w15:paraId="4CFFFC38" w15:done="0"/>
  <w15:commentEx w15:paraId="4646F0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5390A" w14:textId="77777777" w:rsidR="0098156D" w:rsidRDefault="0098156D" w:rsidP="00406427">
      <w:r>
        <w:separator/>
      </w:r>
    </w:p>
  </w:endnote>
  <w:endnote w:type="continuationSeparator" w:id="0">
    <w:p w14:paraId="4EE3E437" w14:textId="77777777" w:rsidR="0098156D" w:rsidRDefault="0098156D" w:rsidP="004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8D76C" w14:textId="21D91B1C" w:rsidR="00406427" w:rsidRPr="00406427" w:rsidRDefault="00406427">
    <w:pPr>
      <w:pStyle w:val="Rodap"/>
      <w:jc w:val="right"/>
      <w:rPr>
        <w:rFonts w:ascii="Times New Roman" w:hAnsi="Times New Roman" w:cs="Times New Roman"/>
        <w:sz w:val="20"/>
        <w:szCs w:val="20"/>
      </w:rPr>
    </w:pPr>
  </w:p>
  <w:p w14:paraId="056D1FBB" w14:textId="77777777" w:rsidR="00406427" w:rsidRDefault="004064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FA527" w14:textId="77777777" w:rsidR="0098156D" w:rsidRDefault="0098156D" w:rsidP="00406427">
      <w:r>
        <w:separator/>
      </w:r>
    </w:p>
  </w:footnote>
  <w:footnote w:type="continuationSeparator" w:id="0">
    <w:p w14:paraId="27596C38" w14:textId="77777777" w:rsidR="0098156D" w:rsidRDefault="0098156D" w:rsidP="00406427">
      <w:r>
        <w:continuationSeparator/>
      </w:r>
    </w:p>
  </w:footnote>
  <w:footnote w:id="1">
    <w:p w14:paraId="05622A16" w14:textId="7AE5CB11" w:rsidR="002F122F" w:rsidRPr="009E018F" w:rsidRDefault="002F122F" w:rsidP="009E018F">
      <w:pPr>
        <w:jc w:val="both"/>
        <w:rPr>
          <w:sz w:val="20"/>
          <w:szCs w:val="20"/>
        </w:rPr>
      </w:pPr>
      <w:r w:rsidRPr="009E018F">
        <w:rPr>
          <w:rStyle w:val="Refdenotaderodap"/>
          <w:sz w:val="20"/>
          <w:szCs w:val="20"/>
        </w:rPr>
        <w:footnoteRef/>
      </w:r>
      <w:r w:rsidRPr="009E018F">
        <w:rPr>
          <w:sz w:val="20"/>
          <w:szCs w:val="20"/>
        </w:rPr>
        <w:t xml:space="preserve"> Resultado de pesquisa do </w:t>
      </w:r>
      <w:r w:rsidR="009E018F" w:rsidRPr="009E018F">
        <w:rPr>
          <w:sz w:val="20"/>
          <w:szCs w:val="20"/>
          <w:shd w:val="clear" w:color="auto" w:fill="FFFFFF"/>
        </w:rPr>
        <w:t xml:space="preserve">Grupo de Pesquisas em Linguagens, Poder e Contemporaneidade </w:t>
      </w:r>
      <w:r w:rsidR="009E018F">
        <w:rPr>
          <w:sz w:val="20"/>
          <w:szCs w:val="20"/>
          <w:shd w:val="clear" w:color="auto" w:fill="FFFFFF"/>
        </w:rPr>
        <w:t>–</w:t>
      </w:r>
      <w:r w:rsidR="009E018F" w:rsidRPr="009E018F">
        <w:rPr>
          <w:sz w:val="20"/>
          <w:szCs w:val="20"/>
          <w:shd w:val="clear" w:color="auto" w:fill="FFFFFF"/>
        </w:rPr>
        <w:t xml:space="preserve"> GELPOC</w:t>
      </w:r>
      <w:r w:rsidR="009E018F">
        <w:rPr>
          <w:sz w:val="20"/>
          <w:szCs w:val="20"/>
          <w:shd w:val="clear" w:color="auto" w:fill="FFFFFF"/>
        </w:rPr>
        <w:t>-IFBA</w:t>
      </w:r>
      <w:r w:rsidRPr="009E018F">
        <w:rPr>
          <w:sz w:val="20"/>
          <w:szCs w:val="20"/>
        </w:rPr>
        <w:t>.</w:t>
      </w:r>
    </w:p>
  </w:footnote>
  <w:footnote w:id="2">
    <w:p w14:paraId="5421F569" w14:textId="38D76701" w:rsidR="004320B1" w:rsidRPr="004320B1" w:rsidRDefault="004320B1" w:rsidP="004320B1">
      <w:pPr>
        <w:pStyle w:val="Textodenotaderodap"/>
        <w:jc w:val="both"/>
        <w:rPr>
          <w:rFonts w:ascii="Times New Roman" w:hAnsi="Times New Roman" w:cs="Times New Roman"/>
        </w:rPr>
      </w:pPr>
      <w:r w:rsidRPr="004320B1">
        <w:rPr>
          <w:rStyle w:val="Refdenotaderodap"/>
          <w:rFonts w:ascii="Times New Roman" w:hAnsi="Times New Roman" w:cs="Times New Roman"/>
        </w:rPr>
        <w:footnoteRef/>
      </w:r>
      <w:r w:rsidRPr="004320B1">
        <w:rPr>
          <w:rFonts w:ascii="Times New Roman" w:hAnsi="Times New Roman" w:cs="Times New Roman"/>
        </w:rPr>
        <w:t xml:space="preserve"> Endereço eletrônico: flaviovaladares2@gmail.com</w:t>
      </w:r>
    </w:p>
  </w:footnote>
  <w:footnote w:id="3">
    <w:p w14:paraId="14093343" w14:textId="7E46D191" w:rsidR="004320B1" w:rsidRPr="004320B1" w:rsidRDefault="004320B1" w:rsidP="004320B1">
      <w:pPr>
        <w:pStyle w:val="Textodenotaderodap"/>
        <w:jc w:val="both"/>
        <w:rPr>
          <w:rFonts w:ascii="Times New Roman" w:hAnsi="Times New Roman" w:cs="Times New Roman"/>
        </w:rPr>
      </w:pPr>
      <w:r w:rsidRPr="004320B1">
        <w:rPr>
          <w:rStyle w:val="Refdenotaderodap"/>
          <w:rFonts w:ascii="Times New Roman" w:hAnsi="Times New Roman" w:cs="Times New Roman"/>
        </w:rPr>
        <w:footnoteRef/>
      </w:r>
      <w:r w:rsidR="00983C76">
        <w:rPr>
          <w:rFonts w:ascii="Times New Roman" w:hAnsi="Times New Roman" w:cs="Times New Roman"/>
        </w:rPr>
        <w:t xml:space="preserve"> Endereço eletrônico: </w:t>
      </w:r>
      <w:r w:rsidR="00492048">
        <w:rPr>
          <w:rFonts w:ascii="Times New Roman" w:hAnsi="Times New Roman" w:cs="Times New Roman"/>
        </w:rPr>
        <w:t>marianafernandes.ifba@gmail.com</w:t>
      </w:r>
    </w:p>
  </w:footnote>
  <w:footnote w:id="4">
    <w:p w14:paraId="02A8DF77" w14:textId="7FE4AACB" w:rsidR="00C369EE" w:rsidRPr="006B7038" w:rsidRDefault="00C369EE" w:rsidP="00DC59A0">
      <w:pPr>
        <w:pStyle w:val="Textodenotaderodap"/>
        <w:jc w:val="both"/>
        <w:rPr>
          <w:rFonts w:ascii="Times New Roman" w:hAnsi="Times New Roman" w:cs="Times New Roman"/>
        </w:rPr>
      </w:pPr>
      <w:r w:rsidRPr="006B7038">
        <w:rPr>
          <w:rStyle w:val="Refdenotaderodap"/>
          <w:rFonts w:ascii="Times New Roman" w:hAnsi="Times New Roman" w:cs="Times New Roman"/>
        </w:rPr>
        <w:footnoteRef/>
      </w:r>
      <w:r w:rsidRPr="006B7038">
        <w:rPr>
          <w:rFonts w:ascii="Times New Roman" w:hAnsi="Times New Roman" w:cs="Times New Roman"/>
        </w:rPr>
        <w:t xml:space="preserve"> O foco no significado social exige que comecemos a considerar não só as variáveis ​​regionais e as mudanças em andamento, mas também as variáveis ​​que parecem ser exploradas para a significação social, independente de suas origens.</w:t>
      </w:r>
      <w:r w:rsidR="00DC59A0">
        <w:rPr>
          <w:rFonts w:ascii="Times New Roman" w:hAnsi="Times New Roman" w:cs="Times New Roman"/>
        </w:rPr>
        <w:t xml:space="preserve"> [Tradução nossa]</w:t>
      </w:r>
    </w:p>
  </w:footnote>
  <w:footnote w:id="5">
    <w:p w14:paraId="045740AC" w14:textId="795C38A7" w:rsidR="00687A1E" w:rsidRPr="00687A1E" w:rsidRDefault="00687A1E">
      <w:pPr>
        <w:pStyle w:val="Textodenotaderodap"/>
        <w:rPr>
          <w:rFonts w:ascii="Times New Roman" w:hAnsi="Times New Roman" w:cs="Times New Roman"/>
        </w:rPr>
      </w:pPr>
      <w:r w:rsidRPr="00687A1E">
        <w:rPr>
          <w:rStyle w:val="Refdenotaderodap"/>
          <w:rFonts w:ascii="Times New Roman" w:hAnsi="Times New Roman" w:cs="Times New Roman"/>
        </w:rPr>
        <w:footnoteRef/>
      </w:r>
      <w:r w:rsidRPr="00687A1E">
        <w:rPr>
          <w:rFonts w:ascii="Times New Roman" w:hAnsi="Times New Roman" w:cs="Times New Roman"/>
        </w:rPr>
        <w:t xml:space="preserve"> Texto </w:t>
      </w:r>
      <w:r>
        <w:rPr>
          <w:rFonts w:ascii="Times New Roman" w:hAnsi="Times New Roman" w:cs="Times New Roman"/>
        </w:rPr>
        <w:t xml:space="preserve">“O preconceito linguístico deveria ser crime”, </w:t>
      </w:r>
      <w:r w:rsidRPr="00687A1E">
        <w:rPr>
          <w:rFonts w:ascii="Times New Roman" w:hAnsi="Times New Roman" w:cs="Times New Roman"/>
        </w:rPr>
        <w:t xml:space="preserve">publicado na Revista Galileu, disponível em </w:t>
      </w:r>
      <w:r>
        <w:rPr>
          <w:rFonts w:ascii="Times New Roman" w:hAnsi="Times New Roman" w:cs="Times New Roman"/>
        </w:rPr>
        <w:t xml:space="preserve"> </w:t>
      </w:r>
      <w:hyperlink r:id="rId1" w:history="1">
        <w:r w:rsidRPr="00332983">
          <w:rPr>
            <w:rStyle w:val="Hyperlink"/>
            <w:rFonts w:ascii="Times New Roman" w:hAnsi="Times New Roman" w:cs="Times New Roman"/>
            <w:bCs/>
          </w:rPr>
          <w:t>http://revistagalileu.globo.com/Revista/Common/0,,EMI110515-17774,00-O+PRECONCEITO+LINGUISTICO+DEVERIA+SER+CRIME.html</w:t>
        </w:r>
      </w:hyperlink>
      <w:r w:rsidR="003C0235">
        <w:rPr>
          <w:rFonts w:ascii="Times New Roman" w:hAnsi="Times New Roman" w:cs="Times New Roman"/>
          <w:bCs/>
        </w:rPr>
        <w:t xml:space="preserve"> Último acesso em 08</w:t>
      </w:r>
      <w:r>
        <w:rPr>
          <w:rFonts w:ascii="Times New Roman" w:hAnsi="Times New Roman" w:cs="Times New Roman"/>
          <w:bCs/>
        </w:rPr>
        <w:t xml:space="preserve"> jul.201</w:t>
      </w:r>
      <w:r w:rsidR="003C0235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</w:t>
      </w:r>
    </w:p>
  </w:footnote>
  <w:footnote w:id="6">
    <w:p w14:paraId="7CC7B0FA" w14:textId="58229EAB" w:rsidR="00CD3DE5" w:rsidRPr="00CD3DE5" w:rsidRDefault="00CD3DE5" w:rsidP="00CD3DE5">
      <w:pPr>
        <w:pStyle w:val="Textodenotaderodap"/>
        <w:jc w:val="both"/>
        <w:rPr>
          <w:rFonts w:ascii="Times New Roman" w:hAnsi="Times New Roman" w:cs="Times New Roman"/>
        </w:rPr>
      </w:pPr>
      <w:r w:rsidRPr="00CD3DE5">
        <w:rPr>
          <w:rStyle w:val="Refdenotaderodap"/>
          <w:rFonts w:ascii="Times New Roman" w:hAnsi="Times New Roman" w:cs="Times New Roman"/>
        </w:rPr>
        <w:footnoteRef/>
      </w:r>
      <w:r w:rsidRPr="00CD3DE5">
        <w:rPr>
          <w:rFonts w:ascii="Times New Roman" w:hAnsi="Times New Roman" w:cs="Times New Roman"/>
        </w:rPr>
        <w:t xml:space="preserve"> Não abordaremos as variadas concepções conceituais de idioma nesse artigo, tal sua divergência. Consideramos idioma </w:t>
      </w:r>
      <w:r>
        <w:rPr>
          <w:rFonts w:ascii="Times New Roman" w:hAnsi="Times New Roman" w:cs="Times New Roman"/>
        </w:rPr>
        <w:t>língua própria de um povo, na esteira antropológica.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738D"/>
    <w:multiLevelType w:val="multilevel"/>
    <w:tmpl w:val="8BD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B7533"/>
    <w:multiLevelType w:val="multilevel"/>
    <w:tmpl w:val="F33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C1"/>
    <w:rsid w:val="00000F00"/>
    <w:rsid w:val="00003FD6"/>
    <w:rsid w:val="000114E1"/>
    <w:rsid w:val="0003324D"/>
    <w:rsid w:val="00036B1A"/>
    <w:rsid w:val="00043090"/>
    <w:rsid w:val="000573A7"/>
    <w:rsid w:val="00061262"/>
    <w:rsid w:val="00061B41"/>
    <w:rsid w:val="000676A1"/>
    <w:rsid w:val="00070FEA"/>
    <w:rsid w:val="00072387"/>
    <w:rsid w:val="00093694"/>
    <w:rsid w:val="000B0B48"/>
    <w:rsid w:val="000B245C"/>
    <w:rsid w:val="000B3267"/>
    <w:rsid w:val="000B4865"/>
    <w:rsid w:val="000B751E"/>
    <w:rsid w:val="000C32FA"/>
    <w:rsid w:val="000C62C1"/>
    <w:rsid w:val="000D4414"/>
    <w:rsid w:val="000D5E41"/>
    <w:rsid w:val="000F2D07"/>
    <w:rsid w:val="000F4656"/>
    <w:rsid w:val="000F7433"/>
    <w:rsid w:val="000F764D"/>
    <w:rsid w:val="00113629"/>
    <w:rsid w:val="001155CE"/>
    <w:rsid w:val="00120102"/>
    <w:rsid w:val="001224ED"/>
    <w:rsid w:val="0012618E"/>
    <w:rsid w:val="0013671E"/>
    <w:rsid w:val="00137E03"/>
    <w:rsid w:val="00142560"/>
    <w:rsid w:val="001439F8"/>
    <w:rsid w:val="00144662"/>
    <w:rsid w:val="00146E35"/>
    <w:rsid w:val="00155380"/>
    <w:rsid w:val="0015673F"/>
    <w:rsid w:val="0016575F"/>
    <w:rsid w:val="00171656"/>
    <w:rsid w:val="0017754A"/>
    <w:rsid w:val="001801ED"/>
    <w:rsid w:val="00180A57"/>
    <w:rsid w:val="00182551"/>
    <w:rsid w:val="001922DC"/>
    <w:rsid w:val="00196BD6"/>
    <w:rsid w:val="001A401A"/>
    <w:rsid w:val="001B0B2E"/>
    <w:rsid w:val="001B1A45"/>
    <w:rsid w:val="001B4B2B"/>
    <w:rsid w:val="001C60D9"/>
    <w:rsid w:val="001D15EE"/>
    <w:rsid w:val="001D1FD0"/>
    <w:rsid w:val="002076A8"/>
    <w:rsid w:val="0021000F"/>
    <w:rsid w:val="00212C03"/>
    <w:rsid w:val="00212CCD"/>
    <w:rsid w:val="00213FC0"/>
    <w:rsid w:val="00215FC1"/>
    <w:rsid w:val="00224E57"/>
    <w:rsid w:val="002377EC"/>
    <w:rsid w:val="0024561B"/>
    <w:rsid w:val="002517C4"/>
    <w:rsid w:val="0025313B"/>
    <w:rsid w:val="00255AB0"/>
    <w:rsid w:val="00271AFB"/>
    <w:rsid w:val="00280E58"/>
    <w:rsid w:val="002B2974"/>
    <w:rsid w:val="002C161B"/>
    <w:rsid w:val="002C2785"/>
    <w:rsid w:val="002D062C"/>
    <w:rsid w:val="002E0E0E"/>
    <w:rsid w:val="002E692B"/>
    <w:rsid w:val="002F122F"/>
    <w:rsid w:val="002F6270"/>
    <w:rsid w:val="002F76C5"/>
    <w:rsid w:val="0031212D"/>
    <w:rsid w:val="003130DF"/>
    <w:rsid w:val="0031440C"/>
    <w:rsid w:val="00320E5A"/>
    <w:rsid w:val="00323FB8"/>
    <w:rsid w:val="003277BC"/>
    <w:rsid w:val="00342E3A"/>
    <w:rsid w:val="00347729"/>
    <w:rsid w:val="003503DF"/>
    <w:rsid w:val="0035043B"/>
    <w:rsid w:val="0036141E"/>
    <w:rsid w:val="00364B7F"/>
    <w:rsid w:val="00370F8A"/>
    <w:rsid w:val="00371EE0"/>
    <w:rsid w:val="00383CB2"/>
    <w:rsid w:val="00387660"/>
    <w:rsid w:val="003A2432"/>
    <w:rsid w:val="003B7247"/>
    <w:rsid w:val="003C0235"/>
    <w:rsid w:val="003C1B3C"/>
    <w:rsid w:val="003C31AA"/>
    <w:rsid w:val="003C6DCC"/>
    <w:rsid w:val="003D3516"/>
    <w:rsid w:val="003E51CC"/>
    <w:rsid w:val="003F617C"/>
    <w:rsid w:val="00400F24"/>
    <w:rsid w:val="00402AA6"/>
    <w:rsid w:val="00403DCC"/>
    <w:rsid w:val="00406427"/>
    <w:rsid w:val="00413BEF"/>
    <w:rsid w:val="004249B9"/>
    <w:rsid w:val="00424EBF"/>
    <w:rsid w:val="004278EB"/>
    <w:rsid w:val="004300B2"/>
    <w:rsid w:val="004320B1"/>
    <w:rsid w:val="004346F2"/>
    <w:rsid w:val="00434FEC"/>
    <w:rsid w:val="004409FF"/>
    <w:rsid w:val="0044115E"/>
    <w:rsid w:val="00441701"/>
    <w:rsid w:val="00441DEB"/>
    <w:rsid w:val="00444FE2"/>
    <w:rsid w:val="00447A2C"/>
    <w:rsid w:val="00453117"/>
    <w:rsid w:val="00460E74"/>
    <w:rsid w:val="0047095F"/>
    <w:rsid w:val="004773BC"/>
    <w:rsid w:val="00477B9F"/>
    <w:rsid w:val="00481201"/>
    <w:rsid w:val="00482F6D"/>
    <w:rsid w:val="00492048"/>
    <w:rsid w:val="004970CD"/>
    <w:rsid w:val="004A1C4B"/>
    <w:rsid w:val="004A57A8"/>
    <w:rsid w:val="004B6A60"/>
    <w:rsid w:val="004C10F6"/>
    <w:rsid w:val="004E0EFC"/>
    <w:rsid w:val="004F13F9"/>
    <w:rsid w:val="0050098B"/>
    <w:rsid w:val="00505140"/>
    <w:rsid w:val="00505BA0"/>
    <w:rsid w:val="00526EF1"/>
    <w:rsid w:val="00531248"/>
    <w:rsid w:val="00535D4A"/>
    <w:rsid w:val="005406E5"/>
    <w:rsid w:val="005418F5"/>
    <w:rsid w:val="00543835"/>
    <w:rsid w:val="005440E7"/>
    <w:rsid w:val="00554813"/>
    <w:rsid w:val="0055519B"/>
    <w:rsid w:val="005673C5"/>
    <w:rsid w:val="00570FBA"/>
    <w:rsid w:val="00574F81"/>
    <w:rsid w:val="00575038"/>
    <w:rsid w:val="00575D42"/>
    <w:rsid w:val="00580E3E"/>
    <w:rsid w:val="0058300A"/>
    <w:rsid w:val="00583BB7"/>
    <w:rsid w:val="00593358"/>
    <w:rsid w:val="00593DD2"/>
    <w:rsid w:val="005A5839"/>
    <w:rsid w:val="005B16AB"/>
    <w:rsid w:val="005B3B3C"/>
    <w:rsid w:val="005B5CA7"/>
    <w:rsid w:val="005C3283"/>
    <w:rsid w:val="005D729E"/>
    <w:rsid w:val="005F00B1"/>
    <w:rsid w:val="005F3FCB"/>
    <w:rsid w:val="005F52AB"/>
    <w:rsid w:val="005F6E96"/>
    <w:rsid w:val="00604F34"/>
    <w:rsid w:val="00606481"/>
    <w:rsid w:val="0062013E"/>
    <w:rsid w:val="00621BD5"/>
    <w:rsid w:val="006269FE"/>
    <w:rsid w:val="00636035"/>
    <w:rsid w:val="00646576"/>
    <w:rsid w:val="00646B26"/>
    <w:rsid w:val="006512D1"/>
    <w:rsid w:val="00662F05"/>
    <w:rsid w:val="006643C6"/>
    <w:rsid w:val="00672987"/>
    <w:rsid w:val="006740D2"/>
    <w:rsid w:val="00676C61"/>
    <w:rsid w:val="00682642"/>
    <w:rsid w:val="00687A1E"/>
    <w:rsid w:val="00691C93"/>
    <w:rsid w:val="006970BB"/>
    <w:rsid w:val="006A25CA"/>
    <w:rsid w:val="006A5353"/>
    <w:rsid w:val="006A58A1"/>
    <w:rsid w:val="006B5F63"/>
    <w:rsid w:val="006B7038"/>
    <w:rsid w:val="006B74BD"/>
    <w:rsid w:val="006C4179"/>
    <w:rsid w:val="006C60C1"/>
    <w:rsid w:val="006F4716"/>
    <w:rsid w:val="00706A4D"/>
    <w:rsid w:val="0071294D"/>
    <w:rsid w:val="00712C03"/>
    <w:rsid w:val="00714DDE"/>
    <w:rsid w:val="007231B5"/>
    <w:rsid w:val="0072790C"/>
    <w:rsid w:val="00727F6B"/>
    <w:rsid w:val="0073662C"/>
    <w:rsid w:val="007441D2"/>
    <w:rsid w:val="0074658C"/>
    <w:rsid w:val="0075377E"/>
    <w:rsid w:val="00762EAE"/>
    <w:rsid w:val="0076304D"/>
    <w:rsid w:val="00776264"/>
    <w:rsid w:val="00782DF8"/>
    <w:rsid w:val="00784E5F"/>
    <w:rsid w:val="0078779E"/>
    <w:rsid w:val="00787C07"/>
    <w:rsid w:val="00790ED8"/>
    <w:rsid w:val="007A08A3"/>
    <w:rsid w:val="007A4C14"/>
    <w:rsid w:val="007B337F"/>
    <w:rsid w:val="007B39D6"/>
    <w:rsid w:val="007C58A4"/>
    <w:rsid w:val="007E77E1"/>
    <w:rsid w:val="007F0CFE"/>
    <w:rsid w:val="007F0DB0"/>
    <w:rsid w:val="007F483C"/>
    <w:rsid w:val="007F77F3"/>
    <w:rsid w:val="0081259D"/>
    <w:rsid w:val="00815FEB"/>
    <w:rsid w:val="00817A18"/>
    <w:rsid w:val="00823319"/>
    <w:rsid w:val="00824C1B"/>
    <w:rsid w:val="00830818"/>
    <w:rsid w:val="00830A0F"/>
    <w:rsid w:val="00833638"/>
    <w:rsid w:val="00834212"/>
    <w:rsid w:val="00835647"/>
    <w:rsid w:val="00850744"/>
    <w:rsid w:val="0085543F"/>
    <w:rsid w:val="00856A30"/>
    <w:rsid w:val="008576FA"/>
    <w:rsid w:val="00864FB2"/>
    <w:rsid w:val="00865FDD"/>
    <w:rsid w:val="00885AC9"/>
    <w:rsid w:val="00892009"/>
    <w:rsid w:val="008924D0"/>
    <w:rsid w:val="008A095B"/>
    <w:rsid w:val="008B2E41"/>
    <w:rsid w:val="008B7262"/>
    <w:rsid w:val="008C1B27"/>
    <w:rsid w:val="008C3557"/>
    <w:rsid w:val="008C787C"/>
    <w:rsid w:val="008D0E15"/>
    <w:rsid w:val="008D5F5A"/>
    <w:rsid w:val="008E2901"/>
    <w:rsid w:val="008E2971"/>
    <w:rsid w:val="008E3EBA"/>
    <w:rsid w:val="008E4C8E"/>
    <w:rsid w:val="008E7087"/>
    <w:rsid w:val="008E7EA8"/>
    <w:rsid w:val="008F09FA"/>
    <w:rsid w:val="00905110"/>
    <w:rsid w:val="0091223B"/>
    <w:rsid w:val="00921E81"/>
    <w:rsid w:val="009243AB"/>
    <w:rsid w:val="00925054"/>
    <w:rsid w:val="00930B98"/>
    <w:rsid w:val="00932ED4"/>
    <w:rsid w:val="009354B8"/>
    <w:rsid w:val="0093703B"/>
    <w:rsid w:val="0094009D"/>
    <w:rsid w:val="0094384F"/>
    <w:rsid w:val="00955881"/>
    <w:rsid w:val="009565E2"/>
    <w:rsid w:val="0095757E"/>
    <w:rsid w:val="00965DFD"/>
    <w:rsid w:val="00967CB7"/>
    <w:rsid w:val="009762CA"/>
    <w:rsid w:val="009768FB"/>
    <w:rsid w:val="0098156D"/>
    <w:rsid w:val="00983C76"/>
    <w:rsid w:val="009856B4"/>
    <w:rsid w:val="009A25C5"/>
    <w:rsid w:val="009A38AB"/>
    <w:rsid w:val="009A44BC"/>
    <w:rsid w:val="009A533C"/>
    <w:rsid w:val="009A6857"/>
    <w:rsid w:val="009A7120"/>
    <w:rsid w:val="009B5042"/>
    <w:rsid w:val="009C3461"/>
    <w:rsid w:val="009D0931"/>
    <w:rsid w:val="009D4708"/>
    <w:rsid w:val="009E018F"/>
    <w:rsid w:val="009E2A02"/>
    <w:rsid w:val="009E3572"/>
    <w:rsid w:val="00A012AC"/>
    <w:rsid w:val="00A0460E"/>
    <w:rsid w:val="00A057F3"/>
    <w:rsid w:val="00A11706"/>
    <w:rsid w:val="00A13985"/>
    <w:rsid w:val="00A14823"/>
    <w:rsid w:val="00A16724"/>
    <w:rsid w:val="00A17FAC"/>
    <w:rsid w:val="00A23FBB"/>
    <w:rsid w:val="00A37326"/>
    <w:rsid w:val="00A42960"/>
    <w:rsid w:val="00A5166E"/>
    <w:rsid w:val="00A56F38"/>
    <w:rsid w:val="00A570C5"/>
    <w:rsid w:val="00A60C80"/>
    <w:rsid w:val="00A75220"/>
    <w:rsid w:val="00A850E1"/>
    <w:rsid w:val="00A93AAF"/>
    <w:rsid w:val="00A94549"/>
    <w:rsid w:val="00AA69A4"/>
    <w:rsid w:val="00AB0A92"/>
    <w:rsid w:val="00AB4EC5"/>
    <w:rsid w:val="00AB639B"/>
    <w:rsid w:val="00AC6A7A"/>
    <w:rsid w:val="00AC7BCE"/>
    <w:rsid w:val="00AD0CEB"/>
    <w:rsid w:val="00AD5577"/>
    <w:rsid w:val="00AD5845"/>
    <w:rsid w:val="00AE6290"/>
    <w:rsid w:val="00AF7DFE"/>
    <w:rsid w:val="00B113ED"/>
    <w:rsid w:val="00B1415A"/>
    <w:rsid w:val="00B14743"/>
    <w:rsid w:val="00B21698"/>
    <w:rsid w:val="00B33B45"/>
    <w:rsid w:val="00B3494B"/>
    <w:rsid w:val="00B446C9"/>
    <w:rsid w:val="00B45811"/>
    <w:rsid w:val="00B47D2F"/>
    <w:rsid w:val="00B50E20"/>
    <w:rsid w:val="00B6604A"/>
    <w:rsid w:val="00B66902"/>
    <w:rsid w:val="00B67036"/>
    <w:rsid w:val="00B719A1"/>
    <w:rsid w:val="00B7415F"/>
    <w:rsid w:val="00B754BF"/>
    <w:rsid w:val="00B81342"/>
    <w:rsid w:val="00B84687"/>
    <w:rsid w:val="00BA6DE8"/>
    <w:rsid w:val="00BB2945"/>
    <w:rsid w:val="00BB597B"/>
    <w:rsid w:val="00BC593F"/>
    <w:rsid w:val="00BD51C9"/>
    <w:rsid w:val="00BD5C0B"/>
    <w:rsid w:val="00BD7FBD"/>
    <w:rsid w:val="00BE02DA"/>
    <w:rsid w:val="00BE1211"/>
    <w:rsid w:val="00BE1AC9"/>
    <w:rsid w:val="00BE21AE"/>
    <w:rsid w:val="00BE46EF"/>
    <w:rsid w:val="00C04607"/>
    <w:rsid w:val="00C1308F"/>
    <w:rsid w:val="00C30251"/>
    <w:rsid w:val="00C302DB"/>
    <w:rsid w:val="00C3487B"/>
    <w:rsid w:val="00C369EE"/>
    <w:rsid w:val="00C36EBB"/>
    <w:rsid w:val="00C45733"/>
    <w:rsid w:val="00C54693"/>
    <w:rsid w:val="00C55F06"/>
    <w:rsid w:val="00C63D63"/>
    <w:rsid w:val="00C71B74"/>
    <w:rsid w:val="00C7347A"/>
    <w:rsid w:val="00C80169"/>
    <w:rsid w:val="00C8281A"/>
    <w:rsid w:val="00C91A42"/>
    <w:rsid w:val="00C92150"/>
    <w:rsid w:val="00C92177"/>
    <w:rsid w:val="00C92AC3"/>
    <w:rsid w:val="00CA3B59"/>
    <w:rsid w:val="00CA3C2C"/>
    <w:rsid w:val="00CA58C0"/>
    <w:rsid w:val="00CB7D83"/>
    <w:rsid w:val="00CC26B8"/>
    <w:rsid w:val="00CC5FA2"/>
    <w:rsid w:val="00CD3DE5"/>
    <w:rsid w:val="00CD66A5"/>
    <w:rsid w:val="00CE5D21"/>
    <w:rsid w:val="00CF31E7"/>
    <w:rsid w:val="00CF63CB"/>
    <w:rsid w:val="00D03CFB"/>
    <w:rsid w:val="00D03D39"/>
    <w:rsid w:val="00D11AEC"/>
    <w:rsid w:val="00D127A8"/>
    <w:rsid w:val="00D144D4"/>
    <w:rsid w:val="00D14BD6"/>
    <w:rsid w:val="00D176B1"/>
    <w:rsid w:val="00D265B1"/>
    <w:rsid w:val="00D5048E"/>
    <w:rsid w:val="00D51A4C"/>
    <w:rsid w:val="00D66D2A"/>
    <w:rsid w:val="00D826FB"/>
    <w:rsid w:val="00D84AC7"/>
    <w:rsid w:val="00D85B16"/>
    <w:rsid w:val="00D9680D"/>
    <w:rsid w:val="00D97D07"/>
    <w:rsid w:val="00DA050B"/>
    <w:rsid w:val="00DA1180"/>
    <w:rsid w:val="00DB0BED"/>
    <w:rsid w:val="00DB488E"/>
    <w:rsid w:val="00DC3866"/>
    <w:rsid w:val="00DC59A0"/>
    <w:rsid w:val="00DD5C25"/>
    <w:rsid w:val="00DE2B69"/>
    <w:rsid w:val="00DF28CC"/>
    <w:rsid w:val="00DF47ED"/>
    <w:rsid w:val="00E21828"/>
    <w:rsid w:val="00E36965"/>
    <w:rsid w:val="00E5533F"/>
    <w:rsid w:val="00E64B77"/>
    <w:rsid w:val="00E7359C"/>
    <w:rsid w:val="00E84EED"/>
    <w:rsid w:val="00E85834"/>
    <w:rsid w:val="00E87F02"/>
    <w:rsid w:val="00E91D6D"/>
    <w:rsid w:val="00EA3AEA"/>
    <w:rsid w:val="00EA4CE5"/>
    <w:rsid w:val="00EA5E47"/>
    <w:rsid w:val="00EA604E"/>
    <w:rsid w:val="00EA69B8"/>
    <w:rsid w:val="00EA7B38"/>
    <w:rsid w:val="00EC6B60"/>
    <w:rsid w:val="00ED0150"/>
    <w:rsid w:val="00ED0594"/>
    <w:rsid w:val="00ED3C90"/>
    <w:rsid w:val="00ED4800"/>
    <w:rsid w:val="00ED7AB1"/>
    <w:rsid w:val="00EE1348"/>
    <w:rsid w:val="00EE40E4"/>
    <w:rsid w:val="00F03963"/>
    <w:rsid w:val="00F03A08"/>
    <w:rsid w:val="00F05115"/>
    <w:rsid w:val="00F06086"/>
    <w:rsid w:val="00F17C3C"/>
    <w:rsid w:val="00F23790"/>
    <w:rsid w:val="00F26105"/>
    <w:rsid w:val="00F262A9"/>
    <w:rsid w:val="00F27CA7"/>
    <w:rsid w:val="00F30FE1"/>
    <w:rsid w:val="00F45B3F"/>
    <w:rsid w:val="00F5584C"/>
    <w:rsid w:val="00F62329"/>
    <w:rsid w:val="00F62B88"/>
    <w:rsid w:val="00F62F19"/>
    <w:rsid w:val="00F64CFA"/>
    <w:rsid w:val="00F65D7A"/>
    <w:rsid w:val="00F72516"/>
    <w:rsid w:val="00F80975"/>
    <w:rsid w:val="00F83D56"/>
    <w:rsid w:val="00F841CD"/>
    <w:rsid w:val="00F87C78"/>
    <w:rsid w:val="00F92E24"/>
    <w:rsid w:val="00F9534F"/>
    <w:rsid w:val="00F97CDC"/>
    <w:rsid w:val="00FA1FB0"/>
    <w:rsid w:val="00FA43B6"/>
    <w:rsid w:val="00FB3ACD"/>
    <w:rsid w:val="00FC0208"/>
    <w:rsid w:val="00FC6DDE"/>
    <w:rsid w:val="00FE1F39"/>
    <w:rsid w:val="00FE60C4"/>
    <w:rsid w:val="00FF576A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F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F77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C62C1"/>
  </w:style>
  <w:style w:type="paragraph" w:styleId="SemEspaamento">
    <w:name w:val="No Spacing"/>
    <w:uiPriority w:val="1"/>
    <w:qFormat/>
    <w:rsid w:val="000C62C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F77F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7F77F3"/>
    <w:rPr>
      <w:color w:val="0000FF"/>
      <w:u w:val="single"/>
    </w:rPr>
  </w:style>
  <w:style w:type="character" w:customStyle="1" w:styleId="a-size-large">
    <w:name w:val="a-size-large"/>
    <w:basedOn w:val="Fontepargpadro"/>
    <w:rsid w:val="00B21698"/>
  </w:style>
  <w:style w:type="paragraph" w:styleId="Cabealho">
    <w:name w:val="header"/>
    <w:basedOn w:val="Normal"/>
    <w:link w:val="CabealhoChar"/>
    <w:uiPriority w:val="99"/>
    <w:unhideWhenUsed/>
    <w:rsid w:val="004064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6427"/>
  </w:style>
  <w:style w:type="paragraph" w:styleId="Rodap">
    <w:name w:val="footer"/>
    <w:basedOn w:val="Normal"/>
    <w:link w:val="RodapChar"/>
    <w:uiPriority w:val="99"/>
    <w:unhideWhenUsed/>
    <w:rsid w:val="004064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64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19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1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519B"/>
    <w:rPr>
      <w:vertAlign w:val="superscript"/>
    </w:rPr>
  </w:style>
  <w:style w:type="paragraph" w:customStyle="1" w:styleId="Texto">
    <w:name w:val="Texto"/>
    <w:basedOn w:val="Normal"/>
    <w:rsid w:val="00364B7F"/>
    <w:pPr>
      <w:tabs>
        <w:tab w:val="left" w:leader="dot" w:pos="3544"/>
      </w:tabs>
      <w:spacing w:after="12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semiHidden/>
    <w:rsid w:val="00364B7F"/>
    <w:pPr>
      <w:spacing w:line="360" w:lineRule="auto"/>
      <w:ind w:right="-1062"/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364B7F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364B7F"/>
    <w:pPr>
      <w:ind w:right="18"/>
      <w:jc w:val="both"/>
    </w:pPr>
  </w:style>
  <w:style w:type="character" w:customStyle="1" w:styleId="Corpodetexto3Char">
    <w:name w:val="Corpo de texto 3 Char"/>
    <w:basedOn w:val="Fontepargpadro"/>
    <w:link w:val="Corpodetexto3"/>
    <w:semiHidden/>
    <w:rsid w:val="00364B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364B7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64B7F"/>
    <w:rPr>
      <w:rFonts w:ascii="Arial" w:eastAsia="Times New Roman" w:hAnsi="Arial" w:cs="Times New Roman"/>
      <w:sz w:val="24"/>
      <w:szCs w:val="20"/>
      <w:lang w:eastAsia="pt-BR"/>
    </w:rPr>
  </w:style>
  <w:style w:type="character" w:styleId="nfase">
    <w:name w:val="Emphasis"/>
    <w:uiPriority w:val="20"/>
    <w:qFormat/>
    <w:rsid w:val="00364B7F"/>
    <w:rPr>
      <w:i/>
      <w:iCs w:val="0"/>
    </w:rPr>
  </w:style>
  <w:style w:type="paragraph" w:styleId="Textoembloco">
    <w:name w:val="Block Text"/>
    <w:basedOn w:val="Normal"/>
    <w:semiHidden/>
    <w:rsid w:val="00364B7F"/>
    <w:pPr>
      <w:ind w:left="227" w:right="227"/>
      <w:jc w:val="both"/>
    </w:pPr>
    <w:rPr>
      <w:sz w:val="22"/>
      <w:szCs w:val="20"/>
    </w:rPr>
  </w:style>
  <w:style w:type="paragraph" w:customStyle="1" w:styleId="Default">
    <w:name w:val="Default"/>
    <w:rsid w:val="007B3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5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0208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AF7DF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7DF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7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7DF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7DF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DF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DFE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144D4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2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25CA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F77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C62C1"/>
  </w:style>
  <w:style w:type="paragraph" w:styleId="SemEspaamento">
    <w:name w:val="No Spacing"/>
    <w:uiPriority w:val="1"/>
    <w:qFormat/>
    <w:rsid w:val="000C62C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F77F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7F77F3"/>
    <w:rPr>
      <w:color w:val="0000FF"/>
      <w:u w:val="single"/>
    </w:rPr>
  </w:style>
  <w:style w:type="character" w:customStyle="1" w:styleId="a-size-large">
    <w:name w:val="a-size-large"/>
    <w:basedOn w:val="Fontepargpadro"/>
    <w:rsid w:val="00B21698"/>
  </w:style>
  <w:style w:type="paragraph" w:styleId="Cabealho">
    <w:name w:val="header"/>
    <w:basedOn w:val="Normal"/>
    <w:link w:val="CabealhoChar"/>
    <w:uiPriority w:val="99"/>
    <w:unhideWhenUsed/>
    <w:rsid w:val="004064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6427"/>
  </w:style>
  <w:style w:type="paragraph" w:styleId="Rodap">
    <w:name w:val="footer"/>
    <w:basedOn w:val="Normal"/>
    <w:link w:val="RodapChar"/>
    <w:uiPriority w:val="99"/>
    <w:unhideWhenUsed/>
    <w:rsid w:val="004064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64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19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1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519B"/>
    <w:rPr>
      <w:vertAlign w:val="superscript"/>
    </w:rPr>
  </w:style>
  <w:style w:type="paragraph" w:customStyle="1" w:styleId="Texto">
    <w:name w:val="Texto"/>
    <w:basedOn w:val="Normal"/>
    <w:rsid w:val="00364B7F"/>
    <w:pPr>
      <w:tabs>
        <w:tab w:val="left" w:leader="dot" w:pos="3544"/>
      </w:tabs>
      <w:spacing w:after="12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semiHidden/>
    <w:rsid w:val="00364B7F"/>
    <w:pPr>
      <w:spacing w:line="360" w:lineRule="auto"/>
      <w:ind w:right="-1062"/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364B7F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364B7F"/>
    <w:pPr>
      <w:ind w:right="18"/>
      <w:jc w:val="both"/>
    </w:pPr>
  </w:style>
  <w:style w:type="character" w:customStyle="1" w:styleId="Corpodetexto3Char">
    <w:name w:val="Corpo de texto 3 Char"/>
    <w:basedOn w:val="Fontepargpadro"/>
    <w:link w:val="Corpodetexto3"/>
    <w:semiHidden/>
    <w:rsid w:val="00364B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364B7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64B7F"/>
    <w:rPr>
      <w:rFonts w:ascii="Arial" w:eastAsia="Times New Roman" w:hAnsi="Arial" w:cs="Times New Roman"/>
      <w:sz w:val="24"/>
      <w:szCs w:val="20"/>
      <w:lang w:eastAsia="pt-BR"/>
    </w:rPr>
  </w:style>
  <w:style w:type="character" w:styleId="nfase">
    <w:name w:val="Emphasis"/>
    <w:uiPriority w:val="20"/>
    <w:qFormat/>
    <w:rsid w:val="00364B7F"/>
    <w:rPr>
      <w:i/>
      <w:iCs w:val="0"/>
    </w:rPr>
  </w:style>
  <w:style w:type="paragraph" w:styleId="Textoembloco">
    <w:name w:val="Block Text"/>
    <w:basedOn w:val="Normal"/>
    <w:semiHidden/>
    <w:rsid w:val="00364B7F"/>
    <w:pPr>
      <w:ind w:left="227" w:right="227"/>
      <w:jc w:val="both"/>
    </w:pPr>
    <w:rPr>
      <w:sz w:val="22"/>
      <w:szCs w:val="20"/>
    </w:rPr>
  </w:style>
  <w:style w:type="paragraph" w:customStyle="1" w:styleId="Default">
    <w:name w:val="Default"/>
    <w:rsid w:val="007B3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5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0208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AF7DF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7DF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7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7DF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7DF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DF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DFE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144D4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2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25C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vistagalileu.globo.com/Revista/Common/0,,EMI110515-17774,00-O+PRECONCEITO+LINGUISTICO+DEVERIA+SER+CRIME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9E6F-E4B4-4434-B33A-A8A5878C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4999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</dc:creator>
  <cp:lastModifiedBy>F</cp:lastModifiedBy>
  <cp:revision>30</cp:revision>
  <cp:lastPrinted>2017-08-26T00:25:00Z</cp:lastPrinted>
  <dcterms:created xsi:type="dcterms:W3CDTF">2019-07-18T01:12:00Z</dcterms:created>
  <dcterms:modified xsi:type="dcterms:W3CDTF">2019-07-18T14:59:00Z</dcterms:modified>
</cp:coreProperties>
</file>