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5894A" w14:textId="6FB08F38" w:rsidR="00263CE3" w:rsidRPr="0017181B" w:rsidRDefault="0017181B" w:rsidP="0017181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81B">
        <w:rPr>
          <w:rFonts w:ascii="Times New Roman" w:hAnsi="Times New Roman" w:cs="Times New Roman"/>
          <w:sz w:val="28"/>
          <w:szCs w:val="28"/>
        </w:rPr>
        <w:t>Declaração</w:t>
      </w:r>
      <w:bookmarkStart w:id="0" w:name="_GoBack"/>
      <w:bookmarkEnd w:id="0"/>
    </w:p>
    <w:p w14:paraId="32954C15" w14:textId="2DBCDDF4" w:rsidR="0017181B" w:rsidRPr="0017181B" w:rsidRDefault="0017181B" w:rsidP="0017181B">
      <w:pPr>
        <w:jc w:val="both"/>
        <w:rPr>
          <w:rFonts w:ascii="Times New Roman" w:hAnsi="Times New Roman" w:cs="Times New Roman"/>
          <w:sz w:val="28"/>
          <w:szCs w:val="28"/>
        </w:rPr>
      </w:pPr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</w:t>
      </w:r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eclara</w:t>
      </w:r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mos</w:t>
      </w:r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que o trabalho foi submetido exclusivamente à Revista Intercâmbio</w:t>
      </w:r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O presente artigo foi elaborado a partir de apresentação oral realizada no </w:t>
      </w:r>
      <w:proofErr w:type="spellStart"/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InPLA</w:t>
      </w:r>
      <w:proofErr w:type="spellEnd"/>
      <w:r w:rsidRPr="001718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2018.</w:t>
      </w:r>
    </w:p>
    <w:sectPr w:rsidR="0017181B" w:rsidRPr="00171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ED"/>
    <w:rsid w:val="0017181B"/>
    <w:rsid w:val="00263CE3"/>
    <w:rsid w:val="00D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8EAF"/>
  <w15:chartTrackingRefBased/>
  <w15:docId w15:val="{629D15B2-E16E-4C13-AF59-39E3B847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Fontana</dc:creator>
  <cp:keywords/>
  <dc:description/>
  <cp:lastModifiedBy>Laura Fontana</cp:lastModifiedBy>
  <cp:revision>3</cp:revision>
  <dcterms:created xsi:type="dcterms:W3CDTF">2019-05-16T04:08:00Z</dcterms:created>
  <dcterms:modified xsi:type="dcterms:W3CDTF">2019-05-16T04:10:00Z</dcterms:modified>
</cp:coreProperties>
</file>