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1B7" w:rsidRDefault="00D811A2" w:rsidP="00E5123C">
      <w:pPr>
        <w:spacing w:after="0" w:line="240" w:lineRule="auto"/>
        <w:jc w:val="center"/>
        <w:rPr>
          <w:rFonts w:ascii="Times New Roman" w:hAnsi="Times New Roman" w:cs="Times New Roman"/>
          <w:b/>
          <w:bCs/>
          <w:sz w:val="24"/>
          <w:szCs w:val="24"/>
        </w:rPr>
      </w:pPr>
      <w:r w:rsidRPr="004F53F0">
        <w:rPr>
          <w:rFonts w:ascii="Times New Roman" w:hAnsi="Times New Roman" w:cs="Times New Roman"/>
          <w:b/>
          <w:bCs/>
          <w:sz w:val="24"/>
          <w:szCs w:val="24"/>
        </w:rPr>
        <w:t>A IDEIA DE JUSTIÇA E O PENTECOSTALISMO ASSEMBLEIANO NO BRASIL</w:t>
      </w:r>
    </w:p>
    <w:p w:rsidR="00E5123C" w:rsidRPr="004F53F0" w:rsidRDefault="00E5123C" w:rsidP="00E5123C">
      <w:pPr>
        <w:spacing w:after="0" w:line="240" w:lineRule="auto"/>
        <w:jc w:val="center"/>
        <w:rPr>
          <w:rFonts w:ascii="Times New Roman" w:hAnsi="Times New Roman" w:cs="Times New Roman"/>
          <w:b/>
          <w:bCs/>
          <w:sz w:val="24"/>
          <w:szCs w:val="24"/>
        </w:rPr>
      </w:pPr>
    </w:p>
    <w:p w:rsidR="00E5123C" w:rsidRPr="00E5123C" w:rsidRDefault="00E5123C" w:rsidP="00E5123C">
      <w:pPr>
        <w:spacing w:after="0" w:line="240" w:lineRule="auto"/>
        <w:jc w:val="center"/>
        <w:rPr>
          <w:rFonts w:ascii="Times New Roman" w:hAnsi="Times New Roman" w:cs="Times New Roman"/>
          <w:sz w:val="24"/>
          <w:szCs w:val="24"/>
        </w:rPr>
      </w:pPr>
      <w:r w:rsidRPr="00E5123C">
        <w:rPr>
          <w:rFonts w:ascii="Times New Roman" w:hAnsi="Times New Roman" w:cs="Times New Roman"/>
          <w:sz w:val="24"/>
          <w:szCs w:val="24"/>
          <w:lang w:val="en"/>
        </w:rPr>
        <w:t>THE IDEA OF JUSTICE AND ASSEMBLEIAN PENTECOSTALISM IN BRAZIL</w:t>
      </w:r>
    </w:p>
    <w:p w:rsidR="00D811A2" w:rsidRDefault="00D811A2" w:rsidP="00D811A2">
      <w:pPr>
        <w:spacing w:after="0" w:line="240" w:lineRule="auto"/>
        <w:rPr>
          <w:rFonts w:ascii="Times New Roman" w:hAnsi="Times New Roman" w:cs="Times New Roman"/>
          <w:sz w:val="24"/>
          <w:szCs w:val="24"/>
        </w:rPr>
      </w:pPr>
    </w:p>
    <w:p w:rsidR="00E5123C" w:rsidRDefault="00E5123C" w:rsidP="00D811A2">
      <w:pPr>
        <w:spacing w:after="0" w:line="240" w:lineRule="auto"/>
        <w:rPr>
          <w:rFonts w:ascii="Times New Roman" w:hAnsi="Times New Roman" w:cs="Times New Roman"/>
          <w:sz w:val="24"/>
          <w:szCs w:val="24"/>
        </w:rPr>
      </w:pPr>
    </w:p>
    <w:p w:rsidR="00886961" w:rsidRPr="004F53F0" w:rsidRDefault="00886961" w:rsidP="00886961">
      <w:pPr>
        <w:spacing w:after="0" w:line="240" w:lineRule="auto"/>
        <w:jc w:val="right"/>
        <w:rPr>
          <w:rFonts w:ascii="Times New Roman" w:hAnsi="Times New Roman" w:cs="Times New Roman"/>
          <w:sz w:val="24"/>
          <w:szCs w:val="24"/>
        </w:rPr>
      </w:pPr>
      <w:r>
        <w:rPr>
          <w:rStyle w:val="Refdenotaderodap"/>
          <w:rFonts w:ascii="Times New Roman" w:hAnsi="Times New Roman" w:cs="Times New Roman"/>
          <w:sz w:val="24"/>
          <w:szCs w:val="24"/>
        </w:rPr>
        <w:footnoteReference w:id="1"/>
      </w:r>
    </w:p>
    <w:p w:rsidR="00D811A2" w:rsidRDefault="00D811A2" w:rsidP="00D811A2">
      <w:pPr>
        <w:spacing w:after="0" w:line="240" w:lineRule="auto"/>
        <w:rPr>
          <w:rFonts w:ascii="Times New Roman" w:hAnsi="Times New Roman" w:cs="Times New Roman"/>
          <w:sz w:val="24"/>
          <w:szCs w:val="24"/>
        </w:rPr>
      </w:pPr>
    </w:p>
    <w:p w:rsidR="00E5123C" w:rsidRDefault="00E5123C" w:rsidP="00D811A2">
      <w:pPr>
        <w:spacing w:after="0" w:line="240" w:lineRule="auto"/>
        <w:rPr>
          <w:rFonts w:ascii="Times New Roman" w:hAnsi="Times New Roman" w:cs="Times New Roman"/>
          <w:sz w:val="24"/>
          <w:szCs w:val="24"/>
        </w:rPr>
      </w:pPr>
    </w:p>
    <w:p w:rsidR="00886961" w:rsidRDefault="00886961" w:rsidP="0025752C">
      <w:pPr>
        <w:spacing w:after="0" w:line="240" w:lineRule="auto"/>
        <w:jc w:val="both"/>
        <w:rPr>
          <w:rFonts w:ascii="Times New Roman" w:hAnsi="Times New Roman" w:cs="Times New Roman"/>
          <w:sz w:val="24"/>
          <w:szCs w:val="24"/>
        </w:rPr>
      </w:pPr>
      <w:r w:rsidRPr="00730DE1">
        <w:rPr>
          <w:rFonts w:ascii="Times New Roman" w:hAnsi="Times New Roman" w:cs="Times New Roman"/>
          <w:b/>
          <w:bCs/>
          <w:sz w:val="24"/>
          <w:szCs w:val="24"/>
        </w:rPr>
        <w:t>Resumo</w:t>
      </w:r>
      <w:r w:rsidR="00E5123C">
        <w:rPr>
          <w:rFonts w:ascii="Times New Roman" w:hAnsi="Times New Roman" w:cs="Times New Roman"/>
          <w:b/>
          <w:bCs/>
          <w:sz w:val="24"/>
          <w:szCs w:val="24"/>
        </w:rPr>
        <w:t xml:space="preserve">: </w:t>
      </w:r>
      <w:r w:rsidR="00730DE1">
        <w:rPr>
          <w:rFonts w:ascii="Times New Roman" w:hAnsi="Times New Roman" w:cs="Times New Roman"/>
          <w:sz w:val="24"/>
          <w:szCs w:val="24"/>
        </w:rPr>
        <w:t>Este artigo busca trabalhar de maneria teórica o conceito de justiça em John Rawls e Charles Taylor, entendendo este conceito, dentro da observância aos príncipios liberais da liberdade, igua</w:t>
      </w:r>
      <w:r w:rsidR="00E932BC">
        <w:rPr>
          <w:rFonts w:ascii="Times New Roman" w:hAnsi="Times New Roman" w:cs="Times New Roman"/>
          <w:sz w:val="24"/>
          <w:szCs w:val="24"/>
        </w:rPr>
        <w:t>l</w:t>
      </w:r>
      <w:r w:rsidR="00730DE1">
        <w:rPr>
          <w:rFonts w:ascii="Times New Roman" w:hAnsi="Times New Roman" w:cs="Times New Roman"/>
          <w:sz w:val="24"/>
          <w:szCs w:val="24"/>
        </w:rPr>
        <w:t>dade e pluralidade. Diante disso, elencamos questões como consenso sobreposto, véu de ignorância e reconhecimento</w:t>
      </w:r>
      <w:r w:rsidR="00E932BC">
        <w:rPr>
          <w:rFonts w:ascii="Times New Roman" w:hAnsi="Times New Roman" w:cs="Times New Roman"/>
          <w:sz w:val="24"/>
          <w:szCs w:val="24"/>
        </w:rPr>
        <w:t>,</w:t>
      </w:r>
      <w:r w:rsidR="00730DE1">
        <w:rPr>
          <w:rFonts w:ascii="Times New Roman" w:hAnsi="Times New Roman" w:cs="Times New Roman"/>
          <w:sz w:val="24"/>
          <w:szCs w:val="24"/>
        </w:rPr>
        <w:t xml:space="preserve"> como categorias chave para a nossa análise. Este tema guarda em si mesmo uma importância nos debates sobre o funcionamento da democracia co</w:t>
      </w:r>
      <w:r w:rsidR="00E932BC">
        <w:rPr>
          <w:rFonts w:ascii="Times New Roman" w:hAnsi="Times New Roman" w:cs="Times New Roman"/>
          <w:sz w:val="24"/>
          <w:szCs w:val="24"/>
        </w:rPr>
        <w:t>n</w:t>
      </w:r>
      <w:r w:rsidR="00730DE1">
        <w:rPr>
          <w:rFonts w:ascii="Times New Roman" w:hAnsi="Times New Roman" w:cs="Times New Roman"/>
          <w:sz w:val="24"/>
          <w:szCs w:val="24"/>
        </w:rPr>
        <w:t>tempor</w:t>
      </w:r>
      <w:r w:rsidR="000C3C2A">
        <w:rPr>
          <w:rFonts w:ascii="Times New Roman" w:hAnsi="Times New Roman" w:cs="Times New Roman"/>
          <w:sz w:val="24"/>
          <w:szCs w:val="24"/>
        </w:rPr>
        <w:t>â</w:t>
      </w:r>
      <w:r w:rsidR="00730DE1">
        <w:rPr>
          <w:rFonts w:ascii="Times New Roman" w:hAnsi="Times New Roman" w:cs="Times New Roman"/>
          <w:sz w:val="24"/>
          <w:szCs w:val="24"/>
        </w:rPr>
        <w:t>nea, sem deixar de lado as implicações empíricas, trazendo com isso reflexões sobre a realidade brasileira. O caso brasileiro é apresentado com vista ao papel das igrejas pentecostais neste processo democrático liberal, em especial, colocamos o papel das Assembleias de Deus, bem como a luta travada entre as perpectivas religiosas e laicistas no mesmo cenário brasileiro.</w:t>
      </w:r>
    </w:p>
    <w:p w:rsidR="00E5123C" w:rsidRDefault="00E5123C" w:rsidP="00730DE1">
      <w:pPr>
        <w:spacing w:after="0" w:line="240" w:lineRule="auto"/>
        <w:jc w:val="both"/>
        <w:rPr>
          <w:rFonts w:ascii="Times New Roman" w:hAnsi="Times New Roman" w:cs="Times New Roman"/>
          <w:b/>
          <w:bCs/>
          <w:sz w:val="24"/>
          <w:szCs w:val="24"/>
        </w:rPr>
      </w:pPr>
    </w:p>
    <w:p w:rsidR="00730DE1" w:rsidRDefault="00730DE1" w:rsidP="00730DE1">
      <w:pPr>
        <w:spacing w:after="0" w:line="240" w:lineRule="auto"/>
        <w:jc w:val="both"/>
        <w:rPr>
          <w:rFonts w:ascii="Times New Roman" w:hAnsi="Times New Roman" w:cs="Times New Roman"/>
          <w:sz w:val="24"/>
          <w:szCs w:val="24"/>
        </w:rPr>
      </w:pPr>
      <w:r w:rsidRPr="00730DE1">
        <w:rPr>
          <w:rFonts w:ascii="Times New Roman" w:hAnsi="Times New Roman" w:cs="Times New Roman"/>
          <w:b/>
          <w:bCs/>
          <w:sz w:val="24"/>
          <w:szCs w:val="24"/>
        </w:rPr>
        <w:t>Palavras-</w:t>
      </w:r>
      <w:r w:rsidR="0025752C">
        <w:rPr>
          <w:rFonts w:ascii="Times New Roman" w:hAnsi="Times New Roman" w:cs="Times New Roman"/>
          <w:b/>
          <w:bCs/>
          <w:sz w:val="24"/>
          <w:szCs w:val="24"/>
        </w:rPr>
        <w:t>c</w:t>
      </w:r>
      <w:r w:rsidRPr="00730DE1">
        <w:rPr>
          <w:rFonts w:ascii="Times New Roman" w:hAnsi="Times New Roman" w:cs="Times New Roman"/>
          <w:b/>
          <w:bCs/>
          <w:sz w:val="24"/>
          <w:szCs w:val="24"/>
        </w:rPr>
        <w:t>have</w:t>
      </w:r>
      <w:r w:rsidRPr="0025752C">
        <w:rPr>
          <w:rFonts w:ascii="Times New Roman" w:hAnsi="Times New Roman" w:cs="Times New Roman"/>
          <w:b/>
          <w:bCs/>
          <w:sz w:val="24"/>
          <w:szCs w:val="24"/>
        </w:rPr>
        <w:t>:</w:t>
      </w:r>
      <w:r w:rsidR="00E5123C">
        <w:rPr>
          <w:rFonts w:ascii="Times New Roman" w:hAnsi="Times New Roman" w:cs="Times New Roman"/>
          <w:sz w:val="24"/>
          <w:szCs w:val="24"/>
        </w:rPr>
        <w:t xml:space="preserve"> </w:t>
      </w:r>
      <w:r w:rsidR="0025752C">
        <w:rPr>
          <w:rFonts w:ascii="Times New Roman" w:hAnsi="Times New Roman" w:cs="Times New Roman"/>
          <w:sz w:val="24"/>
          <w:szCs w:val="24"/>
        </w:rPr>
        <w:t>liberalismo; direitos; religião</w:t>
      </w:r>
    </w:p>
    <w:p w:rsidR="00886961" w:rsidRDefault="00886961" w:rsidP="00730DE1">
      <w:pPr>
        <w:spacing w:after="0" w:line="240" w:lineRule="auto"/>
        <w:jc w:val="both"/>
        <w:rPr>
          <w:rFonts w:ascii="Times New Roman" w:hAnsi="Times New Roman" w:cs="Times New Roman"/>
          <w:sz w:val="24"/>
          <w:szCs w:val="24"/>
        </w:rPr>
      </w:pPr>
    </w:p>
    <w:p w:rsidR="00E5123C" w:rsidRDefault="00E5123C" w:rsidP="00730DE1">
      <w:pPr>
        <w:spacing w:after="0" w:line="240" w:lineRule="auto"/>
        <w:jc w:val="both"/>
        <w:rPr>
          <w:rFonts w:ascii="Times New Roman" w:hAnsi="Times New Roman" w:cs="Times New Roman"/>
          <w:sz w:val="24"/>
          <w:szCs w:val="24"/>
        </w:rPr>
      </w:pPr>
    </w:p>
    <w:p w:rsidR="00886961" w:rsidRPr="00730DE1" w:rsidRDefault="00886961" w:rsidP="00D811A2">
      <w:pPr>
        <w:spacing w:after="0" w:line="240" w:lineRule="auto"/>
        <w:rPr>
          <w:rFonts w:ascii="Times New Roman" w:hAnsi="Times New Roman" w:cs="Times New Roman"/>
          <w:b/>
          <w:bCs/>
          <w:sz w:val="24"/>
          <w:szCs w:val="24"/>
        </w:rPr>
      </w:pPr>
      <w:r w:rsidRPr="00730DE1">
        <w:rPr>
          <w:rFonts w:ascii="Times New Roman" w:hAnsi="Times New Roman" w:cs="Times New Roman"/>
          <w:b/>
          <w:bCs/>
          <w:sz w:val="24"/>
          <w:szCs w:val="24"/>
        </w:rPr>
        <w:t>Abstract</w:t>
      </w:r>
    </w:p>
    <w:p w:rsidR="00886961" w:rsidRDefault="00886961" w:rsidP="00D811A2">
      <w:pPr>
        <w:spacing w:after="0" w:line="240" w:lineRule="auto"/>
        <w:rPr>
          <w:rFonts w:ascii="Times New Roman" w:hAnsi="Times New Roman" w:cs="Times New Roman"/>
          <w:sz w:val="24"/>
          <w:szCs w:val="24"/>
        </w:rPr>
      </w:pPr>
    </w:p>
    <w:p w:rsidR="00730DE1" w:rsidRPr="00730DE1" w:rsidRDefault="00730DE1" w:rsidP="00730DE1">
      <w:pPr>
        <w:spacing w:after="0" w:line="240" w:lineRule="auto"/>
        <w:jc w:val="both"/>
        <w:rPr>
          <w:rFonts w:ascii="Times New Roman" w:hAnsi="Times New Roman" w:cs="Times New Roman"/>
          <w:sz w:val="24"/>
          <w:szCs w:val="24"/>
        </w:rPr>
      </w:pPr>
      <w:r w:rsidRPr="00730DE1">
        <w:rPr>
          <w:rFonts w:ascii="Times New Roman" w:hAnsi="Times New Roman" w:cs="Times New Roman"/>
          <w:sz w:val="24"/>
          <w:szCs w:val="24"/>
          <w:lang w:val="en"/>
        </w:rPr>
        <w:t xml:space="preserve">This article seeks to theoretically work the concept of justice in John Rawls and Charles Taylor, understanding this concept, within the observance of the liberal principles of freedom, equality and plurality. Given this, we list issues such as overlapping consensus, veil of ignorance and recognition as key categories for our analysis. This theme holds in itself an importance in the debates on the functioning of contemporary democracy, without neglecting its empirical implications, bringing with </w:t>
      </w:r>
      <w:proofErr w:type="gramStart"/>
      <w:r w:rsidRPr="00730DE1">
        <w:rPr>
          <w:rFonts w:ascii="Times New Roman" w:hAnsi="Times New Roman" w:cs="Times New Roman"/>
          <w:sz w:val="24"/>
          <w:szCs w:val="24"/>
          <w:lang w:val="en"/>
        </w:rPr>
        <w:t>it</w:t>
      </w:r>
      <w:proofErr w:type="gramEnd"/>
      <w:r w:rsidRPr="00730DE1">
        <w:rPr>
          <w:rFonts w:ascii="Times New Roman" w:hAnsi="Times New Roman" w:cs="Times New Roman"/>
          <w:sz w:val="24"/>
          <w:szCs w:val="24"/>
          <w:lang w:val="en"/>
        </w:rPr>
        <w:t xml:space="preserve"> reflections on the Brazilian reality. The Brazilian case is presented with a view to the role of the Pentecostal churches in this liberal democratic process. In particular, we put the role of the Assemblies of God, as well as the struggle waged between religious and secular perspectives in the same Brazilian scenario.</w:t>
      </w:r>
    </w:p>
    <w:p w:rsidR="00E5123C" w:rsidRDefault="00E5123C" w:rsidP="00D811A2">
      <w:pPr>
        <w:spacing w:after="0" w:line="240" w:lineRule="auto"/>
        <w:rPr>
          <w:rFonts w:ascii="Times New Roman" w:hAnsi="Times New Roman" w:cs="Times New Roman"/>
          <w:b/>
          <w:bCs/>
          <w:sz w:val="24"/>
          <w:szCs w:val="24"/>
        </w:rPr>
      </w:pPr>
    </w:p>
    <w:p w:rsidR="0025752C" w:rsidRPr="0025752C" w:rsidRDefault="00730DE1" w:rsidP="0025752C">
      <w:pPr>
        <w:spacing w:line="240" w:lineRule="auto"/>
        <w:rPr>
          <w:rFonts w:ascii="Times New Roman" w:hAnsi="Times New Roman" w:cs="Times New Roman"/>
          <w:sz w:val="24"/>
          <w:szCs w:val="24"/>
        </w:rPr>
      </w:pPr>
      <w:r w:rsidRPr="00730DE1">
        <w:rPr>
          <w:rFonts w:ascii="Times New Roman" w:hAnsi="Times New Roman" w:cs="Times New Roman"/>
          <w:b/>
          <w:bCs/>
          <w:sz w:val="24"/>
          <w:szCs w:val="24"/>
        </w:rPr>
        <w:t>Keywords</w:t>
      </w:r>
      <w:r w:rsidRPr="0025752C">
        <w:rPr>
          <w:rFonts w:ascii="Times New Roman" w:hAnsi="Times New Roman" w:cs="Times New Roman"/>
          <w:b/>
          <w:bCs/>
          <w:sz w:val="24"/>
          <w:szCs w:val="24"/>
        </w:rPr>
        <w:t>:</w:t>
      </w:r>
      <w:r w:rsidR="0025752C" w:rsidRPr="0025752C">
        <w:rPr>
          <w:rFonts w:ascii="inherit" w:eastAsia="Times New Roman" w:hAnsi="inherit" w:cs="Courier New"/>
          <w:color w:val="222222"/>
          <w:sz w:val="54"/>
          <w:szCs w:val="54"/>
          <w:lang w:val="en" w:eastAsia="pt-PT"/>
        </w:rPr>
        <w:t xml:space="preserve"> </w:t>
      </w:r>
      <w:r w:rsidR="0025752C">
        <w:rPr>
          <w:rFonts w:ascii="Times New Roman" w:hAnsi="Times New Roman" w:cs="Times New Roman"/>
          <w:sz w:val="24"/>
          <w:szCs w:val="24"/>
          <w:lang w:val="en"/>
        </w:rPr>
        <w:t>li</w:t>
      </w:r>
      <w:r w:rsidR="0025752C" w:rsidRPr="0025752C">
        <w:rPr>
          <w:rFonts w:ascii="Times New Roman" w:hAnsi="Times New Roman" w:cs="Times New Roman"/>
          <w:sz w:val="24"/>
          <w:szCs w:val="24"/>
          <w:lang w:val="en"/>
        </w:rPr>
        <w:t>beralism; rights; religion</w:t>
      </w:r>
    </w:p>
    <w:p w:rsidR="00730DE1" w:rsidRDefault="00730DE1" w:rsidP="00D9142E">
      <w:pPr>
        <w:spacing w:after="0" w:line="360" w:lineRule="auto"/>
        <w:rPr>
          <w:rFonts w:ascii="Times New Roman" w:hAnsi="Times New Roman" w:cs="Times New Roman"/>
          <w:sz w:val="24"/>
          <w:szCs w:val="24"/>
        </w:rPr>
      </w:pPr>
    </w:p>
    <w:p w:rsidR="00886961" w:rsidRDefault="00886961" w:rsidP="00D9142E">
      <w:pPr>
        <w:spacing w:after="0" w:line="360" w:lineRule="auto"/>
        <w:rPr>
          <w:rFonts w:ascii="Times New Roman" w:hAnsi="Times New Roman" w:cs="Times New Roman"/>
          <w:sz w:val="24"/>
          <w:szCs w:val="24"/>
        </w:rPr>
      </w:pPr>
    </w:p>
    <w:p w:rsidR="00D811A2" w:rsidRPr="00886961" w:rsidRDefault="00D811A2" w:rsidP="00D811A2">
      <w:pPr>
        <w:spacing w:after="0" w:line="240" w:lineRule="auto"/>
        <w:rPr>
          <w:rFonts w:ascii="Times New Roman" w:hAnsi="Times New Roman" w:cs="Times New Roman"/>
          <w:b/>
          <w:bCs/>
          <w:sz w:val="24"/>
          <w:szCs w:val="24"/>
        </w:rPr>
      </w:pPr>
      <w:r w:rsidRPr="00886961">
        <w:rPr>
          <w:rFonts w:ascii="Times New Roman" w:hAnsi="Times New Roman" w:cs="Times New Roman"/>
          <w:b/>
          <w:bCs/>
          <w:sz w:val="24"/>
          <w:szCs w:val="24"/>
        </w:rPr>
        <w:t>Introdução</w:t>
      </w:r>
    </w:p>
    <w:p w:rsidR="00D811A2" w:rsidRPr="004F53F0" w:rsidRDefault="00D811A2" w:rsidP="00B45BA0">
      <w:pPr>
        <w:spacing w:after="0" w:line="360" w:lineRule="auto"/>
        <w:rPr>
          <w:rFonts w:ascii="Times New Roman" w:hAnsi="Times New Roman" w:cs="Times New Roman"/>
          <w:sz w:val="24"/>
          <w:szCs w:val="24"/>
        </w:rPr>
      </w:pPr>
    </w:p>
    <w:p w:rsidR="00203412" w:rsidRDefault="00B45BA0" w:rsidP="002034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liberalismo político se notabilizou por ser um modelo político que imprimiu, após a derrocada do regime feudal, uma ideologia que tem como ponto central o respeito aos cham</w:t>
      </w:r>
      <w:r w:rsidR="00E932BC">
        <w:rPr>
          <w:rFonts w:ascii="Times New Roman" w:hAnsi="Times New Roman" w:cs="Times New Roman"/>
          <w:sz w:val="24"/>
          <w:szCs w:val="24"/>
        </w:rPr>
        <w:t>ado</w:t>
      </w:r>
      <w:r>
        <w:rPr>
          <w:rFonts w:ascii="Times New Roman" w:hAnsi="Times New Roman" w:cs="Times New Roman"/>
          <w:sz w:val="24"/>
          <w:szCs w:val="24"/>
        </w:rPr>
        <w:t xml:space="preserve">s </w:t>
      </w:r>
      <w:r w:rsidRPr="00E932BC">
        <w:rPr>
          <w:rFonts w:ascii="Times New Roman" w:hAnsi="Times New Roman" w:cs="Times New Roman"/>
          <w:i/>
          <w:iCs/>
          <w:sz w:val="24"/>
          <w:szCs w:val="24"/>
        </w:rPr>
        <w:t>direitos fundamentais</w:t>
      </w:r>
      <w:r>
        <w:rPr>
          <w:rFonts w:ascii="Times New Roman" w:hAnsi="Times New Roman" w:cs="Times New Roman"/>
          <w:sz w:val="24"/>
          <w:szCs w:val="24"/>
        </w:rPr>
        <w:t xml:space="preserve">. Estes direitos são colocados como naturais </w:t>
      </w:r>
      <w:r w:rsidR="00E932BC">
        <w:rPr>
          <w:rFonts w:ascii="Times New Roman" w:hAnsi="Times New Roman" w:cs="Times New Roman"/>
          <w:sz w:val="24"/>
          <w:szCs w:val="24"/>
        </w:rPr>
        <w:t xml:space="preserve">e são representados pela </w:t>
      </w:r>
      <w:r>
        <w:rPr>
          <w:rFonts w:ascii="Times New Roman" w:hAnsi="Times New Roman" w:cs="Times New Roman"/>
          <w:sz w:val="24"/>
          <w:szCs w:val="24"/>
        </w:rPr>
        <w:t>liberdade</w:t>
      </w:r>
      <w:r w:rsidR="00203412">
        <w:rPr>
          <w:rFonts w:ascii="Times New Roman" w:hAnsi="Times New Roman" w:cs="Times New Roman"/>
          <w:sz w:val="24"/>
          <w:szCs w:val="24"/>
        </w:rPr>
        <w:t>, igualdade perante a lei</w:t>
      </w:r>
      <w:r w:rsidR="00E932BC">
        <w:rPr>
          <w:rFonts w:ascii="Times New Roman" w:hAnsi="Times New Roman" w:cs="Times New Roman"/>
          <w:sz w:val="24"/>
          <w:szCs w:val="24"/>
        </w:rPr>
        <w:t xml:space="preserve"> e a </w:t>
      </w:r>
      <w:r w:rsidR="00203412">
        <w:rPr>
          <w:rFonts w:ascii="Times New Roman" w:hAnsi="Times New Roman" w:cs="Times New Roman"/>
          <w:sz w:val="24"/>
          <w:szCs w:val="24"/>
        </w:rPr>
        <w:t xml:space="preserve">propriedade. </w:t>
      </w:r>
      <w:r w:rsidR="00E932BC">
        <w:rPr>
          <w:rFonts w:ascii="Times New Roman" w:hAnsi="Times New Roman" w:cs="Times New Roman"/>
          <w:sz w:val="24"/>
          <w:szCs w:val="24"/>
        </w:rPr>
        <w:t xml:space="preserve">Estes mesmos temas </w:t>
      </w:r>
      <w:r w:rsidR="00203412">
        <w:rPr>
          <w:rFonts w:ascii="Times New Roman" w:hAnsi="Times New Roman" w:cs="Times New Roman"/>
          <w:sz w:val="24"/>
          <w:szCs w:val="24"/>
        </w:rPr>
        <w:t xml:space="preserve">foram motivo </w:t>
      </w:r>
      <w:r w:rsidR="00E932BC">
        <w:rPr>
          <w:rFonts w:ascii="Times New Roman" w:hAnsi="Times New Roman" w:cs="Times New Roman"/>
          <w:sz w:val="24"/>
          <w:szCs w:val="24"/>
        </w:rPr>
        <w:t xml:space="preserve">para as </w:t>
      </w:r>
      <w:r w:rsidR="00203412">
        <w:rPr>
          <w:rFonts w:ascii="Times New Roman" w:hAnsi="Times New Roman" w:cs="Times New Roman"/>
          <w:sz w:val="24"/>
          <w:szCs w:val="24"/>
        </w:rPr>
        <w:t xml:space="preserve"> </w:t>
      </w:r>
      <w:r w:rsidR="00203412">
        <w:rPr>
          <w:rFonts w:ascii="Times New Roman" w:hAnsi="Times New Roman" w:cs="Times New Roman"/>
          <w:sz w:val="24"/>
          <w:szCs w:val="24"/>
        </w:rPr>
        <w:lastRenderedPageBreak/>
        <w:t xml:space="preserve">discussões clássicas do liberalismo, envolvendo teóricos de diferentes orientações como Thomas Hobbes, John Locke, Jean-Jaques Rousseau. </w:t>
      </w:r>
    </w:p>
    <w:p w:rsidR="00203412" w:rsidRDefault="00E932BC" w:rsidP="002034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Contudo, o debate sobre estes temas seguiu </w:t>
      </w:r>
      <w:r w:rsidR="00203412">
        <w:rPr>
          <w:rFonts w:ascii="Times New Roman" w:hAnsi="Times New Roman" w:cs="Times New Roman"/>
          <w:sz w:val="24"/>
          <w:szCs w:val="24"/>
        </w:rPr>
        <w:t>até o séc. XX e fo</w:t>
      </w:r>
      <w:r>
        <w:rPr>
          <w:rFonts w:ascii="Times New Roman" w:hAnsi="Times New Roman" w:cs="Times New Roman"/>
          <w:sz w:val="24"/>
          <w:szCs w:val="24"/>
        </w:rPr>
        <w:t xml:space="preserve">i </w:t>
      </w:r>
      <w:r w:rsidR="00203412">
        <w:rPr>
          <w:rFonts w:ascii="Times New Roman" w:hAnsi="Times New Roman" w:cs="Times New Roman"/>
          <w:sz w:val="24"/>
          <w:szCs w:val="24"/>
        </w:rPr>
        <w:t>ascrescid</w:t>
      </w:r>
      <w:r>
        <w:rPr>
          <w:rFonts w:ascii="Times New Roman" w:hAnsi="Times New Roman" w:cs="Times New Roman"/>
          <w:sz w:val="24"/>
          <w:szCs w:val="24"/>
        </w:rPr>
        <w:t>o</w:t>
      </w:r>
      <w:r w:rsidR="00203412">
        <w:rPr>
          <w:rFonts w:ascii="Times New Roman" w:hAnsi="Times New Roman" w:cs="Times New Roman"/>
          <w:sz w:val="24"/>
          <w:szCs w:val="24"/>
        </w:rPr>
        <w:t xml:space="preserve"> de uma problem</w:t>
      </w:r>
      <w:r>
        <w:rPr>
          <w:rFonts w:ascii="Times New Roman" w:hAnsi="Times New Roman" w:cs="Times New Roman"/>
          <w:sz w:val="24"/>
          <w:szCs w:val="24"/>
        </w:rPr>
        <w:t>á</w:t>
      </w:r>
      <w:r w:rsidR="00203412">
        <w:rPr>
          <w:rFonts w:ascii="Times New Roman" w:hAnsi="Times New Roman" w:cs="Times New Roman"/>
          <w:sz w:val="24"/>
          <w:szCs w:val="24"/>
        </w:rPr>
        <w:t xml:space="preserve">tica que aconpanha a emergência dos direitos </w:t>
      </w:r>
      <w:r w:rsidR="000C3C2A">
        <w:rPr>
          <w:rFonts w:ascii="Times New Roman" w:hAnsi="Times New Roman" w:cs="Times New Roman"/>
          <w:sz w:val="24"/>
          <w:szCs w:val="24"/>
        </w:rPr>
        <w:t>s</w:t>
      </w:r>
      <w:r w:rsidR="00203412">
        <w:rPr>
          <w:rFonts w:ascii="Times New Roman" w:hAnsi="Times New Roman" w:cs="Times New Roman"/>
          <w:sz w:val="24"/>
          <w:szCs w:val="24"/>
        </w:rPr>
        <w:t xml:space="preserve">ociais </w:t>
      </w:r>
      <w:r w:rsidR="00203412" w:rsidRPr="003C1704">
        <w:rPr>
          <w:rFonts w:ascii="Times New Roman" w:hAnsi="Times New Roman" w:cs="Times New Roman"/>
          <w:sz w:val="24"/>
          <w:szCs w:val="24"/>
        </w:rPr>
        <w:t xml:space="preserve">(MARSHALL, </w:t>
      </w:r>
      <w:r w:rsidR="003C1704" w:rsidRPr="003C1704">
        <w:rPr>
          <w:rFonts w:ascii="Times New Roman" w:hAnsi="Times New Roman" w:cs="Times New Roman"/>
          <w:sz w:val="24"/>
          <w:szCs w:val="24"/>
        </w:rPr>
        <w:t>2002</w:t>
      </w:r>
      <w:r w:rsidR="00203412" w:rsidRPr="003C1704">
        <w:rPr>
          <w:rFonts w:ascii="Times New Roman" w:hAnsi="Times New Roman" w:cs="Times New Roman"/>
          <w:sz w:val="24"/>
          <w:szCs w:val="24"/>
        </w:rPr>
        <w:t xml:space="preserve">), </w:t>
      </w:r>
      <w:r w:rsidR="00203412">
        <w:rPr>
          <w:rFonts w:ascii="Times New Roman" w:hAnsi="Times New Roman" w:cs="Times New Roman"/>
          <w:sz w:val="24"/>
          <w:szCs w:val="24"/>
        </w:rPr>
        <w:t xml:space="preserve">a saber: </w:t>
      </w:r>
      <w:r>
        <w:rPr>
          <w:rFonts w:ascii="Times New Roman" w:hAnsi="Times New Roman" w:cs="Times New Roman"/>
          <w:sz w:val="24"/>
          <w:szCs w:val="24"/>
        </w:rPr>
        <w:t xml:space="preserve">o tema da </w:t>
      </w:r>
      <w:r w:rsidR="00203412">
        <w:rPr>
          <w:rFonts w:ascii="Times New Roman" w:hAnsi="Times New Roman" w:cs="Times New Roman"/>
          <w:sz w:val="24"/>
          <w:szCs w:val="24"/>
        </w:rPr>
        <w:t>pluralidade cultural e do reconhecimento.</w:t>
      </w:r>
      <w:r>
        <w:rPr>
          <w:rFonts w:ascii="Times New Roman" w:hAnsi="Times New Roman" w:cs="Times New Roman"/>
          <w:sz w:val="24"/>
          <w:szCs w:val="24"/>
        </w:rPr>
        <w:t xml:space="preserve"> Companhando este movimento, temos teóricos liberais contemporâneos como John Rawls e Chales Taylor.</w:t>
      </w:r>
      <w:r w:rsidR="00203412">
        <w:rPr>
          <w:rFonts w:ascii="Times New Roman" w:hAnsi="Times New Roman" w:cs="Times New Roman"/>
          <w:sz w:val="24"/>
          <w:szCs w:val="24"/>
        </w:rPr>
        <w:t xml:space="preserve"> Contudo, esta nova temática não ficou restrita ao âmbito da politica institucional e da sociedade, </w:t>
      </w:r>
      <w:r>
        <w:rPr>
          <w:rFonts w:ascii="Times New Roman" w:hAnsi="Times New Roman" w:cs="Times New Roman"/>
          <w:sz w:val="24"/>
          <w:szCs w:val="24"/>
        </w:rPr>
        <w:t xml:space="preserve">mas </w:t>
      </w:r>
      <w:r w:rsidR="00203412">
        <w:rPr>
          <w:rFonts w:ascii="Times New Roman" w:hAnsi="Times New Roman" w:cs="Times New Roman"/>
          <w:sz w:val="24"/>
          <w:szCs w:val="24"/>
        </w:rPr>
        <w:t>moveu e move uma série de debates que envolvem os segmentos religiosos em choque direto com movimentos laicistas, propriamente no contexto brasileiro.</w:t>
      </w:r>
    </w:p>
    <w:p w:rsidR="003C1704" w:rsidRDefault="00C75157" w:rsidP="002034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sentido, colocamos como exemplo desta problemática, as igrejas Assembleias de Deus no Brasil. Estas, por sua vez, se pautam em um posicionamento que </w:t>
      </w:r>
      <w:r w:rsidR="000C3C2A">
        <w:rPr>
          <w:rFonts w:ascii="Times New Roman" w:hAnsi="Times New Roman" w:cs="Times New Roman"/>
          <w:sz w:val="24"/>
          <w:szCs w:val="24"/>
        </w:rPr>
        <w:t xml:space="preserve">vai </w:t>
      </w:r>
      <w:r>
        <w:rPr>
          <w:rFonts w:ascii="Times New Roman" w:hAnsi="Times New Roman" w:cs="Times New Roman"/>
          <w:sz w:val="24"/>
          <w:szCs w:val="24"/>
        </w:rPr>
        <w:t>da vitimização (ALENCAR, 2011), até a imposição gradativa de uma projeto político interno conservador e pautado por príncipios religiosos.</w:t>
      </w:r>
      <w:r w:rsidR="00A73614">
        <w:rPr>
          <w:rFonts w:ascii="Times New Roman" w:hAnsi="Times New Roman" w:cs="Times New Roman"/>
          <w:sz w:val="24"/>
          <w:szCs w:val="24"/>
        </w:rPr>
        <w:t xml:space="preserve"> </w:t>
      </w:r>
      <w:r w:rsidR="00203412">
        <w:rPr>
          <w:rFonts w:ascii="Times New Roman" w:hAnsi="Times New Roman" w:cs="Times New Roman"/>
          <w:sz w:val="24"/>
          <w:szCs w:val="24"/>
        </w:rPr>
        <w:t>O Brasil é então caraterizado como um espaço social de lutas dentro do campo relig</w:t>
      </w:r>
      <w:r w:rsidR="00387747">
        <w:rPr>
          <w:rFonts w:ascii="Times New Roman" w:hAnsi="Times New Roman" w:cs="Times New Roman"/>
          <w:sz w:val="24"/>
          <w:szCs w:val="24"/>
        </w:rPr>
        <w:t>i</w:t>
      </w:r>
      <w:r w:rsidR="00203412">
        <w:rPr>
          <w:rFonts w:ascii="Times New Roman" w:hAnsi="Times New Roman" w:cs="Times New Roman"/>
          <w:sz w:val="24"/>
          <w:szCs w:val="24"/>
        </w:rPr>
        <w:t xml:space="preserve">oso, </w:t>
      </w:r>
      <w:r w:rsidR="00A73614">
        <w:rPr>
          <w:rFonts w:ascii="Times New Roman" w:hAnsi="Times New Roman" w:cs="Times New Roman"/>
          <w:sz w:val="24"/>
          <w:szCs w:val="24"/>
        </w:rPr>
        <w:t xml:space="preserve">que envolve </w:t>
      </w:r>
      <w:r w:rsidR="00203412">
        <w:rPr>
          <w:rFonts w:ascii="Times New Roman" w:hAnsi="Times New Roman" w:cs="Times New Roman"/>
          <w:sz w:val="24"/>
          <w:szCs w:val="24"/>
        </w:rPr>
        <w:t xml:space="preserve">os defensores do laicismo e dos direitos de </w:t>
      </w:r>
      <w:r w:rsidR="00A73614">
        <w:rPr>
          <w:rFonts w:ascii="Times New Roman" w:hAnsi="Times New Roman" w:cs="Times New Roman"/>
          <w:sz w:val="24"/>
          <w:szCs w:val="24"/>
        </w:rPr>
        <w:t>sociais</w:t>
      </w:r>
      <w:r w:rsidR="00203412">
        <w:rPr>
          <w:rFonts w:ascii="Times New Roman" w:hAnsi="Times New Roman" w:cs="Times New Roman"/>
          <w:sz w:val="24"/>
          <w:szCs w:val="24"/>
        </w:rPr>
        <w:t xml:space="preserve"> </w:t>
      </w:r>
      <w:r w:rsidR="00A73614">
        <w:rPr>
          <w:rFonts w:ascii="Times New Roman" w:hAnsi="Times New Roman" w:cs="Times New Roman"/>
          <w:sz w:val="24"/>
          <w:szCs w:val="24"/>
        </w:rPr>
        <w:t>e os segmentos religiosos pentecostais, defensores da interpretação biblicista (em especial os assembleianos)</w:t>
      </w:r>
      <w:r w:rsidR="00203412">
        <w:rPr>
          <w:rFonts w:ascii="Times New Roman" w:hAnsi="Times New Roman" w:cs="Times New Roman"/>
          <w:sz w:val="24"/>
          <w:szCs w:val="24"/>
        </w:rPr>
        <w:t>.</w:t>
      </w:r>
      <w:r w:rsidR="00387747">
        <w:rPr>
          <w:rFonts w:ascii="Times New Roman" w:hAnsi="Times New Roman" w:cs="Times New Roman"/>
          <w:sz w:val="24"/>
          <w:szCs w:val="24"/>
        </w:rPr>
        <w:t xml:space="preserve"> Porém</w:t>
      </w:r>
      <w:r w:rsidR="00E932BC">
        <w:rPr>
          <w:rFonts w:ascii="Times New Roman" w:hAnsi="Times New Roman" w:cs="Times New Roman"/>
          <w:sz w:val="24"/>
          <w:szCs w:val="24"/>
        </w:rPr>
        <w:t>,</w:t>
      </w:r>
      <w:r w:rsidR="00387747">
        <w:rPr>
          <w:rFonts w:ascii="Times New Roman" w:hAnsi="Times New Roman" w:cs="Times New Roman"/>
          <w:sz w:val="24"/>
          <w:szCs w:val="24"/>
        </w:rPr>
        <w:t xml:space="preserve"> </w:t>
      </w:r>
      <w:r w:rsidR="00E932BC">
        <w:rPr>
          <w:rFonts w:ascii="Times New Roman" w:hAnsi="Times New Roman" w:cs="Times New Roman"/>
          <w:sz w:val="24"/>
          <w:szCs w:val="24"/>
        </w:rPr>
        <w:t>há</w:t>
      </w:r>
      <w:r w:rsidR="00387747">
        <w:rPr>
          <w:rFonts w:ascii="Times New Roman" w:hAnsi="Times New Roman" w:cs="Times New Roman"/>
          <w:sz w:val="24"/>
          <w:szCs w:val="24"/>
        </w:rPr>
        <w:t xml:space="preserve"> </w:t>
      </w:r>
      <w:r w:rsidR="00A73614">
        <w:rPr>
          <w:rFonts w:ascii="Times New Roman" w:hAnsi="Times New Roman" w:cs="Times New Roman"/>
          <w:sz w:val="24"/>
          <w:szCs w:val="24"/>
        </w:rPr>
        <w:t xml:space="preserve">que se lembrar, que a posição assembleiana também </w:t>
      </w:r>
      <w:r w:rsidR="00D9142E">
        <w:rPr>
          <w:rFonts w:ascii="Times New Roman" w:hAnsi="Times New Roman" w:cs="Times New Roman"/>
          <w:sz w:val="24"/>
          <w:szCs w:val="24"/>
        </w:rPr>
        <w:t xml:space="preserve">é </w:t>
      </w:r>
      <w:r w:rsidR="00A73614">
        <w:rPr>
          <w:rFonts w:ascii="Times New Roman" w:hAnsi="Times New Roman" w:cs="Times New Roman"/>
          <w:sz w:val="24"/>
          <w:szCs w:val="24"/>
        </w:rPr>
        <w:t xml:space="preserve">fruto de </w:t>
      </w:r>
      <w:r w:rsidR="00387747">
        <w:rPr>
          <w:rFonts w:ascii="Times New Roman" w:hAnsi="Times New Roman" w:cs="Times New Roman"/>
          <w:sz w:val="24"/>
          <w:szCs w:val="24"/>
        </w:rPr>
        <w:t>converg</w:t>
      </w:r>
      <w:r w:rsidR="00E932BC">
        <w:rPr>
          <w:rFonts w:ascii="Times New Roman" w:hAnsi="Times New Roman" w:cs="Times New Roman"/>
          <w:sz w:val="24"/>
          <w:szCs w:val="24"/>
        </w:rPr>
        <w:t>ê</w:t>
      </w:r>
      <w:r w:rsidR="00387747">
        <w:rPr>
          <w:rFonts w:ascii="Times New Roman" w:hAnsi="Times New Roman" w:cs="Times New Roman"/>
          <w:sz w:val="24"/>
          <w:szCs w:val="24"/>
        </w:rPr>
        <w:t>ncia</w:t>
      </w:r>
      <w:r w:rsidR="00A73614">
        <w:rPr>
          <w:rFonts w:ascii="Times New Roman" w:hAnsi="Times New Roman" w:cs="Times New Roman"/>
          <w:sz w:val="24"/>
          <w:szCs w:val="24"/>
        </w:rPr>
        <w:t>s</w:t>
      </w:r>
      <w:r w:rsidR="00387747">
        <w:rPr>
          <w:rFonts w:ascii="Times New Roman" w:hAnsi="Times New Roman" w:cs="Times New Roman"/>
          <w:sz w:val="24"/>
          <w:szCs w:val="24"/>
        </w:rPr>
        <w:t xml:space="preserve"> entorno de temas comu</w:t>
      </w:r>
      <w:r w:rsidR="00A73614">
        <w:rPr>
          <w:rFonts w:ascii="Times New Roman" w:hAnsi="Times New Roman" w:cs="Times New Roman"/>
          <w:sz w:val="24"/>
          <w:szCs w:val="24"/>
        </w:rPr>
        <w:t xml:space="preserve">ns a outras denominações, como a </w:t>
      </w:r>
      <w:r w:rsidR="00387747">
        <w:rPr>
          <w:rFonts w:ascii="Times New Roman" w:hAnsi="Times New Roman" w:cs="Times New Roman"/>
          <w:sz w:val="24"/>
          <w:szCs w:val="24"/>
        </w:rPr>
        <w:t>defesa</w:t>
      </w:r>
      <w:r w:rsidR="00D948ED">
        <w:rPr>
          <w:rFonts w:ascii="Times New Roman" w:hAnsi="Times New Roman" w:cs="Times New Roman"/>
          <w:sz w:val="24"/>
          <w:szCs w:val="24"/>
        </w:rPr>
        <w:t xml:space="preserve"> </w:t>
      </w:r>
      <w:r w:rsidR="00D9142E">
        <w:rPr>
          <w:rFonts w:ascii="Times New Roman" w:hAnsi="Times New Roman" w:cs="Times New Roman"/>
          <w:sz w:val="24"/>
          <w:szCs w:val="24"/>
        </w:rPr>
        <w:t xml:space="preserve">da </w:t>
      </w:r>
      <w:r w:rsidR="00D948ED">
        <w:rPr>
          <w:rFonts w:ascii="Times New Roman" w:hAnsi="Times New Roman" w:cs="Times New Roman"/>
          <w:sz w:val="24"/>
          <w:szCs w:val="24"/>
        </w:rPr>
        <w:t xml:space="preserve">abertura </w:t>
      </w:r>
      <w:r w:rsidR="00387747">
        <w:rPr>
          <w:rFonts w:ascii="Times New Roman" w:hAnsi="Times New Roman" w:cs="Times New Roman"/>
          <w:sz w:val="24"/>
          <w:szCs w:val="24"/>
        </w:rPr>
        <w:t>a liberdade religiosa</w:t>
      </w:r>
      <w:r w:rsidR="00A73614">
        <w:rPr>
          <w:rFonts w:ascii="Times New Roman" w:hAnsi="Times New Roman" w:cs="Times New Roman"/>
          <w:sz w:val="24"/>
          <w:szCs w:val="24"/>
        </w:rPr>
        <w:t>,</w:t>
      </w:r>
      <w:r w:rsidR="00387747">
        <w:rPr>
          <w:rFonts w:ascii="Times New Roman" w:hAnsi="Times New Roman" w:cs="Times New Roman"/>
          <w:sz w:val="24"/>
          <w:szCs w:val="24"/>
        </w:rPr>
        <w:t xml:space="preserve"> recurso </w:t>
      </w:r>
      <w:r w:rsidR="00D9142E">
        <w:rPr>
          <w:rFonts w:ascii="Times New Roman" w:hAnsi="Times New Roman" w:cs="Times New Roman"/>
          <w:sz w:val="24"/>
          <w:szCs w:val="24"/>
        </w:rPr>
        <w:t xml:space="preserve">imprescindível </w:t>
      </w:r>
      <w:r w:rsidR="00D948ED">
        <w:rPr>
          <w:rFonts w:ascii="Times New Roman" w:hAnsi="Times New Roman" w:cs="Times New Roman"/>
          <w:sz w:val="24"/>
          <w:szCs w:val="24"/>
        </w:rPr>
        <w:t xml:space="preserve">para o </w:t>
      </w:r>
      <w:r w:rsidR="00387747">
        <w:rPr>
          <w:rFonts w:ascii="Times New Roman" w:hAnsi="Times New Roman" w:cs="Times New Roman"/>
          <w:sz w:val="24"/>
          <w:szCs w:val="24"/>
        </w:rPr>
        <w:t xml:space="preserve">empreendimento de um proselitismo cada vez mais abrangente.  </w:t>
      </w:r>
      <w:r w:rsidR="003C1704">
        <w:rPr>
          <w:rFonts w:ascii="Times New Roman" w:hAnsi="Times New Roman" w:cs="Times New Roman"/>
          <w:sz w:val="24"/>
          <w:szCs w:val="24"/>
        </w:rPr>
        <w:t xml:space="preserve">  </w:t>
      </w:r>
    </w:p>
    <w:p w:rsidR="00B45BA0" w:rsidRDefault="003C1704" w:rsidP="0020341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 questão fundamental é quanto as possibilidades de diálogo que possam existir e por que a liberdade e a igualdade são elementos que podem nos ajudar a entendermos as dinâmicas socio religiosas modernas e tamb</w:t>
      </w:r>
      <w:r w:rsidR="00A73614">
        <w:rPr>
          <w:rFonts w:ascii="Times New Roman" w:hAnsi="Times New Roman" w:cs="Times New Roman"/>
          <w:sz w:val="24"/>
          <w:szCs w:val="24"/>
        </w:rPr>
        <w:t>é</w:t>
      </w:r>
      <w:r>
        <w:rPr>
          <w:rFonts w:ascii="Times New Roman" w:hAnsi="Times New Roman" w:cs="Times New Roman"/>
          <w:sz w:val="24"/>
          <w:szCs w:val="24"/>
        </w:rPr>
        <w:t>m atuais</w:t>
      </w:r>
      <w:r w:rsidR="00D948ED">
        <w:rPr>
          <w:rFonts w:ascii="Times New Roman" w:hAnsi="Times New Roman" w:cs="Times New Roman"/>
          <w:sz w:val="24"/>
          <w:szCs w:val="24"/>
        </w:rPr>
        <w:t>,</w:t>
      </w:r>
      <w:r>
        <w:rPr>
          <w:rFonts w:ascii="Times New Roman" w:hAnsi="Times New Roman" w:cs="Times New Roman"/>
          <w:sz w:val="24"/>
          <w:szCs w:val="24"/>
        </w:rPr>
        <w:t xml:space="preserve"> </w:t>
      </w:r>
      <w:r w:rsidR="00A73614">
        <w:rPr>
          <w:rFonts w:ascii="Times New Roman" w:hAnsi="Times New Roman" w:cs="Times New Roman"/>
          <w:sz w:val="24"/>
          <w:szCs w:val="24"/>
        </w:rPr>
        <w:t xml:space="preserve">dentro dos contextos </w:t>
      </w:r>
      <w:r>
        <w:rPr>
          <w:rFonts w:ascii="Times New Roman" w:hAnsi="Times New Roman" w:cs="Times New Roman"/>
          <w:sz w:val="24"/>
          <w:szCs w:val="24"/>
        </w:rPr>
        <w:t>ocidental e brasileiro.</w:t>
      </w:r>
      <w:r w:rsidR="00203412">
        <w:rPr>
          <w:rFonts w:ascii="Times New Roman" w:hAnsi="Times New Roman" w:cs="Times New Roman"/>
          <w:sz w:val="24"/>
          <w:szCs w:val="24"/>
        </w:rPr>
        <w:t xml:space="preserve">    </w:t>
      </w:r>
      <w:r w:rsidR="00B45BA0">
        <w:rPr>
          <w:rFonts w:ascii="Times New Roman" w:hAnsi="Times New Roman" w:cs="Times New Roman"/>
          <w:sz w:val="24"/>
          <w:szCs w:val="24"/>
        </w:rPr>
        <w:t xml:space="preserve"> </w:t>
      </w:r>
    </w:p>
    <w:p w:rsidR="00D811A2" w:rsidRDefault="00B45BA0" w:rsidP="00B45B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25752C" w:rsidRPr="004F53F0" w:rsidRDefault="0025752C" w:rsidP="00B45BA0">
      <w:pPr>
        <w:spacing w:after="0" w:line="360" w:lineRule="auto"/>
        <w:rPr>
          <w:rFonts w:ascii="Times New Roman" w:hAnsi="Times New Roman" w:cs="Times New Roman"/>
          <w:sz w:val="24"/>
          <w:szCs w:val="24"/>
        </w:rPr>
      </w:pPr>
    </w:p>
    <w:p w:rsidR="00D811A2" w:rsidRPr="004F53F0" w:rsidRDefault="00D811A2" w:rsidP="00951BCF">
      <w:pPr>
        <w:spacing w:after="0" w:line="240" w:lineRule="auto"/>
        <w:jc w:val="both"/>
        <w:rPr>
          <w:rFonts w:ascii="Times New Roman" w:hAnsi="Times New Roman" w:cs="Times New Roman"/>
          <w:b/>
          <w:bCs/>
          <w:sz w:val="24"/>
          <w:szCs w:val="24"/>
        </w:rPr>
      </w:pPr>
      <w:r w:rsidRPr="004F53F0">
        <w:rPr>
          <w:rFonts w:ascii="Times New Roman" w:hAnsi="Times New Roman" w:cs="Times New Roman"/>
          <w:b/>
          <w:bCs/>
          <w:sz w:val="24"/>
          <w:szCs w:val="24"/>
        </w:rPr>
        <w:t xml:space="preserve">1 </w:t>
      </w:r>
      <w:r w:rsidR="00F228F7">
        <w:rPr>
          <w:rFonts w:ascii="Times New Roman" w:hAnsi="Times New Roman" w:cs="Times New Roman"/>
          <w:b/>
          <w:bCs/>
          <w:sz w:val="24"/>
          <w:szCs w:val="24"/>
        </w:rPr>
        <w:t xml:space="preserve">O dilema do liberalismo: </w:t>
      </w:r>
      <w:r w:rsidRPr="004F53F0">
        <w:rPr>
          <w:rFonts w:ascii="Times New Roman" w:hAnsi="Times New Roman" w:cs="Times New Roman"/>
          <w:b/>
          <w:bCs/>
          <w:sz w:val="24"/>
          <w:szCs w:val="24"/>
        </w:rPr>
        <w:t>liberdade, igualdade e p</w:t>
      </w:r>
      <w:r w:rsidR="000308D5" w:rsidRPr="004F53F0">
        <w:rPr>
          <w:rFonts w:ascii="Times New Roman" w:hAnsi="Times New Roman" w:cs="Times New Roman"/>
          <w:b/>
          <w:bCs/>
          <w:sz w:val="24"/>
          <w:szCs w:val="24"/>
        </w:rPr>
        <w:t>l</w:t>
      </w:r>
      <w:r w:rsidRPr="004F53F0">
        <w:rPr>
          <w:rFonts w:ascii="Times New Roman" w:hAnsi="Times New Roman" w:cs="Times New Roman"/>
          <w:b/>
          <w:bCs/>
          <w:sz w:val="24"/>
          <w:szCs w:val="24"/>
        </w:rPr>
        <w:t>uralidade.</w:t>
      </w:r>
    </w:p>
    <w:p w:rsidR="00D811A2" w:rsidRPr="004F53F0" w:rsidRDefault="00D811A2" w:rsidP="00F228F7">
      <w:pPr>
        <w:spacing w:after="0" w:line="360" w:lineRule="auto"/>
        <w:rPr>
          <w:rFonts w:ascii="Times New Roman" w:hAnsi="Times New Roman" w:cs="Times New Roman"/>
          <w:sz w:val="24"/>
          <w:szCs w:val="24"/>
        </w:rPr>
      </w:pPr>
    </w:p>
    <w:p w:rsidR="00951BCF" w:rsidRPr="004F53F0" w:rsidRDefault="00951BCF" w:rsidP="00951BCF">
      <w:pPr>
        <w:spacing w:after="0" w:line="360" w:lineRule="auto"/>
        <w:ind w:firstLine="708"/>
        <w:jc w:val="both"/>
        <w:rPr>
          <w:rFonts w:ascii="Times New Roman" w:hAnsi="Times New Roman" w:cs="Times New Roman"/>
          <w:color w:val="000000" w:themeColor="text1"/>
          <w:sz w:val="24"/>
          <w:szCs w:val="24"/>
        </w:rPr>
      </w:pPr>
      <w:r w:rsidRPr="004F53F0">
        <w:rPr>
          <w:rFonts w:ascii="Times New Roman" w:hAnsi="Times New Roman" w:cs="Times New Roman"/>
          <w:sz w:val="24"/>
          <w:szCs w:val="24"/>
        </w:rPr>
        <w:t xml:space="preserve">Uma das teorias que mais ganharam corpo dentro da Ciência Política e </w:t>
      </w:r>
      <w:r w:rsidR="00D8215E" w:rsidRPr="004F53F0">
        <w:rPr>
          <w:rFonts w:ascii="Times New Roman" w:hAnsi="Times New Roman" w:cs="Times New Roman"/>
          <w:sz w:val="24"/>
          <w:szCs w:val="24"/>
        </w:rPr>
        <w:t>d</w:t>
      </w:r>
      <w:r w:rsidRPr="004F53F0">
        <w:rPr>
          <w:rFonts w:ascii="Times New Roman" w:hAnsi="Times New Roman" w:cs="Times New Roman"/>
          <w:sz w:val="24"/>
          <w:szCs w:val="24"/>
        </w:rPr>
        <w:t>a Economia desde o século XVII fora o Liberalismo. Em suma est</w:t>
      </w:r>
      <w:r w:rsidR="00D948ED">
        <w:rPr>
          <w:rFonts w:ascii="Times New Roman" w:hAnsi="Times New Roman" w:cs="Times New Roman"/>
          <w:sz w:val="24"/>
          <w:szCs w:val="24"/>
        </w:rPr>
        <w:t>e</w:t>
      </w:r>
      <w:r w:rsidRPr="004F53F0">
        <w:rPr>
          <w:rFonts w:ascii="Times New Roman" w:hAnsi="Times New Roman" w:cs="Times New Roman"/>
          <w:sz w:val="24"/>
          <w:szCs w:val="24"/>
        </w:rPr>
        <w:t xml:space="preserve"> se refere, dentre outras coisas, a possibilidade</w:t>
      </w:r>
      <w:r w:rsidR="00FA13F9" w:rsidRPr="004F53F0">
        <w:rPr>
          <w:rFonts w:ascii="Times New Roman" w:hAnsi="Times New Roman" w:cs="Times New Roman"/>
          <w:sz w:val="24"/>
          <w:szCs w:val="24"/>
        </w:rPr>
        <w:t xml:space="preserve"> </w:t>
      </w:r>
      <w:r w:rsidR="004F53F0" w:rsidRPr="004F53F0">
        <w:rPr>
          <w:rFonts w:ascii="Times New Roman" w:hAnsi="Times New Roman" w:cs="Times New Roman"/>
          <w:sz w:val="24"/>
          <w:szCs w:val="24"/>
        </w:rPr>
        <w:t xml:space="preserve">ampliada </w:t>
      </w:r>
      <w:r w:rsidRPr="004F53F0">
        <w:rPr>
          <w:rFonts w:ascii="Times New Roman" w:hAnsi="Times New Roman" w:cs="Times New Roman"/>
          <w:sz w:val="24"/>
          <w:szCs w:val="24"/>
        </w:rPr>
        <w:t>de</w:t>
      </w:r>
      <w:r w:rsidR="004F53F0" w:rsidRPr="004F53F0">
        <w:rPr>
          <w:rFonts w:ascii="Times New Roman" w:hAnsi="Times New Roman" w:cs="Times New Roman"/>
          <w:sz w:val="24"/>
          <w:szCs w:val="24"/>
        </w:rPr>
        <w:t xml:space="preserve"> liberdade, igualdade perante a lei e</w:t>
      </w:r>
      <w:r w:rsidRPr="004F53F0">
        <w:rPr>
          <w:rFonts w:ascii="Times New Roman" w:hAnsi="Times New Roman" w:cs="Times New Roman"/>
          <w:sz w:val="24"/>
          <w:szCs w:val="24"/>
        </w:rPr>
        <w:t xml:space="preserve"> iniciativa individual de cada membro da sociedade, criando possibilidades </w:t>
      </w:r>
      <w:r w:rsidR="00D8215E" w:rsidRPr="004F53F0">
        <w:rPr>
          <w:rFonts w:ascii="Times New Roman" w:hAnsi="Times New Roman" w:cs="Times New Roman"/>
          <w:sz w:val="24"/>
          <w:szCs w:val="24"/>
        </w:rPr>
        <w:t xml:space="preserve">que podem inferir em ganhos, </w:t>
      </w:r>
      <w:r w:rsidRPr="004F53F0">
        <w:rPr>
          <w:rFonts w:ascii="Times New Roman" w:hAnsi="Times New Roman" w:cs="Times New Roman"/>
          <w:sz w:val="24"/>
          <w:szCs w:val="24"/>
        </w:rPr>
        <w:t>como meio próprio de subsistência. Desta forma</w:t>
      </w:r>
      <w:r w:rsidR="00D8215E" w:rsidRPr="004F53F0">
        <w:rPr>
          <w:rFonts w:ascii="Times New Roman" w:hAnsi="Times New Roman" w:cs="Times New Roman"/>
          <w:sz w:val="24"/>
          <w:szCs w:val="24"/>
        </w:rPr>
        <w:t>,</w:t>
      </w:r>
      <w:r w:rsidRPr="004F53F0">
        <w:rPr>
          <w:rFonts w:ascii="Times New Roman" w:hAnsi="Times New Roman" w:cs="Times New Roman"/>
          <w:sz w:val="24"/>
          <w:szCs w:val="24"/>
        </w:rPr>
        <w:t xml:space="preserve"> seriam extremamente preciosos os elementos </w:t>
      </w:r>
      <w:r w:rsidR="00D8215E" w:rsidRPr="004F53F0">
        <w:rPr>
          <w:rFonts w:ascii="Times New Roman" w:hAnsi="Times New Roman" w:cs="Times New Roman"/>
          <w:sz w:val="24"/>
          <w:szCs w:val="24"/>
        </w:rPr>
        <w:t xml:space="preserve">motores que </w:t>
      </w:r>
      <w:r w:rsidRPr="004F53F0">
        <w:rPr>
          <w:rFonts w:ascii="Times New Roman" w:hAnsi="Times New Roman" w:cs="Times New Roman"/>
          <w:sz w:val="24"/>
          <w:szCs w:val="24"/>
        </w:rPr>
        <w:t>constituem tal ato</w:t>
      </w:r>
      <w:r w:rsidR="00D948ED">
        <w:rPr>
          <w:rFonts w:ascii="Times New Roman" w:hAnsi="Times New Roman" w:cs="Times New Roman"/>
          <w:sz w:val="24"/>
          <w:szCs w:val="24"/>
        </w:rPr>
        <w:t xml:space="preserve">: </w:t>
      </w:r>
      <w:r w:rsidRPr="004F53F0">
        <w:rPr>
          <w:rFonts w:ascii="Times New Roman" w:hAnsi="Times New Roman" w:cs="Times New Roman"/>
          <w:sz w:val="24"/>
          <w:szCs w:val="24"/>
        </w:rPr>
        <w:t xml:space="preserve">a própria vida e </w:t>
      </w:r>
      <w:r w:rsidR="00D8215E" w:rsidRPr="004F53F0">
        <w:rPr>
          <w:rFonts w:ascii="Times New Roman" w:hAnsi="Times New Roman" w:cs="Times New Roman"/>
          <w:sz w:val="24"/>
          <w:szCs w:val="24"/>
        </w:rPr>
        <w:t xml:space="preserve">a </w:t>
      </w:r>
      <w:r w:rsidRPr="004F53F0">
        <w:rPr>
          <w:rFonts w:ascii="Times New Roman" w:hAnsi="Times New Roman" w:cs="Times New Roman"/>
          <w:sz w:val="24"/>
          <w:szCs w:val="24"/>
        </w:rPr>
        <w:t>propriedade adquirid</w:t>
      </w:r>
      <w:r w:rsidR="00D8215E" w:rsidRPr="004F53F0">
        <w:rPr>
          <w:rFonts w:ascii="Times New Roman" w:hAnsi="Times New Roman" w:cs="Times New Roman"/>
          <w:sz w:val="24"/>
          <w:szCs w:val="24"/>
        </w:rPr>
        <w:t>a</w:t>
      </w:r>
      <w:r w:rsidR="00D948ED">
        <w:rPr>
          <w:rFonts w:ascii="Times New Roman" w:hAnsi="Times New Roman" w:cs="Times New Roman"/>
          <w:sz w:val="24"/>
          <w:szCs w:val="24"/>
        </w:rPr>
        <w:t xml:space="preserve">, </w:t>
      </w:r>
      <w:r w:rsidRPr="004F53F0">
        <w:rPr>
          <w:rFonts w:ascii="Times New Roman" w:hAnsi="Times New Roman" w:cs="Times New Roman"/>
          <w:sz w:val="24"/>
          <w:szCs w:val="24"/>
        </w:rPr>
        <w:t xml:space="preserve">os bens </w:t>
      </w:r>
      <w:r w:rsidRPr="004F53F0">
        <w:rPr>
          <w:rFonts w:ascii="Times New Roman" w:hAnsi="Times New Roman" w:cs="Times New Roman"/>
          <w:color w:val="000000" w:themeColor="text1"/>
          <w:sz w:val="24"/>
          <w:szCs w:val="24"/>
        </w:rPr>
        <w:t xml:space="preserve">(LOCKE, </w:t>
      </w:r>
      <w:r w:rsidR="004F53F0" w:rsidRPr="004F53F0">
        <w:rPr>
          <w:rFonts w:ascii="Times New Roman" w:hAnsi="Times New Roman" w:cs="Times New Roman"/>
          <w:color w:val="000000" w:themeColor="text1"/>
          <w:sz w:val="24"/>
          <w:szCs w:val="24"/>
        </w:rPr>
        <w:t>2006</w:t>
      </w:r>
      <w:r w:rsidRPr="004F53F0">
        <w:rPr>
          <w:rFonts w:ascii="Times New Roman" w:hAnsi="Times New Roman" w:cs="Times New Roman"/>
          <w:color w:val="000000" w:themeColor="text1"/>
          <w:sz w:val="24"/>
          <w:szCs w:val="24"/>
        </w:rPr>
        <w:t>).</w:t>
      </w:r>
    </w:p>
    <w:p w:rsidR="00FB57AA" w:rsidRDefault="00D8215E" w:rsidP="00951B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4F53F0">
        <w:rPr>
          <w:rFonts w:ascii="Times New Roman" w:hAnsi="Times New Roman" w:cs="Times New Roman"/>
          <w:sz w:val="24"/>
          <w:szCs w:val="24"/>
        </w:rPr>
        <w:t xml:space="preserve">cerne </w:t>
      </w:r>
      <w:r>
        <w:rPr>
          <w:rFonts w:ascii="Times New Roman" w:hAnsi="Times New Roman" w:cs="Times New Roman"/>
          <w:sz w:val="24"/>
          <w:szCs w:val="24"/>
        </w:rPr>
        <w:t xml:space="preserve">desta teoria está no </w:t>
      </w:r>
      <w:r w:rsidR="00951BCF">
        <w:rPr>
          <w:rFonts w:ascii="Times New Roman" w:hAnsi="Times New Roman" w:cs="Times New Roman"/>
          <w:sz w:val="24"/>
          <w:szCs w:val="24"/>
        </w:rPr>
        <w:t>direito a propriedade</w:t>
      </w:r>
      <w:r w:rsidR="004F53F0">
        <w:rPr>
          <w:rFonts w:ascii="Times New Roman" w:hAnsi="Times New Roman" w:cs="Times New Roman"/>
          <w:sz w:val="24"/>
          <w:szCs w:val="24"/>
        </w:rPr>
        <w:t>,</w:t>
      </w:r>
      <w:r w:rsidR="00951BCF">
        <w:rPr>
          <w:rFonts w:ascii="Times New Roman" w:hAnsi="Times New Roman" w:cs="Times New Roman"/>
          <w:sz w:val="24"/>
          <w:szCs w:val="24"/>
        </w:rPr>
        <w:t xml:space="preserve"> </w:t>
      </w:r>
      <w:r>
        <w:rPr>
          <w:rFonts w:ascii="Times New Roman" w:hAnsi="Times New Roman" w:cs="Times New Roman"/>
          <w:sz w:val="24"/>
          <w:szCs w:val="24"/>
        </w:rPr>
        <w:t>adquirid</w:t>
      </w:r>
      <w:r w:rsidR="004F53F0">
        <w:rPr>
          <w:rFonts w:ascii="Times New Roman" w:hAnsi="Times New Roman" w:cs="Times New Roman"/>
          <w:sz w:val="24"/>
          <w:szCs w:val="24"/>
        </w:rPr>
        <w:t>a</w:t>
      </w:r>
      <w:r>
        <w:rPr>
          <w:rFonts w:ascii="Times New Roman" w:hAnsi="Times New Roman" w:cs="Times New Roman"/>
          <w:sz w:val="24"/>
          <w:szCs w:val="24"/>
        </w:rPr>
        <w:t xml:space="preserve"> por meio do trabalho</w:t>
      </w:r>
      <w:r w:rsidR="004F53F0">
        <w:rPr>
          <w:rFonts w:ascii="Times New Roman" w:hAnsi="Times New Roman" w:cs="Times New Roman"/>
          <w:sz w:val="24"/>
          <w:szCs w:val="24"/>
        </w:rPr>
        <w:t xml:space="preserve">, gerando uma </w:t>
      </w:r>
      <w:r w:rsidR="00951BCF">
        <w:rPr>
          <w:rFonts w:ascii="Times New Roman" w:hAnsi="Times New Roman" w:cs="Times New Roman"/>
          <w:sz w:val="24"/>
          <w:szCs w:val="24"/>
        </w:rPr>
        <w:t>salvaguarda</w:t>
      </w:r>
      <w:r>
        <w:rPr>
          <w:rFonts w:ascii="Times New Roman" w:hAnsi="Times New Roman" w:cs="Times New Roman"/>
          <w:sz w:val="24"/>
          <w:szCs w:val="24"/>
        </w:rPr>
        <w:t xml:space="preserve"> feita por meio de um Estado </w:t>
      </w:r>
      <w:r w:rsidR="004F53F0">
        <w:rPr>
          <w:rFonts w:ascii="Times New Roman" w:hAnsi="Times New Roman" w:cs="Times New Roman"/>
          <w:sz w:val="24"/>
          <w:szCs w:val="24"/>
        </w:rPr>
        <w:t>C</w:t>
      </w:r>
      <w:r>
        <w:rPr>
          <w:rFonts w:ascii="Times New Roman" w:hAnsi="Times New Roman" w:cs="Times New Roman"/>
          <w:sz w:val="24"/>
          <w:szCs w:val="24"/>
        </w:rPr>
        <w:t>onstitucional</w:t>
      </w:r>
      <w:r w:rsidR="007E0094">
        <w:rPr>
          <w:rStyle w:val="Refdenotaderodap"/>
          <w:rFonts w:ascii="Times New Roman" w:hAnsi="Times New Roman" w:cs="Times New Roman"/>
          <w:sz w:val="24"/>
          <w:szCs w:val="24"/>
        </w:rPr>
        <w:footnoteReference w:id="2"/>
      </w:r>
      <w:r w:rsidR="004F53F0">
        <w:rPr>
          <w:rFonts w:ascii="Times New Roman" w:hAnsi="Times New Roman" w:cs="Times New Roman"/>
          <w:sz w:val="24"/>
          <w:szCs w:val="24"/>
        </w:rPr>
        <w:t>,</w:t>
      </w:r>
      <w:r>
        <w:rPr>
          <w:rFonts w:ascii="Times New Roman" w:hAnsi="Times New Roman" w:cs="Times New Roman"/>
          <w:sz w:val="24"/>
          <w:szCs w:val="24"/>
        </w:rPr>
        <w:t xml:space="preserve"> que serviria como guardião deste direito individual inalienável (por isso</w:t>
      </w:r>
      <w:r w:rsidR="004F53F0">
        <w:rPr>
          <w:rFonts w:ascii="Times New Roman" w:hAnsi="Times New Roman" w:cs="Times New Roman"/>
          <w:sz w:val="24"/>
          <w:szCs w:val="24"/>
        </w:rPr>
        <w:t>,</w:t>
      </w:r>
      <w:r>
        <w:rPr>
          <w:rFonts w:ascii="Times New Roman" w:hAnsi="Times New Roman" w:cs="Times New Roman"/>
          <w:sz w:val="24"/>
          <w:szCs w:val="24"/>
        </w:rPr>
        <w:t xml:space="preserve"> funtamenta-se em um jusnaturalismo). Isso </w:t>
      </w:r>
      <w:r w:rsidR="00951BCF">
        <w:rPr>
          <w:rFonts w:ascii="Times New Roman" w:hAnsi="Times New Roman" w:cs="Times New Roman"/>
          <w:sz w:val="24"/>
          <w:szCs w:val="24"/>
        </w:rPr>
        <w:t>designara um formato social</w:t>
      </w:r>
      <w:r>
        <w:rPr>
          <w:rFonts w:ascii="Times New Roman" w:hAnsi="Times New Roman" w:cs="Times New Roman"/>
          <w:sz w:val="24"/>
          <w:szCs w:val="24"/>
        </w:rPr>
        <w:t xml:space="preserve"> moderno,</w:t>
      </w:r>
      <w:r w:rsidR="00951BCF">
        <w:rPr>
          <w:rFonts w:ascii="Times New Roman" w:hAnsi="Times New Roman" w:cs="Times New Roman"/>
          <w:sz w:val="24"/>
          <w:szCs w:val="24"/>
        </w:rPr>
        <w:t xml:space="preserve"> o</w:t>
      </w:r>
      <w:r w:rsidR="007E0094">
        <w:rPr>
          <w:rFonts w:ascii="Times New Roman" w:hAnsi="Times New Roman" w:cs="Times New Roman"/>
          <w:sz w:val="24"/>
          <w:szCs w:val="24"/>
        </w:rPr>
        <w:t>nde o</w:t>
      </w:r>
      <w:r w:rsidR="00951BCF">
        <w:rPr>
          <w:rFonts w:ascii="Times New Roman" w:hAnsi="Times New Roman" w:cs="Times New Roman"/>
          <w:sz w:val="24"/>
          <w:szCs w:val="24"/>
        </w:rPr>
        <w:t xml:space="preserve"> foco econômico </w:t>
      </w:r>
      <w:r w:rsidR="007E0094">
        <w:rPr>
          <w:rFonts w:ascii="Times New Roman" w:hAnsi="Times New Roman" w:cs="Times New Roman"/>
          <w:sz w:val="24"/>
          <w:szCs w:val="24"/>
        </w:rPr>
        <w:t>do trabalho livre e do livre mercado se mesclam h</w:t>
      </w:r>
      <w:r w:rsidR="004F53F0">
        <w:rPr>
          <w:rFonts w:ascii="Times New Roman" w:hAnsi="Times New Roman" w:cs="Times New Roman"/>
          <w:sz w:val="24"/>
          <w:szCs w:val="24"/>
        </w:rPr>
        <w:t>á</w:t>
      </w:r>
      <w:r w:rsidR="007E0094">
        <w:rPr>
          <w:rFonts w:ascii="Times New Roman" w:hAnsi="Times New Roman" w:cs="Times New Roman"/>
          <w:sz w:val="24"/>
          <w:szCs w:val="24"/>
        </w:rPr>
        <w:t xml:space="preserve"> uma realidade onde as oportunidades e os re</w:t>
      </w:r>
      <w:r w:rsidR="00951BCF">
        <w:rPr>
          <w:rFonts w:ascii="Times New Roman" w:hAnsi="Times New Roman" w:cs="Times New Roman"/>
          <w:sz w:val="24"/>
          <w:szCs w:val="24"/>
        </w:rPr>
        <w:t xml:space="preserve">cursos </w:t>
      </w:r>
      <w:r w:rsidR="007E0094">
        <w:rPr>
          <w:rFonts w:ascii="Times New Roman" w:hAnsi="Times New Roman" w:cs="Times New Roman"/>
          <w:sz w:val="24"/>
          <w:szCs w:val="24"/>
        </w:rPr>
        <w:t xml:space="preserve">são </w:t>
      </w:r>
      <w:r w:rsidR="00951BCF">
        <w:rPr>
          <w:rFonts w:ascii="Times New Roman" w:hAnsi="Times New Roman" w:cs="Times New Roman"/>
          <w:sz w:val="24"/>
          <w:szCs w:val="24"/>
        </w:rPr>
        <w:t xml:space="preserve">escassos </w:t>
      </w:r>
      <w:r w:rsidR="00951BCF" w:rsidRPr="004F53F0">
        <w:rPr>
          <w:rFonts w:ascii="Times New Roman" w:hAnsi="Times New Roman" w:cs="Times New Roman"/>
          <w:color w:val="000000" w:themeColor="text1"/>
          <w:sz w:val="24"/>
          <w:szCs w:val="24"/>
        </w:rPr>
        <w:t xml:space="preserve">(SCHUMPETER, </w:t>
      </w:r>
      <w:r w:rsidR="004F53F0" w:rsidRPr="004F53F0">
        <w:rPr>
          <w:rFonts w:ascii="Times New Roman" w:hAnsi="Times New Roman" w:cs="Times New Roman"/>
          <w:color w:val="000000" w:themeColor="text1"/>
          <w:sz w:val="24"/>
          <w:szCs w:val="24"/>
        </w:rPr>
        <w:t>2017</w:t>
      </w:r>
      <w:r w:rsidR="00951BCF" w:rsidRPr="004F53F0">
        <w:rPr>
          <w:rFonts w:ascii="Times New Roman" w:hAnsi="Times New Roman" w:cs="Times New Roman"/>
          <w:color w:val="000000" w:themeColor="text1"/>
          <w:sz w:val="24"/>
          <w:szCs w:val="24"/>
        </w:rPr>
        <w:t xml:space="preserve">). Ao </w:t>
      </w:r>
      <w:r w:rsidR="00951BCF">
        <w:rPr>
          <w:rFonts w:ascii="Times New Roman" w:hAnsi="Times New Roman" w:cs="Times New Roman"/>
          <w:sz w:val="24"/>
          <w:szCs w:val="24"/>
        </w:rPr>
        <w:t>mesmo tempo</w:t>
      </w:r>
      <w:r w:rsidR="007E0094">
        <w:rPr>
          <w:rFonts w:ascii="Times New Roman" w:hAnsi="Times New Roman" w:cs="Times New Roman"/>
          <w:sz w:val="24"/>
          <w:szCs w:val="24"/>
        </w:rPr>
        <w:t>,</w:t>
      </w:r>
      <w:r w:rsidR="00951BCF">
        <w:rPr>
          <w:rFonts w:ascii="Times New Roman" w:hAnsi="Times New Roman" w:cs="Times New Roman"/>
          <w:sz w:val="24"/>
          <w:szCs w:val="24"/>
        </w:rPr>
        <w:t xml:space="preserve"> a disponibilidade destes recursos é entrelaça</w:t>
      </w:r>
      <w:r w:rsidR="00830684">
        <w:rPr>
          <w:rFonts w:ascii="Times New Roman" w:hAnsi="Times New Roman" w:cs="Times New Roman"/>
          <w:sz w:val="24"/>
          <w:szCs w:val="24"/>
        </w:rPr>
        <w:t>da</w:t>
      </w:r>
      <w:r w:rsidR="00951BCF">
        <w:rPr>
          <w:rFonts w:ascii="Times New Roman" w:hAnsi="Times New Roman" w:cs="Times New Roman"/>
          <w:sz w:val="24"/>
          <w:szCs w:val="24"/>
        </w:rPr>
        <w:t xml:space="preserve"> por diferen</w:t>
      </w:r>
      <w:r w:rsidR="007E0094">
        <w:rPr>
          <w:rFonts w:ascii="Times New Roman" w:hAnsi="Times New Roman" w:cs="Times New Roman"/>
          <w:sz w:val="24"/>
          <w:szCs w:val="24"/>
        </w:rPr>
        <w:t>tes</w:t>
      </w:r>
      <w:r w:rsidR="00951BCF">
        <w:rPr>
          <w:rFonts w:ascii="Times New Roman" w:hAnsi="Times New Roman" w:cs="Times New Roman"/>
          <w:sz w:val="24"/>
          <w:szCs w:val="24"/>
        </w:rPr>
        <w:t xml:space="preserve"> condicionamentos sociais</w:t>
      </w:r>
      <w:r w:rsidR="00FB57AA">
        <w:rPr>
          <w:rFonts w:ascii="Times New Roman" w:hAnsi="Times New Roman" w:cs="Times New Roman"/>
          <w:sz w:val="24"/>
          <w:szCs w:val="24"/>
        </w:rPr>
        <w:t xml:space="preserve"> (condição familiar</w:t>
      </w:r>
      <w:r w:rsidR="00830684">
        <w:rPr>
          <w:rFonts w:ascii="Times New Roman" w:hAnsi="Times New Roman" w:cs="Times New Roman"/>
          <w:sz w:val="24"/>
          <w:szCs w:val="24"/>
        </w:rPr>
        <w:t>,</w:t>
      </w:r>
      <w:r w:rsidR="00FB57AA">
        <w:rPr>
          <w:rFonts w:ascii="Times New Roman" w:hAnsi="Times New Roman" w:cs="Times New Roman"/>
          <w:sz w:val="24"/>
          <w:szCs w:val="24"/>
        </w:rPr>
        <w:t xml:space="preserve"> formação pessoal</w:t>
      </w:r>
      <w:r w:rsidR="00830684">
        <w:rPr>
          <w:rFonts w:ascii="Times New Roman" w:hAnsi="Times New Roman" w:cs="Times New Roman"/>
          <w:sz w:val="24"/>
          <w:szCs w:val="24"/>
        </w:rPr>
        <w:t>,</w:t>
      </w:r>
      <w:r w:rsidR="00FB57AA">
        <w:rPr>
          <w:rFonts w:ascii="Times New Roman" w:hAnsi="Times New Roman" w:cs="Times New Roman"/>
          <w:sz w:val="24"/>
          <w:szCs w:val="24"/>
        </w:rPr>
        <w:t xml:space="preserve"> habilidades</w:t>
      </w:r>
      <w:r w:rsidR="005B2125">
        <w:rPr>
          <w:rFonts w:ascii="Times New Roman" w:hAnsi="Times New Roman" w:cs="Times New Roman"/>
          <w:sz w:val="24"/>
          <w:szCs w:val="24"/>
        </w:rPr>
        <w:t xml:space="preserve"> e</w:t>
      </w:r>
      <w:r w:rsidR="007E0094">
        <w:rPr>
          <w:rFonts w:ascii="Times New Roman" w:hAnsi="Times New Roman" w:cs="Times New Roman"/>
          <w:sz w:val="24"/>
          <w:szCs w:val="24"/>
        </w:rPr>
        <w:t xml:space="preserve"> oportunidades</w:t>
      </w:r>
      <w:r w:rsidR="00FB57AA">
        <w:rPr>
          <w:rFonts w:ascii="Times New Roman" w:hAnsi="Times New Roman" w:cs="Times New Roman"/>
          <w:sz w:val="24"/>
          <w:szCs w:val="24"/>
        </w:rPr>
        <w:t xml:space="preserve">), o que provoca um limiar de desigualdades que separam </w:t>
      </w:r>
      <w:r w:rsidR="007E0094">
        <w:rPr>
          <w:rFonts w:ascii="Times New Roman" w:hAnsi="Times New Roman" w:cs="Times New Roman"/>
          <w:sz w:val="24"/>
          <w:szCs w:val="24"/>
        </w:rPr>
        <w:t>ou</w:t>
      </w:r>
      <w:r w:rsidR="00FB57AA">
        <w:rPr>
          <w:rFonts w:ascii="Times New Roman" w:hAnsi="Times New Roman" w:cs="Times New Roman"/>
          <w:sz w:val="24"/>
          <w:szCs w:val="24"/>
        </w:rPr>
        <w:t xml:space="preserve"> aproximam as pessoas da</w:t>
      </w:r>
      <w:r w:rsidR="007E0094">
        <w:rPr>
          <w:rFonts w:ascii="Times New Roman" w:hAnsi="Times New Roman" w:cs="Times New Roman"/>
          <w:sz w:val="24"/>
          <w:szCs w:val="24"/>
        </w:rPr>
        <w:t xml:space="preserve"> condição de adquirirem os</w:t>
      </w:r>
      <w:r w:rsidR="00FB57AA">
        <w:rPr>
          <w:rFonts w:ascii="Times New Roman" w:hAnsi="Times New Roman" w:cs="Times New Roman"/>
          <w:sz w:val="24"/>
          <w:szCs w:val="24"/>
        </w:rPr>
        <w:t xml:space="preserve"> bens de propriedade pessoal</w:t>
      </w:r>
      <w:r w:rsidR="00D948ED">
        <w:rPr>
          <w:rFonts w:ascii="Times New Roman" w:hAnsi="Times New Roman" w:cs="Times New Roman"/>
          <w:sz w:val="24"/>
          <w:szCs w:val="24"/>
        </w:rPr>
        <w:t xml:space="preserve"> </w:t>
      </w:r>
      <w:r w:rsidR="00D948ED" w:rsidRPr="00D948ED">
        <w:rPr>
          <w:rFonts w:ascii="Times New Roman" w:hAnsi="Times New Roman" w:cs="Times New Roman"/>
          <w:sz w:val="24"/>
          <w:szCs w:val="24"/>
        </w:rPr>
        <w:t>(WELFORT, 2006)</w:t>
      </w:r>
      <w:r w:rsidR="00FB57AA">
        <w:rPr>
          <w:rFonts w:ascii="Times New Roman" w:hAnsi="Times New Roman" w:cs="Times New Roman"/>
          <w:sz w:val="24"/>
          <w:szCs w:val="24"/>
        </w:rPr>
        <w:t>.</w:t>
      </w:r>
    </w:p>
    <w:p w:rsidR="00FB57AA" w:rsidRPr="005A5C6B" w:rsidRDefault="00FB57AA" w:rsidP="00951BCF">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A “mágica simb</w:t>
      </w:r>
      <w:r w:rsidR="00830684">
        <w:rPr>
          <w:rFonts w:ascii="Times New Roman" w:hAnsi="Times New Roman" w:cs="Times New Roman"/>
          <w:sz w:val="24"/>
          <w:szCs w:val="24"/>
        </w:rPr>
        <w:t>ó</w:t>
      </w:r>
      <w:r>
        <w:rPr>
          <w:rFonts w:ascii="Times New Roman" w:hAnsi="Times New Roman" w:cs="Times New Roman"/>
          <w:sz w:val="24"/>
          <w:szCs w:val="24"/>
        </w:rPr>
        <w:t>lica” operada pelo liberalismo é promover a formação de uma estrutura que se reproduz</w:t>
      </w:r>
      <w:r w:rsidR="00830684">
        <w:rPr>
          <w:rFonts w:ascii="Times New Roman" w:hAnsi="Times New Roman" w:cs="Times New Roman"/>
          <w:sz w:val="24"/>
          <w:szCs w:val="24"/>
        </w:rPr>
        <w:t>,</w:t>
      </w:r>
      <w:r>
        <w:rPr>
          <w:rFonts w:ascii="Times New Roman" w:hAnsi="Times New Roman" w:cs="Times New Roman"/>
          <w:sz w:val="24"/>
          <w:szCs w:val="24"/>
        </w:rPr>
        <w:t xml:space="preserve"> afirmando que todos teriam possibil</w:t>
      </w:r>
      <w:r w:rsidR="007E0094">
        <w:rPr>
          <w:rFonts w:ascii="Times New Roman" w:hAnsi="Times New Roman" w:cs="Times New Roman"/>
          <w:sz w:val="24"/>
          <w:szCs w:val="24"/>
        </w:rPr>
        <w:t>i</w:t>
      </w:r>
      <w:r>
        <w:rPr>
          <w:rFonts w:ascii="Times New Roman" w:hAnsi="Times New Roman" w:cs="Times New Roman"/>
          <w:sz w:val="24"/>
          <w:szCs w:val="24"/>
        </w:rPr>
        <w:t>dades de aquisição de uma “vida</w:t>
      </w:r>
      <w:r w:rsidR="00830684">
        <w:rPr>
          <w:rFonts w:ascii="Times New Roman" w:hAnsi="Times New Roman" w:cs="Times New Roman"/>
          <w:sz w:val="24"/>
          <w:szCs w:val="24"/>
        </w:rPr>
        <w:t xml:space="preserve"> boa</w:t>
      </w:r>
      <w:r>
        <w:rPr>
          <w:rFonts w:ascii="Times New Roman" w:hAnsi="Times New Roman" w:cs="Times New Roman"/>
          <w:sz w:val="24"/>
          <w:szCs w:val="24"/>
        </w:rPr>
        <w:t>”</w:t>
      </w:r>
      <w:r w:rsidR="007E0094">
        <w:rPr>
          <w:rFonts w:ascii="Times New Roman" w:hAnsi="Times New Roman" w:cs="Times New Roman"/>
          <w:sz w:val="24"/>
          <w:szCs w:val="24"/>
        </w:rPr>
        <w:t>,</w:t>
      </w:r>
      <w:r>
        <w:rPr>
          <w:rFonts w:ascii="Times New Roman" w:hAnsi="Times New Roman" w:cs="Times New Roman"/>
          <w:sz w:val="24"/>
          <w:szCs w:val="24"/>
        </w:rPr>
        <w:t xml:space="preserve"> atrav</w:t>
      </w:r>
      <w:r w:rsidR="007E0094">
        <w:rPr>
          <w:rFonts w:ascii="Times New Roman" w:hAnsi="Times New Roman" w:cs="Times New Roman"/>
          <w:sz w:val="24"/>
          <w:szCs w:val="24"/>
        </w:rPr>
        <w:t>é</w:t>
      </w:r>
      <w:r>
        <w:rPr>
          <w:rFonts w:ascii="Times New Roman" w:hAnsi="Times New Roman" w:cs="Times New Roman"/>
          <w:sz w:val="24"/>
          <w:szCs w:val="24"/>
        </w:rPr>
        <w:t>s do livre curso de suas vontades, desconsiderando que diante de tal largada, as pessoas partem para as suas conquistas em diferentes pontos, u</w:t>
      </w:r>
      <w:r w:rsidR="00D948ED">
        <w:rPr>
          <w:rFonts w:ascii="Times New Roman" w:hAnsi="Times New Roman" w:cs="Times New Roman"/>
          <w:sz w:val="24"/>
          <w:szCs w:val="24"/>
        </w:rPr>
        <w:t>mas</w:t>
      </w:r>
      <w:r>
        <w:rPr>
          <w:rFonts w:ascii="Times New Roman" w:hAnsi="Times New Roman" w:cs="Times New Roman"/>
          <w:sz w:val="24"/>
          <w:szCs w:val="24"/>
        </w:rPr>
        <w:t xml:space="preserve"> mais a frente </w:t>
      </w:r>
      <w:r w:rsidR="000308D5">
        <w:rPr>
          <w:rFonts w:ascii="Times New Roman" w:hAnsi="Times New Roman" w:cs="Times New Roman"/>
          <w:sz w:val="24"/>
          <w:szCs w:val="24"/>
        </w:rPr>
        <w:t>do que outras</w:t>
      </w:r>
      <w:r w:rsidR="000308D5" w:rsidRPr="005841BE">
        <w:rPr>
          <w:rFonts w:ascii="Times New Roman" w:hAnsi="Times New Roman" w:cs="Times New Roman"/>
          <w:color w:val="000000" w:themeColor="text1"/>
          <w:sz w:val="24"/>
          <w:szCs w:val="24"/>
        </w:rPr>
        <w:t xml:space="preserve"> </w:t>
      </w:r>
      <w:r w:rsidRPr="005841BE">
        <w:rPr>
          <w:rFonts w:ascii="Times New Roman" w:hAnsi="Times New Roman" w:cs="Times New Roman"/>
          <w:color w:val="000000" w:themeColor="text1"/>
          <w:sz w:val="24"/>
          <w:szCs w:val="24"/>
        </w:rPr>
        <w:t>(</w:t>
      </w:r>
      <w:r w:rsidR="000308D5" w:rsidRPr="005841BE">
        <w:rPr>
          <w:rFonts w:ascii="Times New Roman" w:hAnsi="Times New Roman" w:cs="Times New Roman"/>
          <w:color w:val="000000" w:themeColor="text1"/>
          <w:sz w:val="24"/>
          <w:szCs w:val="24"/>
        </w:rPr>
        <w:t>EHRENBERG</w:t>
      </w:r>
      <w:r w:rsidRPr="005841BE">
        <w:rPr>
          <w:rFonts w:ascii="Times New Roman" w:hAnsi="Times New Roman" w:cs="Times New Roman"/>
          <w:color w:val="000000" w:themeColor="text1"/>
          <w:sz w:val="24"/>
          <w:szCs w:val="24"/>
        </w:rPr>
        <w:t xml:space="preserve">, </w:t>
      </w:r>
      <w:r w:rsidR="005841BE" w:rsidRPr="005841BE">
        <w:rPr>
          <w:rFonts w:ascii="Times New Roman" w:hAnsi="Times New Roman" w:cs="Times New Roman"/>
          <w:color w:val="000000" w:themeColor="text1"/>
          <w:sz w:val="24"/>
          <w:szCs w:val="24"/>
        </w:rPr>
        <w:t>2010</w:t>
      </w:r>
      <w:r w:rsidRPr="005841BE">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Apesar disso, os condicionantes citados tendem a sofrer alterações em conformidade </w:t>
      </w:r>
      <w:r w:rsidR="000308D5">
        <w:rPr>
          <w:rFonts w:ascii="Times New Roman" w:hAnsi="Times New Roman" w:cs="Times New Roman"/>
          <w:sz w:val="24"/>
          <w:szCs w:val="24"/>
        </w:rPr>
        <w:t xml:space="preserve">com </w:t>
      </w:r>
      <w:r>
        <w:rPr>
          <w:rFonts w:ascii="Times New Roman" w:hAnsi="Times New Roman" w:cs="Times New Roman"/>
          <w:sz w:val="24"/>
          <w:szCs w:val="24"/>
        </w:rPr>
        <w:t>as oportunidades que vão sendo conqui</w:t>
      </w:r>
      <w:r w:rsidR="000308D5">
        <w:rPr>
          <w:rFonts w:ascii="Times New Roman" w:hAnsi="Times New Roman" w:cs="Times New Roman"/>
          <w:sz w:val="24"/>
          <w:szCs w:val="24"/>
        </w:rPr>
        <w:t>s</w:t>
      </w:r>
      <w:r>
        <w:rPr>
          <w:rFonts w:ascii="Times New Roman" w:hAnsi="Times New Roman" w:cs="Times New Roman"/>
          <w:sz w:val="24"/>
          <w:szCs w:val="24"/>
        </w:rPr>
        <w:t>tadas por diferentes pessoas em diferentes posições sociais</w:t>
      </w:r>
      <w:r w:rsidR="000308D5">
        <w:rPr>
          <w:rFonts w:ascii="Times New Roman" w:hAnsi="Times New Roman" w:cs="Times New Roman"/>
          <w:sz w:val="24"/>
          <w:szCs w:val="24"/>
        </w:rPr>
        <w:t>, gerando o efeito perverso de retroalimentarem a falácia simb</w:t>
      </w:r>
      <w:r w:rsidR="00D948ED">
        <w:rPr>
          <w:rFonts w:ascii="Times New Roman" w:hAnsi="Times New Roman" w:cs="Times New Roman"/>
          <w:sz w:val="24"/>
          <w:szCs w:val="24"/>
        </w:rPr>
        <w:t>ó</w:t>
      </w:r>
      <w:r w:rsidR="000308D5">
        <w:rPr>
          <w:rFonts w:ascii="Times New Roman" w:hAnsi="Times New Roman" w:cs="Times New Roman"/>
          <w:sz w:val="24"/>
          <w:szCs w:val="24"/>
        </w:rPr>
        <w:t xml:space="preserve">lica da igualdade de condições, colocando por exemplo, a formação de capital cultural, como estratégica simples e básica para tal empreitada </w:t>
      </w:r>
      <w:r w:rsidR="000308D5" w:rsidRPr="005A5C6B">
        <w:rPr>
          <w:rFonts w:ascii="Times New Roman" w:hAnsi="Times New Roman" w:cs="Times New Roman"/>
          <w:color w:val="000000" w:themeColor="text1"/>
          <w:sz w:val="24"/>
          <w:szCs w:val="24"/>
        </w:rPr>
        <w:t>(BOURDIEU</w:t>
      </w:r>
      <w:r w:rsidR="001B4FCB" w:rsidRPr="005A5C6B">
        <w:rPr>
          <w:rFonts w:ascii="Times New Roman" w:hAnsi="Times New Roman" w:cs="Times New Roman"/>
          <w:color w:val="000000" w:themeColor="text1"/>
          <w:sz w:val="24"/>
          <w:szCs w:val="24"/>
        </w:rPr>
        <w:t>; PASSERON</w:t>
      </w:r>
      <w:r w:rsidR="000308D5" w:rsidRPr="005A5C6B">
        <w:rPr>
          <w:rFonts w:ascii="Times New Roman" w:hAnsi="Times New Roman" w:cs="Times New Roman"/>
          <w:color w:val="000000" w:themeColor="text1"/>
          <w:sz w:val="24"/>
          <w:szCs w:val="24"/>
        </w:rPr>
        <w:t xml:space="preserve">, </w:t>
      </w:r>
      <w:r w:rsidR="001B4FCB" w:rsidRPr="005A5C6B">
        <w:rPr>
          <w:rFonts w:ascii="Times New Roman" w:hAnsi="Times New Roman" w:cs="Times New Roman"/>
          <w:color w:val="000000" w:themeColor="text1"/>
          <w:sz w:val="24"/>
          <w:szCs w:val="24"/>
        </w:rPr>
        <w:t>2011</w:t>
      </w:r>
      <w:r w:rsidR="000308D5" w:rsidRPr="005A5C6B">
        <w:rPr>
          <w:rFonts w:ascii="Times New Roman" w:hAnsi="Times New Roman" w:cs="Times New Roman"/>
          <w:color w:val="000000" w:themeColor="text1"/>
          <w:sz w:val="24"/>
          <w:szCs w:val="24"/>
        </w:rPr>
        <w:t>)</w:t>
      </w:r>
      <w:r w:rsidRPr="005A5C6B">
        <w:rPr>
          <w:rFonts w:ascii="Times New Roman" w:hAnsi="Times New Roman" w:cs="Times New Roman"/>
          <w:color w:val="000000" w:themeColor="text1"/>
          <w:sz w:val="24"/>
          <w:szCs w:val="24"/>
        </w:rPr>
        <w:t>.</w:t>
      </w:r>
    </w:p>
    <w:p w:rsidR="005A5C6B" w:rsidRDefault="000308D5" w:rsidP="00951B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efeitos diretos </w:t>
      </w:r>
      <w:r w:rsidR="004B1C81">
        <w:rPr>
          <w:rFonts w:ascii="Times New Roman" w:hAnsi="Times New Roman" w:cs="Times New Roman"/>
          <w:sz w:val="24"/>
          <w:szCs w:val="24"/>
        </w:rPr>
        <w:t>desta liberdade se fizeram sentir dentro dos pressupostos religiosos d</w:t>
      </w:r>
      <w:r w:rsidR="005A5C6B">
        <w:rPr>
          <w:rFonts w:ascii="Times New Roman" w:hAnsi="Times New Roman" w:cs="Times New Roman"/>
          <w:sz w:val="24"/>
          <w:szCs w:val="24"/>
        </w:rPr>
        <w:t>o</w:t>
      </w:r>
      <w:r w:rsidR="004B1C81">
        <w:rPr>
          <w:rFonts w:ascii="Times New Roman" w:hAnsi="Times New Roman" w:cs="Times New Roman"/>
          <w:sz w:val="24"/>
          <w:szCs w:val="24"/>
        </w:rPr>
        <w:t xml:space="preserve"> anglicanismo inglês e também do calvinismo francês</w:t>
      </w:r>
      <w:r w:rsidR="00C81CDA">
        <w:rPr>
          <w:rFonts w:ascii="Times New Roman" w:hAnsi="Times New Roman" w:cs="Times New Roman"/>
          <w:sz w:val="24"/>
          <w:szCs w:val="24"/>
        </w:rPr>
        <w:t>/</w:t>
      </w:r>
      <w:r w:rsidR="004B1C81">
        <w:rPr>
          <w:rFonts w:ascii="Times New Roman" w:hAnsi="Times New Roman" w:cs="Times New Roman"/>
          <w:sz w:val="24"/>
          <w:szCs w:val="24"/>
        </w:rPr>
        <w:t>holand</w:t>
      </w:r>
      <w:r w:rsidR="00C81CDA">
        <w:rPr>
          <w:rFonts w:ascii="Times New Roman" w:hAnsi="Times New Roman" w:cs="Times New Roman"/>
          <w:sz w:val="24"/>
          <w:szCs w:val="24"/>
        </w:rPr>
        <w:t>ê</w:t>
      </w:r>
      <w:r w:rsidR="004B1C81">
        <w:rPr>
          <w:rFonts w:ascii="Times New Roman" w:hAnsi="Times New Roman" w:cs="Times New Roman"/>
          <w:sz w:val="24"/>
          <w:szCs w:val="24"/>
        </w:rPr>
        <w:t>s. O modelo clássico do catolicismo com sua ascesse extra mundana, perdera o sentido, enquanto fuga do mundo e busca pela contemplação</w:t>
      </w:r>
      <w:r w:rsidR="005A5C6B">
        <w:rPr>
          <w:rFonts w:ascii="Times New Roman" w:hAnsi="Times New Roman" w:cs="Times New Roman"/>
          <w:sz w:val="24"/>
          <w:szCs w:val="24"/>
        </w:rPr>
        <w:t>, dando lugar a uma ascesse intramundana de ocupação dos espaços sociais por meio do trabalho.</w:t>
      </w:r>
      <w:r w:rsidR="004B1C81">
        <w:rPr>
          <w:rFonts w:ascii="Times New Roman" w:hAnsi="Times New Roman" w:cs="Times New Roman"/>
          <w:sz w:val="24"/>
          <w:szCs w:val="24"/>
        </w:rPr>
        <w:t xml:space="preserve"> O sentido das ações agora</w:t>
      </w:r>
      <w:r w:rsidR="005A5C6B">
        <w:rPr>
          <w:rFonts w:ascii="Times New Roman" w:hAnsi="Times New Roman" w:cs="Times New Roman"/>
          <w:sz w:val="24"/>
          <w:szCs w:val="24"/>
        </w:rPr>
        <w:t xml:space="preserve">, volta-se </w:t>
      </w:r>
      <w:r w:rsidR="004B1C81">
        <w:rPr>
          <w:rFonts w:ascii="Times New Roman" w:hAnsi="Times New Roman" w:cs="Times New Roman"/>
          <w:sz w:val="24"/>
          <w:szCs w:val="24"/>
        </w:rPr>
        <w:t>para o agir no mundo, de forma a honrar a Deus, por meio das atividades laborais, criando e fortalecendo</w:t>
      </w:r>
      <w:r w:rsidR="005A5C6B">
        <w:rPr>
          <w:rFonts w:ascii="Times New Roman" w:hAnsi="Times New Roman" w:cs="Times New Roman"/>
          <w:sz w:val="24"/>
          <w:szCs w:val="24"/>
        </w:rPr>
        <w:t>,</w:t>
      </w:r>
      <w:r w:rsidR="004B1C81">
        <w:rPr>
          <w:rFonts w:ascii="Times New Roman" w:hAnsi="Times New Roman" w:cs="Times New Roman"/>
          <w:sz w:val="24"/>
          <w:szCs w:val="24"/>
        </w:rPr>
        <w:t xml:space="preserve"> </w:t>
      </w:r>
      <w:r w:rsidR="005A5C6B">
        <w:rPr>
          <w:rFonts w:ascii="Times New Roman" w:hAnsi="Times New Roman" w:cs="Times New Roman"/>
          <w:sz w:val="24"/>
          <w:szCs w:val="24"/>
        </w:rPr>
        <w:t>e</w:t>
      </w:r>
      <w:r w:rsidR="004B1C81">
        <w:rPr>
          <w:rFonts w:ascii="Times New Roman" w:hAnsi="Times New Roman" w:cs="Times New Roman"/>
          <w:sz w:val="24"/>
          <w:szCs w:val="24"/>
        </w:rPr>
        <w:t>conomicamente</w:t>
      </w:r>
      <w:r w:rsidR="005A5C6B">
        <w:rPr>
          <w:rFonts w:ascii="Times New Roman" w:hAnsi="Times New Roman" w:cs="Times New Roman"/>
          <w:sz w:val="24"/>
          <w:szCs w:val="24"/>
        </w:rPr>
        <w:t>,</w:t>
      </w:r>
      <w:r w:rsidR="004B1C81">
        <w:rPr>
          <w:rFonts w:ascii="Times New Roman" w:hAnsi="Times New Roman" w:cs="Times New Roman"/>
          <w:sz w:val="24"/>
          <w:szCs w:val="24"/>
        </w:rPr>
        <w:t xml:space="preserve"> o meio em que se vive (</w:t>
      </w:r>
      <w:r w:rsidR="004B1C81" w:rsidRPr="005A5C6B">
        <w:rPr>
          <w:rFonts w:ascii="Times New Roman" w:hAnsi="Times New Roman" w:cs="Times New Roman"/>
          <w:color w:val="000000" w:themeColor="text1"/>
          <w:sz w:val="24"/>
          <w:szCs w:val="24"/>
        </w:rPr>
        <w:t xml:space="preserve">WEBER, </w:t>
      </w:r>
      <w:r w:rsidR="005A5C6B" w:rsidRPr="005A5C6B">
        <w:rPr>
          <w:rFonts w:ascii="Times New Roman" w:hAnsi="Times New Roman" w:cs="Times New Roman"/>
          <w:color w:val="000000" w:themeColor="text1"/>
          <w:sz w:val="24"/>
          <w:szCs w:val="24"/>
        </w:rPr>
        <w:t>2004</w:t>
      </w:r>
      <w:r w:rsidR="004B1C81">
        <w:rPr>
          <w:rFonts w:ascii="Times New Roman" w:hAnsi="Times New Roman" w:cs="Times New Roman"/>
          <w:sz w:val="24"/>
          <w:szCs w:val="24"/>
        </w:rPr>
        <w:t xml:space="preserve">). </w:t>
      </w:r>
    </w:p>
    <w:p w:rsidR="00573842" w:rsidRDefault="004B1C81" w:rsidP="00951B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Entre decisões pol</w:t>
      </w:r>
      <w:r w:rsidR="00C81CDA">
        <w:rPr>
          <w:rFonts w:ascii="Times New Roman" w:hAnsi="Times New Roman" w:cs="Times New Roman"/>
          <w:sz w:val="24"/>
          <w:szCs w:val="24"/>
        </w:rPr>
        <w:t>í</w:t>
      </w:r>
      <w:r>
        <w:rPr>
          <w:rFonts w:ascii="Times New Roman" w:hAnsi="Times New Roman" w:cs="Times New Roman"/>
          <w:sz w:val="24"/>
          <w:szCs w:val="24"/>
        </w:rPr>
        <w:t xml:space="preserve">ticas de rompimento com antigos dogmas e doutrinas e novas formas de ação laboral dentro da religião, prevalece um sentimento de que </w:t>
      </w:r>
      <w:r w:rsidR="00C81CDA">
        <w:rPr>
          <w:rFonts w:ascii="Times New Roman" w:hAnsi="Times New Roman" w:cs="Times New Roman"/>
          <w:sz w:val="24"/>
          <w:szCs w:val="24"/>
        </w:rPr>
        <w:t>ao ser humano, fora designada a tarefa de exercer a liderança política do mundo</w:t>
      </w:r>
      <w:r w:rsidR="00573842">
        <w:rPr>
          <w:rFonts w:ascii="Times New Roman" w:hAnsi="Times New Roman" w:cs="Times New Roman"/>
          <w:sz w:val="24"/>
          <w:szCs w:val="24"/>
        </w:rPr>
        <w:t>,</w:t>
      </w:r>
      <w:r w:rsidR="00C81CDA">
        <w:rPr>
          <w:rFonts w:ascii="Times New Roman" w:hAnsi="Times New Roman" w:cs="Times New Roman"/>
          <w:sz w:val="24"/>
          <w:szCs w:val="24"/>
        </w:rPr>
        <w:t xml:space="preserve"> como o fizera Adão (isso justificado através da teoria do direito divino), como </w:t>
      </w:r>
      <w:r w:rsidR="00BF684E">
        <w:rPr>
          <w:rFonts w:ascii="Times New Roman" w:hAnsi="Times New Roman" w:cs="Times New Roman"/>
          <w:sz w:val="24"/>
          <w:szCs w:val="24"/>
        </w:rPr>
        <w:t>mostrara</w:t>
      </w:r>
      <w:r w:rsidR="005A5C6B" w:rsidRPr="005A5C6B">
        <w:rPr>
          <w:rFonts w:ascii="Times New Roman" w:hAnsi="Times New Roman" w:cs="Times New Roman"/>
          <w:sz w:val="24"/>
          <w:szCs w:val="24"/>
        </w:rPr>
        <w:t xml:space="preserve"> </w:t>
      </w:r>
      <w:r w:rsidR="00BF684E">
        <w:rPr>
          <w:rFonts w:ascii="Times New Roman" w:hAnsi="Times New Roman" w:cs="Times New Roman"/>
          <w:sz w:val="24"/>
          <w:szCs w:val="24"/>
        </w:rPr>
        <w:t>Welfort</w:t>
      </w:r>
      <w:r w:rsidR="00C81CDA" w:rsidRPr="00C81CDA">
        <w:rPr>
          <w:rFonts w:ascii="Times New Roman" w:hAnsi="Times New Roman" w:cs="Times New Roman"/>
          <w:color w:val="FF0000"/>
          <w:sz w:val="24"/>
          <w:szCs w:val="24"/>
        </w:rPr>
        <w:t xml:space="preserve"> </w:t>
      </w:r>
      <w:r w:rsidR="00C81CDA">
        <w:rPr>
          <w:rFonts w:ascii="Times New Roman" w:hAnsi="Times New Roman" w:cs="Times New Roman"/>
          <w:sz w:val="24"/>
          <w:szCs w:val="24"/>
        </w:rPr>
        <w:t>(</w:t>
      </w:r>
      <w:r w:rsidR="00BF684E">
        <w:rPr>
          <w:rFonts w:ascii="Times New Roman" w:hAnsi="Times New Roman" w:cs="Times New Roman"/>
          <w:sz w:val="24"/>
          <w:szCs w:val="24"/>
        </w:rPr>
        <w:t>2006</w:t>
      </w:r>
      <w:r w:rsidR="00C81CDA">
        <w:rPr>
          <w:rFonts w:ascii="Times New Roman" w:hAnsi="Times New Roman" w:cs="Times New Roman"/>
          <w:sz w:val="24"/>
          <w:szCs w:val="24"/>
        </w:rPr>
        <w:t>). Mas esta liberdade</w:t>
      </w:r>
      <w:r w:rsidR="00BF684E">
        <w:rPr>
          <w:rFonts w:ascii="Times New Roman" w:hAnsi="Times New Roman" w:cs="Times New Roman"/>
          <w:sz w:val="24"/>
          <w:szCs w:val="24"/>
        </w:rPr>
        <w:t xml:space="preserve"> de trabalhar e de governar</w:t>
      </w:r>
      <w:r w:rsidR="00C81CDA">
        <w:rPr>
          <w:rFonts w:ascii="Times New Roman" w:hAnsi="Times New Roman" w:cs="Times New Roman"/>
          <w:sz w:val="24"/>
          <w:szCs w:val="24"/>
        </w:rPr>
        <w:t xml:space="preserve"> es</w:t>
      </w:r>
      <w:r w:rsidR="00BF684E">
        <w:rPr>
          <w:rFonts w:ascii="Times New Roman" w:hAnsi="Times New Roman" w:cs="Times New Roman"/>
          <w:sz w:val="24"/>
          <w:szCs w:val="24"/>
        </w:rPr>
        <w:t>tá</w:t>
      </w:r>
      <w:r w:rsidR="00C81CDA">
        <w:rPr>
          <w:rFonts w:ascii="Times New Roman" w:hAnsi="Times New Roman" w:cs="Times New Roman"/>
          <w:sz w:val="24"/>
          <w:szCs w:val="24"/>
        </w:rPr>
        <w:t xml:space="preserve"> </w:t>
      </w:r>
      <w:r w:rsidR="00BF684E">
        <w:rPr>
          <w:rFonts w:ascii="Times New Roman" w:hAnsi="Times New Roman" w:cs="Times New Roman"/>
          <w:sz w:val="24"/>
          <w:szCs w:val="24"/>
        </w:rPr>
        <w:t>“</w:t>
      </w:r>
      <w:r w:rsidR="00C81CDA">
        <w:rPr>
          <w:rFonts w:ascii="Times New Roman" w:hAnsi="Times New Roman" w:cs="Times New Roman"/>
          <w:sz w:val="24"/>
          <w:szCs w:val="24"/>
        </w:rPr>
        <w:t>amarrada</w:t>
      </w:r>
      <w:r w:rsidR="00BF684E">
        <w:rPr>
          <w:rFonts w:ascii="Times New Roman" w:hAnsi="Times New Roman" w:cs="Times New Roman"/>
          <w:sz w:val="24"/>
          <w:szCs w:val="24"/>
        </w:rPr>
        <w:t>”</w:t>
      </w:r>
      <w:r w:rsidR="00C81CDA">
        <w:rPr>
          <w:rFonts w:ascii="Times New Roman" w:hAnsi="Times New Roman" w:cs="Times New Roman"/>
          <w:sz w:val="24"/>
          <w:szCs w:val="24"/>
        </w:rPr>
        <w:t xml:space="preserve"> </w:t>
      </w:r>
      <w:r w:rsidR="00573842">
        <w:rPr>
          <w:rFonts w:ascii="Times New Roman" w:hAnsi="Times New Roman" w:cs="Times New Roman"/>
          <w:sz w:val="24"/>
          <w:szCs w:val="24"/>
        </w:rPr>
        <w:t>ao s</w:t>
      </w:r>
      <w:r w:rsidR="00BF684E">
        <w:rPr>
          <w:rFonts w:ascii="Times New Roman" w:hAnsi="Times New Roman" w:cs="Times New Roman"/>
          <w:sz w:val="24"/>
          <w:szCs w:val="24"/>
        </w:rPr>
        <w:t>í</w:t>
      </w:r>
      <w:r w:rsidR="00573842">
        <w:rPr>
          <w:rFonts w:ascii="Times New Roman" w:hAnsi="Times New Roman" w:cs="Times New Roman"/>
          <w:sz w:val="24"/>
          <w:szCs w:val="24"/>
        </w:rPr>
        <w:t xml:space="preserve">mbolo e figura de Deus em dois </w:t>
      </w:r>
      <w:r w:rsidR="00573842">
        <w:rPr>
          <w:rFonts w:ascii="Times New Roman" w:hAnsi="Times New Roman" w:cs="Times New Roman"/>
          <w:sz w:val="24"/>
          <w:szCs w:val="24"/>
        </w:rPr>
        <w:lastRenderedPageBreak/>
        <w:t xml:space="preserve">sentidos: por meio do </w:t>
      </w:r>
      <w:r w:rsidR="00573842" w:rsidRPr="00B41289">
        <w:rPr>
          <w:rFonts w:ascii="Times New Roman" w:hAnsi="Times New Roman" w:cs="Times New Roman"/>
          <w:i/>
          <w:iCs/>
          <w:sz w:val="24"/>
          <w:szCs w:val="24"/>
        </w:rPr>
        <w:t>livre arbitrio</w:t>
      </w:r>
      <w:r w:rsidR="00573842">
        <w:rPr>
          <w:rFonts w:ascii="Times New Roman" w:hAnsi="Times New Roman" w:cs="Times New Roman"/>
          <w:sz w:val="24"/>
          <w:szCs w:val="24"/>
        </w:rPr>
        <w:t xml:space="preserve"> arminiano, enquanto sinal de responsabilidade sobre os pr</w:t>
      </w:r>
      <w:r w:rsidR="00BF684E">
        <w:rPr>
          <w:rFonts w:ascii="Times New Roman" w:hAnsi="Times New Roman" w:cs="Times New Roman"/>
          <w:sz w:val="24"/>
          <w:szCs w:val="24"/>
        </w:rPr>
        <w:t>ó</w:t>
      </w:r>
      <w:r w:rsidR="00573842">
        <w:rPr>
          <w:rFonts w:ascii="Times New Roman" w:hAnsi="Times New Roman" w:cs="Times New Roman"/>
          <w:sz w:val="24"/>
          <w:szCs w:val="24"/>
        </w:rPr>
        <w:t>prios atos</w:t>
      </w:r>
      <w:r w:rsidR="00BF684E">
        <w:rPr>
          <w:rFonts w:ascii="Times New Roman" w:hAnsi="Times New Roman" w:cs="Times New Roman"/>
          <w:sz w:val="24"/>
          <w:szCs w:val="24"/>
        </w:rPr>
        <w:t xml:space="preserve"> (</w:t>
      </w:r>
      <w:r w:rsidR="00573842">
        <w:rPr>
          <w:rFonts w:ascii="Times New Roman" w:hAnsi="Times New Roman" w:cs="Times New Roman"/>
          <w:sz w:val="24"/>
          <w:szCs w:val="24"/>
        </w:rPr>
        <w:t>por isso institui-se a Bíblia enquanto regra literal de fé</w:t>
      </w:r>
      <w:r w:rsidR="00BF684E">
        <w:rPr>
          <w:rFonts w:ascii="Times New Roman" w:hAnsi="Times New Roman" w:cs="Times New Roman"/>
          <w:sz w:val="24"/>
          <w:szCs w:val="24"/>
        </w:rPr>
        <w:t>)</w:t>
      </w:r>
      <w:r w:rsidR="00573842">
        <w:rPr>
          <w:rFonts w:ascii="Times New Roman" w:hAnsi="Times New Roman" w:cs="Times New Roman"/>
          <w:sz w:val="24"/>
          <w:szCs w:val="24"/>
        </w:rPr>
        <w:t xml:space="preserve">; e por meio da </w:t>
      </w:r>
      <w:r w:rsidR="00573842" w:rsidRPr="00957FCF">
        <w:rPr>
          <w:rFonts w:ascii="Times New Roman" w:hAnsi="Times New Roman" w:cs="Times New Roman"/>
          <w:i/>
          <w:iCs/>
          <w:sz w:val="24"/>
          <w:szCs w:val="24"/>
        </w:rPr>
        <w:t>sobera</w:t>
      </w:r>
      <w:r w:rsidR="00957FCF">
        <w:rPr>
          <w:rFonts w:ascii="Times New Roman" w:hAnsi="Times New Roman" w:cs="Times New Roman"/>
          <w:i/>
          <w:iCs/>
          <w:sz w:val="24"/>
          <w:szCs w:val="24"/>
        </w:rPr>
        <w:t>n</w:t>
      </w:r>
      <w:r w:rsidR="00573842" w:rsidRPr="00957FCF">
        <w:rPr>
          <w:rFonts w:ascii="Times New Roman" w:hAnsi="Times New Roman" w:cs="Times New Roman"/>
          <w:i/>
          <w:iCs/>
          <w:sz w:val="24"/>
          <w:szCs w:val="24"/>
        </w:rPr>
        <w:t>ia divina</w:t>
      </w:r>
      <w:r w:rsidR="00957FCF">
        <w:rPr>
          <w:rFonts w:ascii="Times New Roman" w:hAnsi="Times New Roman" w:cs="Times New Roman"/>
          <w:sz w:val="24"/>
          <w:szCs w:val="24"/>
        </w:rPr>
        <w:t xml:space="preserve"> calvinista</w:t>
      </w:r>
      <w:r w:rsidR="00573842">
        <w:rPr>
          <w:rFonts w:ascii="Times New Roman" w:hAnsi="Times New Roman" w:cs="Times New Roman"/>
          <w:sz w:val="24"/>
          <w:szCs w:val="24"/>
        </w:rPr>
        <w:t>, que em outro sentido, designava a Deus a predestinação de quem seria ou não salvo, garantindo ao escolhido uma garantia de salvação por meio da chamada “</w:t>
      </w:r>
      <w:r w:rsidR="00573842" w:rsidRPr="00573842">
        <w:rPr>
          <w:rFonts w:ascii="Times New Roman" w:hAnsi="Times New Roman" w:cs="Times New Roman"/>
          <w:i/>
          <w:iCs/>
          <w:sz w:val="24"/>
          <w:szCs w:val="24"/>
        </w:rPr>
        <w:t>preservação dos santos</w:t>
      </w:r>
      <w:r w:rsidR="00573842">
        <w:rPr>
          <w:rFonts w:ascii="Times New Roman" w:hAnsi="Times New Roman" w:cs="Times New Roman"/>
          <w:sz w:val="24"/>
          <w:szCs w:val="24"/>
        </w:rPr>
        <w:t>”</w:t>
      </w:r>
      <w:r w:rsidR="00573842">
        <w:rPr>
          <w:rStyle w:val="Refdenotaderodap"/>
          <w:rFonts w:ascii="Times New Roman" w:hAnsi="Times New Roman" w:cs="Times New Roman"/>
          <w:sz w:val="24"/>
          <w:szCs w:val="24"/>
        </w:rPr>
        <w:footnoteReference w:id="3"/>
      </w:r>
      <w:r w:rsidR="00573842">
        <w:rPr>
          <w:rFonts w:ascii="Times New Roman" w:hAnsi="Times New Roman" w:cs="Times New Roman"/>
          <w:sz w:val="24"/>
          <w:szCs w:val="24"/>
        </w:rPr>
        <w:t>.</w:t>
      </w:r>
    </w:p>
    <w:p w:rsidR="00835697" w:rsidRDefault="00573842" w:rsidP="00951BCF">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Desta forma</w:t>
      </w:r>
      <w:r w:rsidR="00D948ED">
        <w:rPr>
          <w:rFonts w:ascii="Times New Roman" w:hAnsi="Times New Roman" w:cs="Times New Roman"/>
          <w:sz w:val="24"/>
          <w:szCs w:val="24"/>
        </w:rPr>
        <w:t>,</w:t>
      </w:r>
      <w:r>
        <w:rPr>
          <w:rFonts w:ascii="Times New Roman" w:hAnsi="Times New Roman" w:cs="Times New Roman"/>
          <w:sz w:val="24"/>
          <w:szCs w:val="24"/>
        </w:rPr>
        <w:t xml:space="preserve"> a liberdade </w:t>
      </w:r>
      <w:r w:rsidR="0082485F">
        <w:rPr>
          <w:rFonts w:ascii="Times New Roman" w:hAnsi="Times New Roman" w:cs="Times New Roman"/>
          <w:sz w:val="24"/>
          <w:szCs w:val="24"/>
        </w:rPr>
        <w:t xml:space="preserve">toma em sentido moderno dois caminhos paralelos: um que </w:t>
      </w:r>
      <w:r w:rsidR="00D948ED">
        <w:rPr>
          <w:rFonts w:ascii="Times New Roman" w:hAnsi="Times New Roman" w:cs="Times New Roman"/>
          <w:sz w:val="24"/>
          <w:szCs w:val="24"/>
        </w:rPr>
        <w:t>a</w:t>
      </w:r>
      <w:r w:rsidR="0082485F">
        <w:rPr>
          <w:rFonts w:ascii="Times New Roman" w:hAnsi="Times New Roman" w:cs="Times New Roman"/>
          <w:sz w:val="24"/>
          <w:szCs w:val="24"/>
        </w:rPr>
        <w:t xml:space="preserve"> coloca </w:t>
      </w:r>
      <w:r>
        <w:rPr>
          <w:rFonts w:ascii="Times New Roman" w:hAnsi="Times New Roman" w:cs="Times New Roman"/>
          <w:sz w:val="24"/>
          <w:szCs w:val="24"/>
        </w:rPr>
        <w:t>enquanto elemento básico do liberalismo politico e econômico, te</w:t>
      </w:r>
      <w:r w:rsidR="0082485F">
        <w:rPr>
          <w:rFonts w:ascii="Times New Roman" w:hAnsi="Times New Roman" w:cs="Times New Roman"/>
          <w:sz w:val="24"/>
          <w:szCs w:val="24"/>
        </w:rPr>
        <w:t xml:space="preserve">ndo </w:t>
      </w:r>
      <w:r>
        <w:rPr>
          <w:rFonts w:ascii="Times New Roman" w:hAnsi="Times New Roman" w:cs="Times New Roman"/>
          <w:sz w:val="24"/>
          <w:szCs w:val="24"/>
        </w:rPr>
        <w:t xml:space="preserve">no Estado uma figura de regulação; </w:t>
      </w:r>
      <w:r w:rsidR="0082485F">
        <w:rPr>
          <w:rFonts w:ascii="Times New Roman" w:hAnsi="Times New Roman" w:cs="Times New Roman"/>
          <w:sz w:val="24"/>
          <w:szCs w:val="24"/>
        </w:rPr>
        <w:t xml:space="preserve">e outro que coloca a </w:t>
      </w:r>
      <w:r>
        <w:rPr>
          <w:rFonts w:ascii="Times New Roman" w:hAnsi="Times New Roman" w:cs="Times New Roman"/>
          <w:sz w:val="24"/>
          <w:szCs w:val="24"/>
        </w:rPr>
        <w:t>interpretação religiosa da liberdade de ação</w:t>
      </w:r>
      <w:r w:rsidR="0082485F">
        <w:rPr>
          <w:rFonts w:ascii="Times New Roman" w:hAnsi="Times New Roman" w:cs="Times New Roman"/>
          <w:sz w:val="24"/>
          <w:szCs w:val="24"/>
        </w:rPr>
        <w:t xml:space="preserve"> ora </w:t>
      </w:r>
      <w:r>
        <w:rPr>
          <w:rFonts w:ascii="Times New Roman" w:hAnsi="Times New Roman" w:cs="Times New Roman"/>
          <w:sz w:val="24"/>
          <w:szCs w:val="24"/>
        </w:rPr>
        <w:t>sob ética da responsabilidade (</w:t>
      </w:r>
      <w:r w:rsidR="0082485F">
        <w:rPr>
          <w:rFonts w:ascii="Times New Roman" w:hAnsi="Times New Roman" w:cs="Times New Roman"/>
          <w:sz w:val="24"/>
          <w:szCs w:val="24"/>
        </w:rPr>
        <w:t>A</w:t>
      </w:r>
      <w:r>
        <w:rPr>
          <w:rFonts w:ascii="Times New Roman" w:hAnsi="Times New Roman" w:cs="Times New Roman"/>
          <w:sz w:val="24"/>
          <w:szCs w:val="24"/>
        </w:rPr>
        <w:t>rminia</w:t>
      </w:r>
      <w:r w:rsidR="0082485F">
        <w:rPr>
          <w:rFonts w:ascii="Times New Roman" w:hAnsi="Times New Roman" w:cs="Times New Roman"/>
          <w:sz w:val="24"/>
          <w:szCs w:val="24"/>
        </w:rPr>
        <w:t>na</w:t>
      </w:r>
      <w:r>
        <w:rPr>
          <w:rFonts w:ascii="Times New Roman" w:hAnsi="Times New Roman" w:cs="Times New Roman"/>
          <w:sz w:val="24"/>
          <w:szCs w:val="24"/>
        </w:rPr>
        <w:t>)</w:t>
      </w:r>
      <w:r w:rsidR="0082485F">
        <w:rPr>
          <w:rFonts w:ascii="Times New Roman" w:hAnsi="Times New Roman" w:cs="Times New Roman"/>
          <w:sz w:val="24"/>
          <w:szCs w:val="24"/>
        </w:rPr>
        <w:t xml:space="preserve">, ora sob </w:t>
      </w:r>
      <w:r>
        <w:rPr>
          <w:rFonts w:ascii="Times New Roman" w:hAnsi="Times New Roman" w:cs="Times New Roman"/>
          <w:sz w:val="24"/>
          <w:szCs w:val="24"/>
        </w:rPr>
        <w:t xml:space="preserve">a ética da convicção (Calvinista), ambas dividindo opiniões dentro do cristianismo </w:t>
      </w:r>
      <w:r w:rsidRPr="0082485F">
        <w:rPr>
          <w:rFonts w:ascii="Times New Roman" w:hAnsi="Times New Roman" w:cs="Times New Roman"/>
          <w:color w:val="000000" w:themeColor="text1"/>
          <w:sz w:val="24"/>
          <w:szCs w:val="24"/>
        </w:rPr>
        <w:t xml:space="preserve">(WEBER, </w:t>
      </w:r>
      <w:r w:rsidR="0082485F" w:rsidRPr="0082485F">
        <w:rPr>
          <w:rFonts w:ascii="Times New Roman" w:hAnsi="Times New Roman" w:cs="Times New Roman"/>
          <w:color w:val="000000" w:themeColor="text1"/>
          <w:sz w:val="24"/>
          <w:szCs w:val="24"/>
        </w:rPr>
        <w:t>2011</w:t>
      </w:r>
      <w:r w:rsidRPr="0082485F">
        <w:rPr>
          <w:rFonts w:ascii="Times New Roman" w:hAnsi="Times New Roman" w:cs="Times New Roman"/>
          <w:color w:val="000000" w:themeColor="text1"/>
          <w:sz w:val="24"/>
          <w:szCs w:val="24"/>
        </w:rPr>
        <w:t xml:space="preserve">). </w:t>
      </w:r>
      <w:r w:rsidR="0082485F">
        <w:rPr>
          <w:rFonts w:ascii="Times New Roman" w:hAnsi="Times New Roman" w:cs="Times New Roman"/>
          <w:color w:val="000000" w:themeColor="text1"/>
          <w:sz w:val="24"/>
          <w:szCs w:val="24"/>
        </w:rPr>
        <w:t xml:space="preserve">No campo politico, no que se refere aos Estados </w:t>
      </w:r>
      <w:r w:rsidR="00D948ED">
        <w:rPr>
          <w:rFonts w:ascii="Times New Roman" w:hAnsi="Times New Roman" w:cs="Times New Roman"/>
          <w:color w:val="000000" w:themeColor="text1"/>
          <w:sz w:val="24"/>
          <w:szCs w:val="24"/>
        </w:rPr>
        <w:t>N</w:t>
      </w:r>
      <w:r w:rsidR="0082485F">
        <w:rPr>
          <w:rFonts w:ascii="Times New Roman" w:hAnsi="Times New Roman" w:cs="Times New Roman"/>
          <w:color w:val="000000" w:themeColor="text1"/>
          <w:sz w:val="24"/>
          <w:szCs w:val="24"/>
        </w:rPr>
        <w:t>acionais modernos, as imbricações entre estas duas perspectivas (</w:t>
      </w:r>
      <w:r w:rsidR="00957FCF">
        <w:rPr>
          <w:rFonts w:ascii="Times New Roman" w:hAnsi="Times New Roman" w:cs="Times New Roman"/>
          <w:color w:val="000000" w:themeColor="text1"/>
          <w:sz w:val="24"/>
          <w:szCs w:val="24"/>
        </w:rPr>
        <w:t>politico/econômica</w:t>
      </w:r>
      <w:r w:rsidR="0082485F">
        <w:rPr>
          <w:rFonts w:ascii="Times New Roman" w:hAnsi="Times New Roman" w:cs="Times New Roman"/>
          <w:color w:val="000000" w:themeColor="text1"/>
          <w:sz w:val="24"/>
          <w:szCs w:val="24"/>
        </w:rPr>
        <w:t xml:space="preserve"> e religiosa)</w:t>
      </w:r>
      <w:r w:rsidR="00835697">
        <w:rPr>
          <w:rFonts w:ascii="Times New Roman" w:hAnsi="Times New Roman" w:cs="Times New Roman"/>
          <w:color w:val="000000" w:themeColor="text1"/>
          <w:sz w:val="24"/>
          <w:szCs w:val="24"/>
        </w:rPr>
        <w:t>,</w:t>
      </w:r>
      <w:r w:rsidR="0082485F">
        <w:rPr>
          <w:rFonts w:ascii="Times New Roman" w:hAnsi="Times New Roman" w:cs="Times New Roman"/>
          <w:color w:val="000000" w:themeColor="text1"/>
          <w:sz w:val="24"/>
          <w:szCs w:val="24"/>
        </w:rPr>
        <w:t xml:space="preserve"> estão, ainda hoje, na cena dos deb</w:t>
      </w:r>
      <w:r w:rsidR="00DB6EF6">
        <w:rPr>
          <w:rFonts w:ascii="Times New Roman" w:hAnsi="Times New Roman" w:cs="Times New Roman"/>
          <w:color w:val="000000" w:themeColor="text1"/>
          <w:sz w:val="24"/>
          <w:szCs w:val="24"/>
        </w:rPr>
        <w:t>a</w:t>
      </w:r>
      <w:r w:rsidR="0082485F">
        <w:rPr>
          <w:rFonts w:ascii="Times New Roman" w:hAnsi="Times New Roman" w:cs="Times New Roman"/>
          <w:color w:val="000000" w:themeColor="text1"/>
          <w:sz w:val="24"/>
          <w:szCs w:val="24"/>
        </w:rPr>
        <w:t>tes sobre qual a equidistância ideal entre as intensões relig</w:t>
      </w:r>
      <w:r w:rsidR="00835697">
        <w:rPr>
          <w:rFonts w:ascii="Times New Roman" w:hAnsi="Times New Roman" w:cs="Times New Roman"/>
          <w:color w:val="000000" w:themeColor="text1"/>
          <w:sz w:val="24"/>
          <w:szCs w:val="24"/>
        </w:rPr>
        <w:t>i</w:t>
      </w:r>
      <w:r w:rsidR="0082485F">
        <w:rPr>
          <w:rFonts w:ascii="Times New Roman" w:hAnsi="Times New Roman" w:cs="Times New Roman"/>
          <w:color w:val="000000" w:themeColor="text1"/>
          <w:sz w:val="24"/>
          <w:szCs w:val="24"/>
        </w:rPr>
        <w:t>osas e o</w:t>
      </w:r>
      <w:r w:rsidR="00835697">
        <w:rPr>
          <w:rFonts w:ascii="Times New Roman" w:hAnsi="Times New Roman" w:cs="Times New Roman"/>
          <w:color w:val="000000" w:themeColor="text1"/>
          <w:sz w:val="24"/>
          <w:szCs w:val="24"/>
        </w:rPr>
        <w:t xml:space="preserve"> papel do Estado.</w:t>
      </w:r>
    </w:p>
    <w:p w:rsidR="00D5439A" w:rsidRDefault="00DB6EF6" w:rsidP="00951B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w:t>
      </w:r>
      <w:r w:rsidR="00835697">
        <w:rPr>
          <w:rFonts w:ascii="Times New Roman" w:hAnsi="Times New Roman" w:cs="Times New Roman"/>
          <w:sz w:val="24"/>
          <w:szCs w:val="24"/>
        </w:rPr>
        <w:t>ste debate</w:t>
      </w:r>
      <w:r>
        <w:rPr>
          <w:rFonts w:ascii="Times New Roman" w:hAnsi="Times New Roman" w:cs="Times New Roman"/>
          <w:sz w:val="24"/>
          <w:szCs w:val="24"/>
        </w:rPr>
        <w:t>,</w:t>
      </w:r>
      <w:r w:rsidR="00835697">
        <w:rPr>
          <w:rFonts w:ascii="Times New Roman" w:hAnsi="Times New Roman" w:cs="Times New Roman"/>
          <w:sz w:val="24"/>
          <w:szCs w:val="24"/>
        </w:rPr>
        <w:t xml:space="preserve"> cabe salientar a importância da </w:t>
      </w:r>
      <w:r w:rsidR="00573842">
        <w:rPr>
          <w:rFonts w:ascii="Times New Roman" w:hAnsi="Times New Roman" w:cs="Times New Roman"/>
          <w:sz w:val="24"/>
          <w:szCs w:val="24"/>
        </w:rPr>
        <w:t>critica iluminista</w:t>
      </w:r>
      <w:r w:rsidR="00835697">
        <w:rPr>
          <w:rFonts w:ascii="Times New Roman" w:hAnsi="Times New Roman" w:cs="Times New Roman"/>
          <w:sz w:val="24"/>
          <w:szCs w:val="24"/>
        </w:rPr>
        <w:t xml:space="preserve"> a ideia de racionalidade e independência do Estado. Entre os autores mais destacados está </w:t>
      </w:r>
      <w:r w:rsidR="00573842" w:rsidRPr="0092541B">
        <w:rPr>
          <w:rFonts w:ascii="Times New Roman" w:hAnsi="Times New Roman" w:cs="Times New Roman"/>
          <w:color w:val="000000" w:themeColor="text1"/>
          <w:sz w:val="24"/>
          <w:szCs w:val="24"/>
        </w:rPr>
        <w:t>Kant (</w:t>
      </w:r>
      <w:r w:rsidR="0092541B">
        <w:rPr>
          <w:rFonts w:ascii="Times New Roman" w:hAnsi="Times New Roman" w:cs="Times New Roman"/>
          <w:color w:val="000000" w:themeColor="text1"/>
          <w:sz w:val="24"/>
          <w:szCs w:val="24"/>
        </w:rPr>
        <w:t>2015</w:t>
      </w:r>
      <w:r w:rsidR="0092541B" w:rsidRPr="0092541B">
        <w:rPr>
          <w:rFonts w:ascii="Times New Roman" w:hAnsi="Times New Roman" w:cs="Times New Roman"/>
          <w:color w:val="000000" w:themeColor="text1"/>
          <w:sz w:val="24"/>
          <w:szCs w:val="24"/>
        </w:rPr>
        <w:t>)</w:t>
      </w:r>
      <w:r w:rsidR="00573842" w:rsidRPr="0092541B">
        <w:rPr>
          <w:rFonts w:ascii="Times New Roman" w:hAnsi="Times New Roman" w:cs="Times New Roman"/>
          <w:color w:val="000000" w:themeColor="text1"/>
          <w:sz w:val="24"/>
          <w:szCs w:val="24"/>
        </w:rPr>
        <w:t xml:space="preserve">, </w:t>
      </w:r>
      <w:r w:rsidR="00835697">
        <w:rPr>
          <w:rFonts w:ascii="Times New Roman" w:hAnsi="Times New Roman" w:cs="Times New Roman"/>
          <w:sz w:val="24"/>
          <w:szCs w:val="24"/>
        </w:rPr>
        <w:t xml:space="preserve">que se esforça por </w:t>
      </w:r>
      <w:r w:rsidR="00573842">
        <w:rPr>
          <w:rFonts w:ascii="Times New Roman" w:hAnsi="Times New Roman" w:cs="Times New Roman"/>
          <w:sz w:val="24"/>
          <w:szCs w:val="24"/>
        </w:rPr>
        <w:t xml:space="preserve">tentar conciliar a </w:t>
      </w:r>
      <w:r w:rsidR="00835697">
        <w:rPr>
          <w:rFonts w:ascii="Times New Roman" w:hAnsi="Times New Roman" w:cs="Times New Roman"/>
          <w:sz w:val="24"/>
          <w:szCs w:val="24"/>
        </w:rPr>
        <w:t xml:space="preserve">questão dos direitos e da </w:t>
      </w:r>
      <w:r w:rsidR="00573842">
        <w:rPr>
          <w:rFonts w:ascii="Times New Roman" w:hAnsi="Times New Roman" w:cs="Times New Roman"/>
          <w:sz w:val="24"/>
          <w:szCs w:val="24"/>
        </w:rPr>
        <w:t>liberdade humana</w:t>
      </w:r>
      <w:r w:rsidR="00835697">
        <w:rPr>
          <w:rFonts w:ascii="Times New Roman" w:hAnsi="Times New Roman" w:cs="Times New Roman"/>
          <w:sz w:val="24"/>
          <w:szCs w:val="24"/>
        </w:rPr>
        <w:t xml:space="preserve"> (enquanto pressuposto básico do liberalismo)</w:t>
      </w:r>
      <w:r w:rsidR="00573842">
        <w:rPr>
          <w:rFonts w:ascii="Times New Roman" w:hAnsi="Times New Roman" w:cs="Times New Roman"/>
          <w:sz w:val="24"/>
          <w:szCs w:val="24"/>
        </w:rPr>
        <w:t xml:space="preserve">, </w:t>
      </w:r>
      <w:r>
        <w:rPr>
          <w:rFonts w:ascii="Times New Roman" w:hAnsi="Times New Roman" w:cs="Times New Roman"/>
          <w:sz w:val="24"/>
          <w:szCs w:val="24"/>
        </w:rPr>
        <w:t>a</w:t>
      </w:r>
      <w:r w:rsidR="00573842">
        <w:rPr>
          <w:rFonts w:ascii="Times New Roman" w:hAnsi="Times New Roman" w:cs="Times New Roman"/>
          <w:sz w:val="24"/>
          <w:szCs w:val="24"/>
        </w:rPr>
        <w:t>o bem estar comunitário</w:t>
      </w:r>
      <w:r w:rsidR="00835697">
        <w:rPr>
          <w:rFonts w:ascii="Times New Roman" w:hAnsi="Times New Roman" w:cs="Times New Roman"/>
          <w:sz w:val="24"/>
          <w:szCs w:val="24"/>
        </w:rPr>
        <w:t>. Esta operação é feita atr</w:t>
      </w:r>
      <w:r>
        <w:rPr>
          <w:rFonts w:ascii="Times New Roman" w:hAnsi="Times New Roman" w:cs="Times New Roman"/>
          <w:sz w:val="24"/>
          <w:szCs w:val="24"/>
        </w:rPr>
        <w:t>a</w:t>
      </w:r>
      <w:r w:rsidR="00835697">
        <w:rPr>
          <w:rFonts w:ascii="Times New Roman" w:hAnsi="Times New Roman" w:cs="Times New Roman"/>
          <w:sz w:val="24"/>
          <w:szCs w:val="24"/>
        </w:rPr>
        <w:t>vés de um elemento ético de base cristã</w:t>
      </w:r>
      <w:r w:rsidR="00573842">
        <w:rPr>
          <w:rFonts w:ascii="Times New Roman" w:hAnsi="Times New Roman" w:cs="Times New Roman"/>
          <w:sz w:val="24"/>
          <w:szCs w:val="24"/>
        </w:rPr>
        <w:t>, chama</w:t>
      </w:r>
      <w:r w:rsidR="00835697">
        <w:rPr>
          <w:rFonts w:ascii="Times New Roman" w:hAnsi="Times New Roman" w:cs="Times New Roman"/>
          <w:sz w:val="24"/>
          <w:szCs w:val="24"/>
        </w:rPr>
        <w:t>do</w:t>
      </w:r>
      <w:r>
        <w:rPr>
          <w:rFonts w:ascii="Times New Roman" w:hAnsi="Times New Roman" w:cs="Times New Roman"/>
          <w:sz w:val="24"/>
          <w:szCs w:val="24"/>
        </w:rPr>
        <w:t>,</w:t>
      </w:r>
      <w:r w:rsidR="00573842">
        <w:rPr>
          <w:rFonts w:ascii="Times New Roman" w:hAnsi="Times New Roman" w:cs="Times New Roman"/>
          <w:sz w:val="24"/>
          <w:szCs w:val="24"/>
        </w:rPr>
        <w:t xml:space="preserve"> </w:t>
      </w:r>
      <w:r w:rsidR="00835697">
        <w:rPr>
          <w:rFonts w:ascii="Times New Roman" w:hAnsi="Times New Roman" w:cs="Times New Roman"/>
          <w:sz w:val="24"/>
          <w:szCs w:val="24"/>
        </w:rPr>
        <w:t>“</w:t>
      </w:r>
      <w:r w:rsidR="00573842">
        <w:rPr>
          <w:rFonts w:ascii="Times New Roman" w:hAnsi="Times New Roman" w:cs="Times New Roman"/>
          <w:sz w:val="24"/>
          <w:szCs w:val="24"/>
        </w:rPr>
        <w:t>imperativo categórico</w:t>
      </w:r>
      <w:r w:rsidR="00835697">
        <w:rPr>
          <w:rFonts w:ascii="Times New Roman" w:hAnsi="Times New Roman" w:cs="Times New Roman"/>
          <w:sz w:val="24"/>
          <w:szCs w:val="24"/>
        </w:rPr>
        <w:t>”, que em resumo admite</w:t>
      </w:r>
      <w:r>
        <w:rPr>
          <w:rFonts w:ascii="Times New Roman" w:hAnsi="Times New Roman" w:cs="Times New Roman"/>
          <w:sz w:val="24"/>
          <w:szCs w:val="24"/>
        </w:rPr>
        <w:t xml:space="preserve"> </w:t>
      </w:r>
      <w:r w:rsidR="00835697">
        <w:rPr>
          <w:rFonts w:ascii="Times New Roman" w:hAnsi="Times New Roman" w:cs="Times New Roman"/>
          <w:sz w:val="24"/>
          <w:szCs w:val="24"/>
        </w:rPr>
        <w:t>que</w:t>
      </w:r>
      <w:r w:rsidR="00573842">
        <w:rPr>
          <w:rFonts w:ascii="Times New Roman" w:hAnsi="Times New Roman" w:cs="Times New Roman"/>
          <w:sz w:val="24"/>
          <w:szCs w:val="24"/>
        </w:rPr>
        <w:t xml:space="preserve"> não se faz aos outros aquilo que não gostaria que se fizesse a si mesmo.</w:t>
      </w:r>
    </w:p>
    <w:p w:rsidR="00D5439A" w:rsidRDefault="00D5439A" w:rsidP="00951B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Foi </w:t>
      </w:r>
      <w:r w:rsidR="0092541B">
        <w:rPr>
          <w:rFonts w:ascii="Times New Roman" w:hAnsi="Times New Roman" w:cs="Times New Roman"/>
          <w:sz w:val="24"/>
          <w:szCs w:val="24"/>
        </w:rPr>
        <w:t xml:space="preserve">seguindo este </w:t>
      </w:r>
      <w:r>
        <w:rPr>
          <w:rFonts w:ascii="Times New Roman" w:hAnsi="Times New Roman" w:cs="Times New Roman"/>
          <w:sz w:val="24"/>
          <w:szCs w:val="24"/>
        </w:rPr>
        <w:t>ideal</w:t>
      </w:r>
      <w:r w:rsidR="0092541B">
        <w:rPr>
          <w:rFonts w:ascii="Times New Roman" w:hAnsi="Times New Roman" w:cs="Times New Roman"/>
          <w:sz w:val="24"/>
          <w:szCs w:val="24"/>
        </w:rPr>
        <w:t xml:space="preserve">, que a perspectiva </w:t>
      </w:r>
      <w:r>
        <w:rPr>
          <w:rFonts w:ascii="Times New Roman" w:hAnsi="Times New Roman" w:cs="Times New Roman"/>
          <w:sz w:val="24"/>
          <w:szCs w:val="24"/>
        </w:rPr>
        <w:t>ego</w:t>
      </w:r>
      <w:r w:rsidR="0092541B">
        <w:rPr>
          <w:rFonts w:ascii="Times New Roman" w:hAnsi="Times New Roman" w:cs="Times New Roman"/>
          <w:sz w:val="24"/>
          <w:szCs w:val="24"/>
        </w:rPr>
        <w:t>cêntrica da liberdade</w:t>
      </w:r>
      <w:r>
        <w:rPr>
          <w:rFonts w:ascii="Times New Roman" w:hAnsi="Times New Roman" w:cs="Times New Roman"/>
          <w:sz w:val="24"/>
          <w:szCs w:val="24"/>
        </w:rPr>
        <w:t>, alinhad</w:t>
      </w:r>
      <w:r w:rsidR="0092541B">
        <w:rPr>
          <w:rFonts w:ascii="Times New Roman" w:hAnsi="Times New Roman" w:cs="Times New Roman"/>
          <w:sz w:val="24"/>
          <w:szCs w:val="24"/>
        </w:rPr>
        <w:t>a</w:t>
      </w:r>
      <w:r>
        <w:rPr>
          <w:rFonts w:ascii="Times New Roman" w:hAnsi="Times New Roman" w:cs="Times New Roman"/>
          <w:sz w:val="24"/>
          <w:szCs w:val="24"/>
        </w:rPr>
        <w:t xml:space="preserve"> a ideia de “bom”, alicerce do </w:t>
      </w:r>
      <w:r w:rsidR="00DB6EF6">
        <w:rPr>
          <w:rFonts w:ascii="Times New Roman" w:hAnsi="Times New Roman" w:cs="Times New Roman"/>
          <w:sz w:val="24"/>
          <w:szCs w:val="24"/>
        </w:rPr>
        <w:t>e</w:t>
      </w:r>
      <w:r>
        <w:rPr>
          <w:rFonts w:ascii="Times New Roman" w:hAnsi="Times New Roman" w:cs="Times New Roman"/>
          <w:sz w:val="24"/>
          <w:szCs w:val="24"/>
        </w:rPr>
        <w:t xml:space="preserve">stado de </w:t>
      </w:r>
      <w:r w:rsidR="00DB6EF6">
        <w:rPr>
          <w:rFonts w:ascii="Times New Roman" w:hAnsi="Times New Roman" w:cs="Times New Roman"/>
          <w:sz w:val="24"/>
          <w:szCs w:val="24"/>
        </w:rPr>
        <w:t>g</w:t>
      </w:r>
      <w:r>
        <w:rPr>
          <w:rFonts w:ascii="Times New Roman" w:hAnsi="Times New Roman" w:cs="Times New Roman"/>
          <w:sz w:val="24"/>
          <w:szCs w:val="24"/>
        </w:rPr>
        <w:t>uerra</w:t>
      </w:r>
      <w:r w:rsidR="0092541B">
        <w:rPr>
          <w:rFonts w:ascii="Times New Roman" w:hAnsi="Times New Roman" w:cs="Times New Roman"/>
          <w:sz w:val="24"/>
          <w:szCs w:val="24"/>
        </w:rPr>
        <w:t xml:space="preserve"> na teoria contratualista</w:t>
      </w:r>
      <w:r>
        <w:rPr>
          <w:rFonts w:ascii="Times New Roman" w:hAnsi="Times New Roman" w:cs="Times New Roman"/>
          <w:sz w:val="24"/>
          <w:szCs w:val="24"/>
        </w:rPr>
        <w:t>, deu lugar há um</w:t>
      </w:r>
      <w:r w:rsidR="0092541B">
        <w:rPr>
          <w:rFonts w:ascii="Times New Roman" w:hAnsi="Times New Roman" w:cs="Times New Roman"/>
          <w:sz w:val="24"/>
          <w:szCs w:val="24"/>
        </w:rPr>
        <w:t xml:space="preserve">a proposta </w:t>
      </w:r>
      <w:r>
        <w:rPr>
          <w:rFonts w:ascii="Times New Roman" w:hAnsi="Times New Roman" w:cs="Times New Roman"/>
          <w:sz w:val="24"/>
          <w:szCs w:val="24"/>
        </w:rPr>
        <w:t>inspirad</w:t>
      </w:r>
      <w:r w:rsidR="0092541B">
        <w:rPr>
          <w:rFonts w:ascii="Times New Roman" w:hAnsi="Times New Roman" w:cs="Times New Roman"/>
          <w:sz w:val="24"/>
          <w:szCs w:val="24"/>
        </w:rPr>
        <w:t>a</w:t>
      </w:r>
      <w:r>
        <w:rPr>
          <w:rFonts w:ascii="Times New Roman" w:hAnsi="Times New Roman" w:cs="Times New Roman"/>
          <w:sz w:val="24"/>
          <w:szCs w:val="24"/>
        </w:rPr>
        <w:t xml:space="preserve"> pela ideia de “bem”, formando assim um escopo filosófico que reage ao esencialismo e ao utilitarismo. A busca por este ideal de “bem”, desde a Filosofia Antiga mexeu com o imáginário de filósofos e entusiastas da política, entre eles, </w:t>
      </w:r>
      <w:r w:rsidRPr="0092541B">
        <w:rPr>
          <w:rFonts w:ascii="Times New Roman" w:hAnsi="Times New Roman" w:cs="Times New Roman"/>
          <w:color w:val="000000" w:themeColor="text1"/>
          <w:sz w:val="24"/>
          <w:szCs w:val="24"/>
        </w:rPr>
        <w:t>Aristóteles</w:t>
      </w:r>
      <w:r w:rsidR="003D64F7" w:rsidRPr="0092541B">
        <w:rPr>
          <w:rFonts w:ascii="Times New Roman" w:hAnsi="Times New Roman" w:cs="Times New Roman"/>
          <w:color w:val="000000" w:themeColor="text1"/>
          <w:sz w:val="24"/>
          <w:szCs w:val="24"/>
        </w:rPr>
        <w:t xml:space="preserve"> (</w:t>
      </w:r>
      <w:r w:rsidR="0092541B" w:rsidRPr="0092541B">
        <w:rPr>
          <w:rFonts w:ascii="Times New Roman" w:hAnsi="Times New Roman" w:cs="Times New Roman"/>
          <w:color w:val="000000" w:themeColor="text1"/>
          <w:sz w:val="24"/>
          <w:szCs w:val="24"/>
        </w:rPr>
        <w:t>2009</w:t>
      </w:r>
      <w:r w:rsidR="003D64F7" w:rsidRPr="0092541B">
        <w:rPr>
          <w:rFonts w:ascii="Times New Roman" w:hAnsi="Times New Roman" w:cs="Times New Roman"/>
          <w:color w:val="000000" w:themeColor="text1"/>
          <w:sz w:val="24"/>
          <w:szCs w:val="24"/>
        </w:rPr>
        <w:t>)</w:t>
      </w:r>
      <w:r w:rsidRPr="0092541B">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para quem o termo </w:t>
      </w:r>
      <w:r w:rsidR="0092541B">
        <w:rPr>
          <w:rFonts w:ascii="Times New Roman" w:hAnsi="Times New Roman" w:cs="Times New Roman"/>
          <w:sz w:val="24"/>
          <w:szCs w:val="24"/>
        </w:rPr>
        <w:t>“</w:t>
      </w:r>
      <w:r w:rsidR="00DB6EF6">
        <w:rPr>
          <w:rFonts w:ascii="Times New Roman" w:hAnsi="Times New Roman" w:cs="Times New Roman"/>
          <w:sz w:val="24"/>
          <w:szCs w:val="24"/>
        </w:rPr>
        <w:t xml:space="preserve">bem </w:t>
      </w:r>
      <w:r>
        <w:rPr>
          <w:rFonts w:ascii="Times New Roman" w:hAnsi="Times New Roman" w:cs="Times New Roman"/>
          <w:sz w:val="24"/>
          <w:szCs w:val="24"/>
        </w:rPr>
        <w:t>comum</w:t>
      </w:r>
      <w:r w:rsidR="0092541B">
        <w:rPr>
          <w:rFonts w:ascii="Times New Roman" w:hAnsi="Times New Roman" w:cs="Times New Roman"/>
          <w:sz w:val="24"/>
          <w:szCs w:val="24"/>
        </w:rPr>
        <w:t>”</w:t>
      </w:r>
      <w:r>
        <w:rPr>
          <w:rFonts w:ascii="Times New Roman" w:hAnsi="Times New Roman" w:cs="Times New Roman"/>
          <w:sz w:val="24"/>
          <w:szCs w:val="24"/>
        </w:rPr>
        <w:t>, se referia as pessoas do gênero masculino, gregos de nascença e que por sua vez, detinham direitos pol</w:t>
      </w:r>
      <w:r w:rsidR="0092541B">
        <w:rPr>
          <w:rFonts w:ascii="Times New Roman" w:hAnsi="Times New Roman" w:cs="Times New Roman"/>
          <w:sz w:val="24"/>
          <w:szCs w:val="24"/>
        </w:rPr>
        <w:t>í</w:t>
      </w:r>
      <w:r>
        <w:rPr>
          <w:rFonts w:ascii="Times New Roman" w:hAnsi="Times New Roman" w:cs="Times New Roman"/>
          <w:sz w:val="24"/>
          <w:szCs w:val="24"/>
        </w:rPr>
        <w:t>ticos e eram encarados por isso</w:t>
      </w:r>
      <w:r w:rsidR="00DB6EF6">
        <w:rPr>
          <w:rFonts w:ascii="Times New Roman" w:hAnsi="Times New Roman" w:cs="Times New Roman"/>
          <w:sz w:val="24"/>
          <w:szCs w:val="24"/>
        </w:rPr>
        <w:t>,</w:t>
      </w:r>
      <w:r>
        <w:rPr>
          <w:rFonts w:ascii="Times New Roman" w:hAnsi="Times New Roman" w:cs="Times New Roman"/>
          <w:sz w:val="24"/>
          <w:szCs w:val="24"/>
        </w:rPr>
        <w:t xml:space="preserve"> como cidadãos. Neste quesito, o termo bem, inspirado na teoria kantiana, acabou por gerar uma nova perspectiva filosófica, conhecida de maneira geral como neocontratualismo, uma nova forma de ver o bem e a liberdade</w:t>
      </w:r>
      <w:r w:rsidR="00B73647">
        <w:rPr>
          <w:rFonts w:ascii="Times New Roman" w:hAnsi="Times New Roman" w:cs="Times New Roman"/>
          <w:sz w:val="24"/>
          <w:szCs w:val="24"/>
        </w:rPr>
        <w:t xml:space="preserve">, agora </w:t>
      </w:r>
      <w:r>
        <w:rPr>
          <w:rFonts w:ascii="Times New Roman" w:hAnsi="Times New Roman" w:cs="Times New Roman"/>
          <w:sz w:val="24"/>
          <w:szCs w:val="24"/>
        </w:rPr>
        <w:t>como elemento inseparável das questões da igualdade e da pluralidade.</w:t>
      </w:r>
    </w:p>
    <w:p w:rsidR="003D64F7" w:rsidRDefault="00D5439A" w:rsidP="00951B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igualdade aqui é encarada como um aspecto do mundo moderno e tem relação direta como o reconhecimento por parte do Estado (neste caso</w:t>
      </w:r>
      <w:r w:rsidR="003D64F7">
        <w:rPr>
          <w:rFonts w:ascii="Times New Roman" w:hAnsi="Times New Roman" w:cs="Times New Roman"/>
          <w:sz w:val="24"/>
          <w:szCs w:val="24"/>
        </w:rPr>
        <w:t>,</w:t>
      </w:r>
      <w:r>
        <w:rPr>
          <w:rFonts w:ascii="Times New Roman" w:hAnsi="Times New Roman" w:cs="Times New Roman"/>
          <w:sz w:val="24"/>
          <w:szCs w:val="24"/>
        </w:rPr>
        <w:t xml:space="preserve"> o exemplo mais típico é o modelo inglês)</w:t>
      </w:r>
      <w:r w:rsidR="003D64F7">
        <w:rPr>
          <w:rFonts w:ascii="Times New Roman" w:hAnsi="Times New Roman" w:cs="Times New Roman"/>
          <w:sz w:val="24"/>
          <w:szCs w:val="24"/>
        </w:rPr>
        <w:t xml:space="preserve">, dos direitos fundamentais já mencionados: </w:t>
      </w:r>
      <w:r w:rsidR="00DB6EF6">
        <w:rPr>
          <w:rFonts w:ascii="Times New Roman" w:hAnsi="Times New Roman" w:cs="Times New Roman"/>
          <w:sz w:val="24"/>
          <w:szCs w:val="24"/>
        </w:rPr>
        <w:t>da liberdade</w:t>
      </w:r>
      <w:r w:rsidR="00B41289">
        <w:rPr>
          <w:rFonts w:ascii="Times New Roman" w:hAnsi="Times New Roman" w:cs="Times New Roman"/>
          <w:sz w:val="24"/>
          <w:szCs w:val="24"/>
        </w:rPr>
        <w:t>, igualdade</w:t>
      </w:r>
      <w:r w:rsidR="00DB6EF6">
        <w:rPr>
          <w:rFonts w:ascii="Times New Roman" w:hAnsi="Times New Roman" w:cs="Times New Roman"/>
          <w:sz w:val="24"/>
          <w:szCs w:val="24"/>
        </w:rPr>
        <w:t xml:space="preserve"> e </w:t>
      </w:r>
      <w:r w:rsidR="003D64F7">
        <w:rPr>
          <w:rFonts w:ascii="Times New Roman" w:hAnsi="Times New Roman" w:cs="Times New Roman"/>
          <w:sz w:val="24"/>
          <w:szCs w:val="24"/>
        </w:rPr>
        <w:t xml:space="preserve">propriedade. </w:t>
      </w:r>
      <w:r w:rsidR="00B73647">
        <w:rPr>
          <w:rFonts w:ascii="Times New Roman" w:hAnsi="Times New Roman" w:cs="Times New Roman"/>
          <w:sz w:val="24"/>
          <w:szCs w:val="24"/>
        </w:rPr>
        <w:t xml:space="preserve">Mas quanto ao </w:t>
      </w:r>
      <w:r w:rsidR="003D64F7">
        <w:rPr>
          <w:rFonts w:ascii="Times New Roman" w:hAnsi="Times New Roman" w:cs="Times New Roman"/>
          <w:sz w:val="24"/>
          <w:szCs w:val="24"/>
        </w:rPr>
        <w:t>aspecto da liberdade,</w:t>
      </w:r>
      <w:r w:rsidR="00B73647">
        <w:rPr>
          <w:rFonts w:ascii="Times New Roman" w:hAnsi="Times New Roman" w:cs="Times New Roman"/>
          <w:sz w:val="24"/>
          <w:szCs w:val="24"/>
        </w:rPr>
        <w:t xml:space="preserve"> quais seriam os avanços? Em termos práticos está é a parte mais delicada da questão. O próprio governo inglês </w:t>
      </w:r>
      <w:r w:rsidR="003D64F7">
        <w:rPr>
          <w:rFonts w:ascii="Times New Roman" w:hAnsi="Times New Roman" w:cs="Times New Roman"/>
          <w:sz w:val="24"/>
          <w:szCs w:val="24"/>
        </w:rPr>
        <w:t>separava as pessoas livres</w:t>
      </w:r>
      <w:r w:rsidR="00B73647">
        <w:rPr>
          <w:rFonts w:ascii="Times New Roman" w:hAnsi="Times New Roman" w:cs="Times New Roman"/>
          <w:sz w:val="24"/>
          <w:szCs w:val="24"/>
        </w:rPr>
        <w:t>,</w:t>
      </w:r>
      <w:r w:rsidR="003D64F7">
        <w:rPr>
          <w:rFonts w:ascii="Times New Roman" w:hAnsi="Times New Roman" w:cs="Times New Roman"/>
          <w:sz w:val="24"/>
          <w:szCs w:val="24"/>
        </w:rPr>
        <w:t xml:space="preserve"> politica e espiritualmente, daquelas que estavam sob a condição de julgo</w:t>
      </w:r>
      <w:r w:rsidR="003529F2">
        <w:rPr>
          <w:rFonts w:ascii="Times New Roman" w:hAnsi="Times New Roman" w:cs="Times New Roman"/>
          <w:sz w:val="24"/>
          <w:szCs w:val="24"/>
        </w:rPr>
        <w:t>,</w:t>
      </w:r>
      <w:r w:rsidR="003D64F7">
        <w:rPr>
          <w:rFonts w:ascii="Times New Roman" w:hAnsi="Times New Roman" w:cs="Times New Roman"/>
          <w:sz w:val="24"/>
          <w:szCs w:val="24"/>
        </w:rPr>
        <w:t xml:space="preserve"> perante os homens e perante a </w:t>
      </w:r>
      <w:r w:rsidR="00B73647">
        <w:rPr>
          <w:rFonts w:ascii="Times New Roman" w:hAnsi="Times New Roman" w:cs="Times New Roman"/>
          <w:sz w:val="24"/>
          <w:szCs w:val="24"/>
        </w:rPr>
        <w:t xml:space="preserve">seus débitos para com a religião. </w:t>
      </w:r>
      <w:r w:rsidR="003529F2">
        <w:rPr>
          <w:rFonts w:ascii="Times New Roman" w:hAnsi="Times New Roman" w:cs="Times New Roman"/>
          <w:sz w:val="24"/>
          <w:szCs w:val="24"/>
        </w:rPr>
        <w:t xml:space="preserve">Neste aspecto, o liberalismo sempre colocou para “debaixo do tapete” a evidencia de que a liberdade só pudera existir na lei, em meio a </w:t>
      </w:r>
      <w:r w:rsidR="003D64F7">
        <w:rPr>
          <w:rFonts w:ascii="Times New Roman" w:hAnsi="Times New Roman" w:cs="Times New Roman"/>
          <w:sz w:val="24"/>
          <w:szCs w:val="24"/>
        </w:rPr>
        <w:t>processo</w:t>
      </w:r>
      <w:r w:rsidR="003529F2">
        <w:rPr>
          <w:rFonts w:ascii="Times New Roman" w:hAnsi="Times New Roman" w:cs="Times New Roman"/>
          <w:sz w:val="24"/>
          <w:szCs w:val="24"/>
        </w:rPr>
        <w:t>s</w:t>
      </w:r>
      <w:r w:rsidR="003D64F7">
        <w:rPr>
          <w:rFonts w:ascii="Times New Roman" w:hAnsi="Times New Roman" w:cs="Times New Roman"/>
          <w:sz w:val="24"/>
          <w:szCs w:val="24"/>
        </w:rPr>
        <w:t xml:space="preserve"> de </w:t>
      </w:r>
      <w:r w:rsidR="003529F2">
        <w:rPr>
          <w:rFonts w:ascii="Times New Roman" w:hAnsi="Times New Roman" w:cs="Times New Roman"/>
          <w:sz w:val="24"/>
          <w:szCs w:val="24"/>
        </w:rPr>
        <w:t xml:space="preserve">reconhecimento e </w:t>
      </w:r>
      <w:r w:rsidR="003D64F7">
        <w:rPr>
          <w:rFonts w:ascii="Times New Roman" w:hAnsi="Times New Roman" w:cs="Times New Roman"/>
          <w:sz w:val="24"/>
          <w:szCs w:val="24"/>
        </w:rPr>
        <w:t>democratização das na</w:t>
      </w:r>
      <w:r w:rsidR="0052373F">
        <w:rPr>
          <w:rFonts w:ascii="Times New Roman" w:hAnsi="Times New Roman" w:cs="Times New Roman"/>
          <w:sz w:val="24"/>
          <w:szCs w:val="24"/>
        </w:rPr>
        <w:t>ç</w:t>
      </w:r>
      <w:r w:rsidR="003D64F7">
        <w:rPr>
          <w:rFonts w:ascii="Times New Roman" w:hAnsi="Times New Roman" w:cs="Times New Roman"/>
          <w:sz w:val="24"/>
          <w:szCs w:val="24"/>
        </w:rPr>
        <w:t>ões</w:t>
      </w:r>
      <w:r w:rsidR="003529F2">
        <w:rPr>
          <w:rFonts w:ascii="Times New Roman" w:hAnsi="Times New Roman" w:cs="Times New Roman"/>
          <w:sz w:val="24"/>
          <w:szCs w:val="24"/>
        </w:rPr>
        <w:t>, convive</w:t>
      </w:r>
      <w:r w:rsidR="0052373F">
        <w:rPr>
          <w:rFonts w:ascii="Times New Roman" w:hAnsi="Times New Roman" w:cs="Times New Roman"/>
          <w:sz w:val="24"/>
          <w:szCs w:val="24"/>
        </w:rPr>
        <w:t xml:space="preserve">ndo, </w:t>
      </w:r>
      <w:r w:rsidR="003529F2">
        <w:rPr>
          <w:rFonts w:ascii="Times New Roman" w:hAnsi="Times New Roman" w:cs="Times New Roman"/>
          <w:sz w:val="24"/>
          <w:szCs w:val="24"/>
        </w:rPr>
        <w:t>com regimes de execeção, ratificados por grupos econ</w:t>
      </w:r>
      <w:r w:rsidR="0052373F">
        <w:rPr>
          <w:rFonts w:ascii="Times New Roman" w:hAnsi="Times New Roman" w:cs="Times New Roman"/>
          <w:sz w:val="24"/>
          <w:szCs w:val="24"/>
        </w:rPr>
        <w:t>ô</w:t>
      </w:r>
      <w:r w:rsidR="003529F2">
        <w:rPr>
          <w:rFonts w:ascii="Times New Roman" w:hAnsi="Times New Roman" w:cs="Times New Roman"/>
          <w:sz w:val="24"/>
          <w:szCs w:val="24"/>
        </w:rPr>
        <w:t>micos, pol</w:t>
      </w:r>
      <w:r w:rsidR="0052373F">
        <w:rPr>
          <w:rFonts w:ascii="Times New Roman" w:hAnsi="Times New Roman" w:cs="Times New Roman"/>
          <w:sz w:val="24"/>
          <w:szCs w:val="24"/>
        </w:rPr>
        <w:t>í</w:t>
      </w:r>
      <w:r w:rsidR="003529F2">
        <w:rPr>
          <w:rFonts w:ascii="Times New Roman" w:hAnsi="Times New Roman" w:cs="Times New Roman"/>
          <w:sz w:val="24"/>
          <w:szCs w:val="24"/>
        </w:rPr>
        <w:t>ticos e religiosos. Na prática</w:t>
      </w:r>
      <w:r w:rsidR="0052373F">
        <w:rPr>
          <w:rFonts w:ascii="Times New Roman" w:hAnsi="Times New Roman" w:cs="Times New Roman"/>
          <w:sz w:val="24"/>
          <w:szCs w:val="24"/>
        </w:rPr>
        <w:t>,</w:t>
      </w:r>
      <w:r w:rsidR="003529F2">
        <w:rPr>
          <w:rFonts w:ascii="Times New Roman" w:hAnsi="Times New Roman" w:cs="Times New Roman"/>
          <w:sz w:val="24"/>
          <w:szCs w:val="24"/>
        </w:rPr>
        <w:t xml:space="preserve"> nem todos reconhecem os aspectos de </w:t>
      </w:r>
      <w:r w:rsidR="0052373F">
        <w:rPr>
          <w:rFonts w:ascii="Times New Roman" w:hAnsi="Times New Roman" w:cs="Times New Roman"/>
          <w:sz w:val="24"/>
          <w:szCs w:val="24"/>
        </w:rPr>
        <w:t xml:space="preserve">liberdade </w:t>
      </w:r>
      <w:r w:rsidR="003529F2">
        <w:rPr>
          <w:rFonts w:ascii="Times New Roman" w:hAnsi="Times New Roman" w:cs="Times New Roman"/>
          <w:sz w:val="24"/>
          <w:szCs w:val="24"/>
        </w:rPr>
        <w:t>e o enquadramento mais evidente é a simplicação das pessoas pelos termos:</w:t>
      </w:r>
      <w:r w:rsidR="00C66EC8">
        <w:rPr>
          <w:rFonts w:ascii="Times New Roman" w:hAnsi="Times New Roman" w:cs="Times New Roman"/>
          <w:sz w:val="24"/>
          <w:szCs w:val="24"/>
        </w:rPr>
        <w:t xml:space="preserve"> </w:t>
      </w:r>
      <w:r w:rsidR="003529F2">
        <w:rPr>
          <w:rFonts w:ascii="Times New Roman" w:hAnsi="Times New Roman" w:cs="Times New Roman"/>
          <w:sz w:val="24"/>
          <w:szCs w:val="24"/>
        </w:rPr>
        <w:t>co</w:t>
      </w:r>
      <w:r w:rsidR="00C66EC8">
        <w:rPr>
          <w:rFonts w:ascii="Times New Roman" w:hAnsi="Times New Roman" w:cs="Times New Roman"/>
          <w:sz w:val="24"/>
          <w:szCs w:val="24"/>
        </w:rPr>
        <w:t>n</w:t>
      </w:r>
      <w:r w:rsidR="003529F2">
        <w:rPr>
          <w:rFonts w:ascii="Times New Roman" w:hAnsi="Times New Roman" w:cs="Times New Roman"/>
          <w:sz w:val="24"/>
          <w:szCs w:val="24"/>
        </w:rPr>
        <w:t xml:space="preserve">sumidor; cidadão e fiel (este </w:t>
      </w:r>
      <w:r w:rsidR="0052373F">
        <w:rPr>
          <w:rFonts w:ascii="Times New Roman" w:hAnsi="Times New Roman" w:cs="Times New Roman"/>
          <w:sz w:val="24"/>
          <w:szCs w:val="24"/>
        </w:rPr>
        <w:t>ú</w:t>
      </w:r>
      <w:r w:rsidR="003529F2">
        <w:rPr>
          <w:rFonts w:ascii="Times New Roman" w:hAnsi="Times New Roman" w:cs="Times New Roman"/>
          <w:sz w:val="24"/>
          <w:szCs w:val="24"/>
        </w:rPr>
        <w:t>ltimo, contabilizando pela expressão: ganhar almas)</w:t>
      </w:r>
      <w:r w:rsidR="003D64F7">
        <w:rPr>
          <w:rFonts w:ascii="Times New Roman" w:hAnsi="Times New Roman" w:cs="Times New Roman"/>
          <w:sz w:val="24"/>
          <w:szCs w:val="24"/>
        </w:rPr>
        <w:t xml:space="preserve">. </w:t>
      </w:r>
    </w:p>
    <w:p w:rsidR="00DA0FDC" w:rsidRDefault="003D64F7" w:rsidP="00951B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Neste sentido, a igualdade econ</w:t>
      </w:r>
      <w:r w:rsidR="00DA0FDC">
        <w:rPr>
          <w:rFonts w:ascii="Times New Roman" w:hAnsi="Times New Roman" w:cs="Times New Roman"/>
          <w:sz w:val="24"/>
          <w:szCs w:val="24"/>
        </w:rPr>
        <w:t>ô</w:t>
      </w:r>
      <w:r>
        <w:rPr>
          <w:rFonts w:ascii="Times New Roman" w:hAnsi="Times New Roman" w:cs="Times New Roman"/>
          <w:sz w:val="24"/>
          <w:szCs w:val="24"/>
        </w:rPr>
        <w:t>mica restring</w:t>
      </w:r>
      <w:r w:rsidR="0052373F">
        <w:rPr>
          <w:rFonts w:ascii="Times New Roman" w:hAnsi="Times New Roman" w:cs="Times New Roman"/>
          <w:sz w:val="24"/>
          <w:szCs w:val="24"/>
        </w:rPr>
        <w:t>e</w:t>
      </w:r>
      <w:r>
        <w:rPr>
          <w:rFonts w:ascii="Times New Roman" w:hAnsi="Times New Roman" w:cs="Times New Roman"/>
          <w:sz w:val="24"/>
          <w:szCs w:val="24"/>
        </w:rPr>
        <w:t xml:space="preserve"> as pessoas a consumidores; a igualdade politica a cidadãos; a igualdade cultural religiosa, a irmãos na fé. Em seguência temos a liberdade de ter</w:t>
      </w:r>
      <w:r w:rsidR="0052373F">
        <w:rPr>
          <w:rFonts w:ascii="Times New Roman" w:hAnsi="Times New Roman" w:cs="Times New Roman"/>
          <w:sz w:val="24"/>
          <w:szCs w:val="24"/>
        </w:rPr>
        <w:t xml:space="preserve"> e </w:t>
      </w:r>
      <w:r>
        <w:rPr>
          <w:rFonts w:ascii="Times New Roman" w:hAnsi="Times New Roman" w:cs="Times New Roman"/>
          <w:sz w:val="24"/>
          <w:szCs w:val="24"/>
        </w:rPr>
        <w:t>de viver, regulado</w:t>
      </w:r>
      <w:r w:rsidR="0052373F">
        <w:rPr>
          <w:rFonts w:ascii="Times New Roman" w:hAnsi="Times New Roman" w:cs="Times New Roman"/>
          <w:sz w:val="24"/>
          <w:szCs w:val="24"/>
        </w:rPr>
        <w:t>s</w:t>
      </w:r>
      <w:r>
        <w:rPr>
          <w:rFonts w:ascii="Times New Roman" w:hAnsi="Times New Roman" w:cs="Times New Roman"/>
          <w:sz w:val="24"/>
          <w:szCs w:val="24"/>
        </w:rPr>
        <w:t xml:space="preserve"> por uma “segurança jurídica”; e de crer, regulado por uma “segurança </w:t>
      </w:r>
      <w:r w:rsidR="0052373F">
        <w:rPr>
          <w:rFonts w:ascii="Times New Roman" w:hAnsi="Times New Roman" w:cs="Times New Roman"/>
          <w:sz w:val="24"/>
          <w:szCs w:val="24"/>
        </w:rPr>
        <w:t>eclesial</w:t>
      </w:r>
      <w:r>
        <w:rPr>
          <w:rFonts w:ascii="Times New Roman" w:hAnsi="Times New Roman" w:cs="Times New Roman"/>
          <w:sz w:val="24"/>
          <w:szCs w:val="24"/>
        </w:rPr>
        <w:t xml:space="preserve">”, </w:t>
      </w:r>
      <w:r w:rsidR="0052373F">
        <w:rPr>
          <w:rFonts w:ascii="Times New Roman" w:hAnsi="Times New Roman" w:cs="Times New Roman"/>
          <w:sz w:val="24"/>
          <w:szCs w:val="24"/>
        </w:rPr>
        <w:t>que afirma a dispensação de</w:t>
      </w:r>
      <w:r>
        <w:rPr>
          <w:rFonts w:ascii="Times New Roman" w:hAnsi="Times New Roman" w:cs="Times New Roman"/>
          <w:sz w:val="24"/>
          <w:szCs w:val="24"/>
        </w:rPr>
        <w:t xml:space="preserve"> reconpensas na forma de </w:t>
      </w:r>
      <w:r w:rsidRPr="003D64F7">
        <w:rPr>
          <w:rFonts w:ascii="Times New Roman" w:hAnsi="Times New Roman" w:cs="Times New Roman"/>
          <w:i/>
          <w:iCs/>
          <w:sz w:val="24"/>
          <w:szCs w:val="24"/>
        </w:rPr>
        <w:t>bens de salvação</w:t>
      </w:r>
      <w:r>
        <w:rPr>
          <w:rStyle w:val="Refdenotaderodap"/>
          <w:rFonts w:ascii="Times New Roman" w:hAnsi="Times New Roman" w:cs="Times New Roman"/>
          <w:i/>
          <w:iCs/>
          <w:sz w:val="24"/>
          <w:szCs w:val="24"/>
        </w:rPr>
        <w:footnoteReference w:id="4"/>
      </w:r>
      <w:r>
        <w:rPr>
          <w:rFonts w:ascii="Times New Roman" w:hAnsi="Times New Roman" w:cs="Times New Roman"/>
          <w:sz w:val="24"/>
          <w:szCs w:val="24"/>
        </w:rPr>
        <w:t xml:space="preserve">. Por isso não é de se estranhar </w:t>
      </w:r>
      <w:r w:rsidR="00E31122">
        <w:rPr>
          <w:rFonts w:ascii="Times New Roman" w:hAnsi="Times New Roman" w:cs="Times New Roman"/>
          <w:sz w:val="24"/>
          <w:szCs w:val="24"/>
        </w:rPr>
        <w:t xml:space="preserve">que </w:t>
      </w:r>
      <w:r>
        <w:rPr>
          <w:rFonts w:ascii="Times New Roman" w:hAnsi="Times New Roman" w:cs="Times New Roman"/>
          <w:sz w:val="24"/>
          <w:szCs w:val="24"/>
        </w:rPr>
        <w:t xml:space="preserve">nações como a Inglaterra e os Estados Unidos, mesmo </w:t>
      </w:r>
      <w:r w:rsidR="00E31122">
        <w:rPr>
          <w:rFonts w:ascii="Times New Roman" w:hAnsi="Times New Roman" w:cs="Times New Roman"/>
          <w:sz w:val="24"/>
          <w:szCs w:val="24"/>
        </w:rPr>
        <w:t xml:space="preserve">que </w:t>
      </w:r>
      <w:r>
        <w:rPr>
          <w:rFonts w:ascii="Times New Roman" w:hAnsi="Times New Roman" w:cs="Times New Roman"/>
          <w:sz w:val="24"/>
          <w:szCs w:val="24"/>
        </w:rPr>
        <w:t xml:space="preserve">imbuidas de um fervor liberal, </w:t>
      </w:r>
      <w:r w:rsidR="00E31122">
        <w:rPr>
          <w:rFonts w:ascii="Times New Roman" w:hAnsi="Times New Roman" w:cs="Times New Roman"/>
          <w:sz w:val="24"/>
          <w:szCs w:val="24"/>
        </w:rPr>
        <w:t>tenham admitido e</w:t>
      </w:r>
      <w:r>
        <w:rPr>
          <w:rFonts w:ascii="Times New Roman" w:hAnsi="Times New Roman" w:cs="Times New Roman"/>
          <w:sz w:val="24"/>
          <w:szCs w:val="24"/>
        </w:rPr>
        <w:t xml:space="preserve">m seu meio, </w:t>
      </w:r>
      <w:r w:rsidR="00E31122">
        <w:rPr>
          <w:rFonts w:ascii="Times New Roman" w:hAnsi="Times New Roman" w:cs="Times New Roman"/>
          <w:sz w:val="24"/>
          <w:szCs w:val="24"/>
        </w:rPr>
        <w:t xml:space="preserve">formas de xenofobia e </w:t>
      </w:r>
      <w:r>
        <w:rPr>
          <w:rFonts w:ascii="Times New Roman" w:hAnsi="Times New Roman" w:cs="Times New Roman"/>
          <w:sz w:val="24"/>
          <w:szCs w:val="24"/>
        </w:rPr>
        <w:t>colonização que permit</w:t>
      </w:r>
      <w:r w:rsidR="00E31122">
        <w:rPr>
          <w:rFonts w:ascii="Times New Roman" w:hAnsi="Times New Roman" w:cs="Times New Roman"/>
          <w:sz w:val="24"/>
          <w:szCs w:val="24"/>
        </w:rPr>
        <w:t>ira</w:t>
      </w:r>
      <w:r>
        <w:rPr>
          <w:rFonts w:ascii="Times New Roman" w:hAnsi="Times New Roman" w:cs="Times New Roman"/>
          <w:sz w:val="24"/>
          <w:szCs w:val="24"/>
        </w:rPr>
        <w:t xml:space="preserve">m a desiqualdade brutal de condições, baseada em </w:t>
      </w:r>
      <w:r w:rsidR="00DA0FDC">
        <w:rPr>
          <w:rFonts w:ascii="Times New Roman" w:hAnsi="Times New Roman" w:cs="Times New Roman"/>
          <w:sz w:val="24"/>
          <w:szCs w:val="24"/>
        </w:rPr>
        <w:t>justificativa</w:t>
      </w:r>
      <w:r w:rsidR="00E31122">
        <w:rPr>
          <w:rFonts w:ascii="Times New Roman" w:hAnsi="Times New Roman" w:cs="Times New Roman"/>
          <w:sz w:val="24"/>
          <w:szCs w:val="24"/>
        </w:rPr>
        <w:t>s</w:t>
      </w:r>
      <w:r w:rsidR="00DA0FDC">
        <w:rPr>
          <w:rFonts w:ascii="Times New Roman" w:hAnsi="Times New Roman" w:cs="Times New Roman"/>
          <w:sz w:val="24"/>
          <w:szCs w:val="24"/>
        </w:rPr>
        <w:t xml:space="preserve"> racia</w:t>
      </w:r>
      <w:r w:rsidR="00E31122">
        <w:rPr>
          <w:rFonts w:ascii="Times New Roman" w:hAnsi="Times New Roman" w:cs="Times New Roman"/>
          <w:sz w:val="24"/>
          <w:szCs w:val="24"/>
        </w:rPr>
        <w:t>is</w:t>
      </w:r>
      <w:r w:rsidR="00DA0FDC">
        <w:rPr>
          <w:rFonts w:ascii="Times New Roman" w:hAnsi="Times New Roman" w:cs="Times New Roman"/>
          <w:sz w:val="24"/>
          <w:szCs w:val="24"/>
        </w:rPr>
        <w:t xml:space="preserve"> e de controle dos </w:t>
      </w:r>
      <w:r w:rsidR="00E31122">
        <w:rPr>
          <w:rFonts w:ascii="Times New Roman" w:hAnsi="Times New Roman" w:cs="Times New Roman"/>
          <w:sz w:val="24"/>
          <w:szCs w:val="24"/>
        </w:rPr>
        <w:t>í</w:t>
      </w:r>
      <w:r w:rsidR="00DA0FDC">
        <w:rPr>
          <w:rFonts w:ascii="Times New Roman" w:hAnsi="Times New Roman" w:cs="Times New Roman"/>
          <w:sz w:val="24"/>
          <w:szCs w:val="24"/>
        </w:rPr>
        <w:t>mpetos</w:t>
      </w:r>
      <w:r w:rsidR="00E31122">
        <w:rPr>
          <w:rFonts w:ascii="Times New Roman" w:hAnsi="Times New Roman" w:cs="Times New Roman"/>
          <w:sz w:val="24"/>
          <w:szCs w:val="24"/>
        </w:rPr>
        <w:t>, quando, na verdade, se tratava d</w:t>
      </w:r>
      <w:r w:rsidR="00EA4217">
        <w:rPr>
          <w:rFonts w:ascii="Times New Roman" w:hAnsi="Times New Roman" w:cs="Times New Roman"/>
          <w:sz w:val="24"/>
          <w:szCs w:val="24"/>
        </w:rPr>
        <w:t>a</w:t>
      </w:r>
      <w:r w:rsidR="00E31122">
        <w:rPr>
          <w:rFonts w:ascii="Times New Roman" w:hAnsi="Times New Roman" w:cs="Times New Roman"/>
          <w:sz w:val="24"/>
          <w:szCs w:val="24"/>
        </w:rPr>
        <w:t xml:space="preserve"> criação e controle de mercados (SAHLINS, 1990)</w:t>
      </w:r>
      <w:r w:rsidR="00DA0FDC">
        <w:rPr>
          <w:rFonts w:ascii="Times New Roman" w:hAnsi="Times New Roman" w:cs="Times New Roman"/>
          <w:sz w:val="24"/>
          <w:szCs w:val="24"/>
        </w:rPr>
        <w:t>. H</w:t>
      </w:r>
      <w:r w:rsidR="00297315">
        <w:rPr>
          <w:rFonts w:ascii="Times New Roman" w:hAnsi="Times New Roman" w:cs="Times New Roman"/>
          <w:sz w:val="24"/>
          <w:szCs w:val="24"/>
        </w:rPr>
        <w:t>á</w:t>
      </w:r>
      <w:r w:rsidR="00DA0FDC">
        <w:rPr>
          <w:rFonts w:ascii="Times New Roman" w:hAnsi="Times New Roman" w:cs="Times New Roman"/>
          <w:sz w:val="24"/>
          <w:szCs w:val="24"/>
        </w:rPr>
        <w:t xml:space="preserve"> então uma separação entre modelos de igualdade e de liberdade? Esta é nossa tese preliminar aqui. Haveria</w:t>
      </w:r>
      <w:r w:rsidR="00297315">
        <w:rPr>
          <w:rFonts w:ascii="Times New Roman" w:hAnsi="Times New Roman" w:cs="Times New Roman"/>
          <w:sz w:val="24"/>
          <w:szCs w:val="24"/>
        </w:rPr>
        <w:t>m</w:t>
      </w:r>
      <w:r w:rsidR="00DA0FDC">
        <w:rPr>
          <w:rFonts w:ascii="Times New Roman" w:hAnsi="Times New Roman" w:cs="Times New Roman"/>
          <w:sz w:val="24"/>
          <w:szCs w:val="24"/>
        </w:rPr>
        <w:t xml:space="preserve"> tamb</w:t>
      </w:r>
      <w:r w:rsidR="00297315">
        <w:rPr>
          <w:rFonts w:ascii="Times New Roman" w:hAnsi="Times New Roman" w:cs="Times New Roman"/>
          <w:sz w:val="24"/>
          <w:szCs w:val="24"/>
        </w:rPr>
        <w:t>é</w:t>
      </w:r>
      <w:r w:rsidR="0052373F">
        <w:rPr>
          <w:rFonts w:ascii="Times New Roman" w:hAnsi="Times New Roman" w:cs="Times New Roman"/>
          <w:sz w:val="24"/>
          <w:szCs w:val="24"/>
        </w:rPr>
        <w:t>m</w:t>
      </w:r>
      <w:r w:rsidR="00DA0FDC">
        <w:rPr>
          <w:rFonts w:ascii="Times New Roman" w:hAnsi="Times New Roman" w:cs="Times New Roman"/>
          <w:sz w:val="24"/>
          <w:szCs w:val="24"/>
        </w:rPr>
        <w:t xml:space="preserve"> diferentes modelos de igualdade de condições, correnpondendo a estratégias politicas especificas? Esta é outra tese que vamos aos poucos apontanto em nosso horizonte teórico.</w:t>
      </w:r>
    </w:p>
    <w:p w:rsidR="00F228F7" w:rsidRDefault="00F228F7" w:rsidP="00F228F7">
      <w:pPr>
        <w:spacing w:after="0" w:line="360" w:lineRule="auto"/>
        <w:jc w:val="both"/>
        <w:rPr>
          <w:rFonts w:ascii="Times New Roman" w:hAnsi="Times New Roman" w:cs="Times New Roman"/>
          <w:sz w:val="24"/>
          <w:szCs w:val="24"/>
        </w:rPr>
      </w:pPr>
    </w:p>
    <w:p w:rsidR="00C66EC8" w:rsidRDefault="00C66EC8" w:rsidP="00F228F7">
      <w:pPr>
        <w:spacing w:after="0" w:line="360" w:lineRule="auto"/>
        <w:jc w:val="both"/>
        <w:rPr>
          <w:rFonts w:ascii="Times New Roman" w:hAnsi="Times New Roman" w:cs="Times New Roman"/>
          <w:sz w:val="24"/>
          <w:szCs w:val="24"/>
        </w:rPr>
      </w:pPr>
    </w:p>
    <w:p w:rsidR="00F228F7" w:rsidRDefault="00F228F7" w:rsidP="00F228F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4F53F0">
        <w:rPr>
          <w:rFonts w:ascii="Times New Roman" w:hAnsi="Times New Roman" w:cs="Times New Roman"/>
          <w:b/>
          <w:bCs/>
          <w:sz w:val="24"/>
          <w:szCs w:val="24"/>
        </w:rPr>
        <w:t>A ideia de Justiça em John Rawls e Chales Taylor</w:t>
      </w:r>
    </w:p>
    <w:p w:rsidR="00C66EC8" w:rsidRDefault="00C66EC8" w:rsidP="00F228F7">
      <w:pPr>
        <w:spacing w:after="0" w:line="360" w:lineRule="auto"/>
        <w:jc w:val="both"/>
        <w:rPr>
          <w:rFonts w:ascii="Times New Roman" w:hAnsi="Times New Roman" w:cs="Times New Roman"/>
          <w:sz w:val="24"/>
          <w:szCs w:val="24"/>
        </w:rPr>
      </w:pPr>
    </w:p>
    <w:p w:rsidR="004C351F" w:rsidRDefault="004C351F" w:rsidP="00F228F7">
      <w:pPr>
        <w:spacing w:after="0" w:line="360" w:lineRule="auto"/>
        <w:jc w:val="both"/>
        <w:rPr>
          <w:rFonts w:ascii="Times New Roman" w:hAnsi="Times New Roman" w:cs="Times New Roman"/>
          <w:sz w:val="24"/>
          <w:szCs w:val="24"/>
        </w:rPr>
      </w:pPr>
    </w:p>
    <w:p w:rsidR="00DA0FDC" w:rsidRDefault="00DA0FDC" w:rsidP="00951B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 ponto principal desta an</w:t>
      </w:r>
      <w:r w:rsidR="00324F3A">
        <w:rPr>
          <w:rFonts w:ascii="Times New Roman" w:hAnsi="Times New Roman" w:cs="Times New Roman"/>
          <w:sz w:val="24"/>
          <w:szCs w:val="24"/>
        </w:rPr>
        <w:t>á</w:t>
      </w:r>
      <w:r>
        <w:rPr>
          <w:rFonts w:ascii="Times New Roman" w:hAnsi="Times New Roman" w:cs="Times New Roman"/>
          <w:sz w:val="24"/>
          <w:szCs w:val="24"/>
        </w:rPr>
        <w:t>lise, contudo, recai, sobre a ideia de bem, como algo ligado as ideias de liberdade</w:t>
      </w:r>
      <w:r w:rsidR="0052373F">
        <w:rPr>
          <w:rFonts w:ascii="Times New Roman" w:hAnsi="Times New Roman" w:cs="Times New Roman"/>
          <w:sz w:val="24"/>
          <w:szCs w:val="24"/>
        </w:rPr>
        <w:t xml:space="preserve"> e igualdade</w:t>
      </w:r>
      <w:r>
        <w:rPr>
          <w:rFonts w:ascii="Times New Roman" w:hAnsi="Times New Roman" w:cs="Times New Roman"/>
          <w:sz w:val="24"/>
          <w:szCs w:val="24"/>
        </w:rPr>
        <w:t>. Inspirado nos pressupostos Kantianos e constratualistas</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w:t>
      </w:r>
      <w:r w:rsidRPr="00297315">
        <w:rPr>
          <w:rFonts w:ascii="Times New Roman" w:hAnsi="Times New Roman" w:cs="Times New Roman"/>
          <w:color w:val="000000" w:themeColor="text1"/>
          <w:sz w:val="24"/>
          <w:szCs w:val="24"/>
        </w:rPr>
        <w:t>Raw</w:t>
      </w:r>
      <w:r w:rsidR="00C25DAB" w:rsidRPr="00297315">
        <w:rPr>
          <w:rFonts w:ascii="Times New Roman" w:hAnsi="Times New Roman" w:cs="Times New Roman"/>
          <w:color w:val="000000" w:themeColor="text1"/>
          <w:sz w:val="24"/>
          <w:szCs w:val="24"/>
        </w:rPr>
        <w:t>l</w:t>
      </w:r>
      <w:r w:rsidRPr="00297315">
        <w:rPr>
          <w:rFonts w:ascii="Times New Roman" w:hAnsi="Times New Roman" w:cs="Times New Roman"/>
          <w:color w:val="000000" w:themeColor="text1"/>
          <w:sz w:val="24"/>
          <w:szCs w:val="24"/>
        </w:rPr>
        <w:t>s (</w:t>
      </w:r>
      <w:r w:rsidR="00297315" w:rsidRPr="00297315">
        <w:rPr>
          <w:rFonts w:ascii="Times New Roman" w:hAnsi="Times New Roman" w:cs="Times New Roman"/>
          <w:color w:val="000000" w:themeColor="text1"/>
          <w:sz w:val="24"/>
          <w:szCs w:val="24"/>
        </w:rPr>
        <w:t>2016</w:t>
      </w:r>
      <w:r w:rsidRPr="00297315">
        <w:rPr>
          <w:rFonts w:ascii="Times New Roman" w:hAnsi="Times New Roman" w:cs="Times New Roman"/>
          <w:color w:val="000000" w:themeColor="text1"/>
          <w:sz w:val="24"/>
          <w:szCs w:val="24"/>
        </w:rPr>
        <w:t>)</w:t>
      </w:r>
      <w:r w:rsidR="00297315">
        <w:rPr>
          <w:rFonts w:ascii="Times New Roman" w:hAnsi="Times New Roman" w:cs="Times New Roman"/>
          <w:color w:val="000000" w:themeColor="text1"/>
          <w:sz w:val="24"/>
          <w:szCs w:val="24"/>
        </w:rPr>
        <w:t>,</w:t>
      </w:r>
      <w:r w:rsidRPr="00297315">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vai estabelecer entre </w:t>
      </w:r>
      <w:r w:rsidR="00324F3A">
        <w:rPr>
          <w:rFonts w:ascii="Times New Roman" w:hAnsi="Times New Roman" w:cs="Times New Roman"/>
          <w:sz w:val="24"/>
          <w:szCs w:val="24"/>
        </w:rPr>
        <w:t xml:space="preserve">estes dois elementos </w:t>
      </w:r>
      <w:r>
        <w:rPr>
          <w:rFonts w:ascii="Times New Roman" w:hAnsi="Times New Roman" w:cs="Times New Roman"/>
          <w:sz w:val="24"/>
          <w:szCs w:val="24"/>
        </w:rPr>
        <w:t>uma correlação inalienável, ou seja: não pode haver igua</w:t>
      </w:r>
      <w:r w:rsidR="000F342A">
        <w:rPr>
          <w:rFonts w:ascii="Times New Roman" w:hAnsi="Times New Roman" w:cs="Times New Roman"/>
          <w:sz w:val="24"/>
          <w:szCs w:val="24"/>
        </w:rPr>
        <w:t>l</w:t>
      </w:r>
      <w:r>
        <w:rPr>
          <w:rFonts w:ascii="Times New Roman" w:hAnsi="Times New Roman" w:cs="Times New Roman"/>
          <w:sz w:val="24"/>
          <w:szCs w:val="24"/>
        </w:rPr>
        <w:t>dade sem que haja liberdade. Contudo, isso parece simples e de maneira direta resum</w:t>
      </w:r>
      <w:r w:rsidR="00324F3A">
        <w:rPr>
          <w:rFonts w:ascii="Times New Roman" w:hAnsi="Times New Roman" w:cs="Times New Roman"/>
          <w:sz w:val="24"/>
          <w:szCs w:val="24"/>
        </w:rPr>
        <w:t>e</w:t>
      </w:r>
      <w:r>
        <w:rPr>
          <w:rFonts w:ascii="Times New Roman" w:hAnsi="Times New Roman" w:cs="Times New Roman"/>
          <w:sz w:val="24"/>
          <w:szCs w:val="24"/>
        </w:rPr>
        <w:t xml:space="preserve"> o problema que foi a grande contradição do modelo contratual em Hobbes, Locke e Rousseu. </w:t>
      </w:r>
      <w:r w:rsidR="00324F3A">
        <w:rPr>
          <w:rFonts w:ascii="Times New Roman" w:hAnsi="Times New Roman" w:cs="Times New Roman"/>
          <w:sz w:val="24"/>
          <w:szCs w:val="24"/>
        </w:rPr>
        <w:t>Porém, a questão levantada por meio de suas reflexões, visa resolver uma questão em especial</w:t>
      </w:r>
      <w:r>
        <w:rPr>
          <w:rFonts w:ascii="Times New Roman" w:hAnsi="Times New Roman" w:cs="Times New Roman"/>
          <w:sz w:val="24"/>
          <w:szCs w:val="24"/>
        </w:rPr>
        <w:t>: como estabelecer par</w:t>
      </w:r>
      <w:r w:rsidR="00324F3A">
        <w:rPr>
          <w:rFonts w:ascii="Times New Roman" w:hAnsi="Times New Roman" w:cs="Times New Roman"/>
          <w:sz w:val="24"/>
          <w:szCs w:val="24"/>
        </w:rPr>
        <w:t>â</w:t>
      </w:r>
      <w:r>
        <w:rPr>
          <w:rFonts w:ascii="Times New Roman" w:hAnsi="Times New Roman" w:cs="Times New Roman"/>
          <w:sz w:val="24"/>
          <w:szCs w:val="24"/>
        </w:rPr>
        <w:t>metros de igualdade e de liberdade em meio a uma sociedade que agora no séc. XX e XXI</w:t>
      </w:r>
      <w:r w:rsidR="00324F3A">
        <w:rPr>
          <w:rFonts w:ascii="Times New Roman" w:hAnsi="Times New Roman" w:cs="Times New Roman"/>
          <w:sz w:val="24"/>
          <w:szCs w:val="24"/>
        </w:rPr>
        <w:t>,</w:t>
      </w:r>
      <w:r>
        <w:rPr>
          <w:rFonts w:ascii="Times New Roman" w:hAnsi="Times New Roman" w:cs="Times New Roman"/>
          <w:sz w:val="24"/>
          <w:szCs w:val="24"/>
        </w:rPr>
        <w:t xml:space="preserve"> </w:t>
      </w:r>
      <w:r w:rsidR="00324F3A">
        <w:rPr>
          <w:rFonts w:ascii="Times New Roman" w:hAnsi="Times New Roman" w:cs="Times New Roman"/>
          <w:sz w:val="24"/>
          <w:szCs w:val="24"/>
        </w:rPr>
        <w:t xml:space="preserve">se evidencia por meio de um </w:t>
      </w:r>
      <w:r>
        <w:rPr>
          <w:rFonts w:ascii="Times New Roman" w:hAnsi="Times New Roman" w:cs="Times New Roman"/>
          <w:sz w:val="24"/>
          <w:szCs w:val="24"/>
        </w:rPr>
        <w:t>pluralismo</w:t>
      </w:r>
      <w:r w:rsidR="00324F3A">
        <w:rPr>
          <w:rFonts w:ascii="Times New Roman" w:hAnsi="Times New Roman" w:cs="Times New Roman"/>
          <w:sz w:val="24"/>
          <w:szCs w:val="24"/>
        </w:rPr>
        <w:t xml:space="preserve"> e uma cobrança por reconhecimento</w:t>
      </w:r>
      <w:r>
        <w:rPr>
          <w:rFonts w:ascii="Times New Roman" w:hAnsi="Times New Roman" w:cs="Times New Roman"/>
          <w:sz w:val="24"/>
          <w:szCs w:val="24"/>
        </w:rPr>
        <w:t xml:space="preserve"> (de raça, crença, posicionamento pol</w:t>
      </w:r>
      <w:r w:rsidR="00324F3A">
        <w:rPr>
          <w:rFonts w:ascii="Times New Roman" w:hAnsi="Times New Roman" w:cs="Times New Roman"/>
          <w:sz w:val="24"/>
          <w:szCs w:val="24"/>
        </w:rPr>
        <w:t>í</w:t>
      </w:r>
      <w:r>
        <w:rPr>
          <w:rFonts w:ascii="Times New Roman" w:hAnsi="Times New Roman" w:cs="Times New Roman"/>
          <w:sz w:val="24"/>
          <w:szCs w:val="24"/>
        </w:rPr>
        <w:t xml:space="preserve">tico, modos de vida e de conhecimento). </w:t>
      </w:r>
    </w:p>
    <w:p w:rsidR="00DA0FDC" w:rsidRDefault="00DA0FDC" w:rsidP="00DA0FDC">
      <w:pPr>
        <w:spacing w:after="0" w:line="360" w:lineRule="auto"/>
        <w:jc w:val="both"/>
        <w:rPr>
          <w:rFonts w:ascii="Times New Roman" w:hAnsi="Times New Roman" w:cs="Times New Roman"/>
          <w:sz w:val="24"/>
          <w:szCs w:val="24"/>
        </w:rPr>
      </w:pPr>
    </w:p>
    <w:p w:rsidR="00DA0FDC" w:rsidRDefault="00DA0FDC" w:rsidP="00DA0F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Contratualismo Clássico</w:t>
      </w:r>
      <w:r w:rsidR="006F3CD4">
        <w:rPr>
          <w:rFonts w:ascii="Times New Roman" w:hAnsi="Times New Roman" w:cs="Times New Roman"/>
          <w:sz w:val="24"/>
          <w:szCs w:val="24"/>
        </w:rPr>
        <w:t xml:space="preserve"> e o NeoContratualismo:</w:t>
      </w:r>
    </w:p>
    <w:tbl>
      <w:tblPr>
        <w:tblStyle w:val="Tabelacomgrade"/>
        <w:tblW w:w="0" w:type="auto"/>
        <w:jc w:val="center"/>
        <w:tblLook w:val="04A0" w:firstRow="1" w:lastRow="0" w:firstColumn="1" w:lastColumn="0" w:noHBand="0" w:noVBand="1"/>
      </w:tblPr>
      <w:tblGrid>
        <w:gridCol w:w="2831"/>
        <w:gridCol w:w="2831"/>
        <w:gridCol w:w="2832"/>
      </w:tblGrid>
      <w:tr w:rsidR="006F3CD4" w:rsidTr="008C5DDF">
        <w:trPr>
          <w:jc w:val="center"/>
        </w:trPr>
        <w:tc>
          <w:tcPr>
            <w:tcW w:w="8494" w:type="dxa"/>
            <w:gridSpan w:val="3"/>
          </w:tcPr>
          <w:p w:rsidR="006F3CD4" w:rsidRPr="006F3CD4" w:rsidRDefault="006F3CD4" w:rsidP="006F3CD4">
            <w:pPr>
              <w:jc w:val="both"/>
              <w:rPr>
                <w:rFonts w:ascii="Times New Roman" w:hAnsi="Times New Roman" w:cs="Times New Roman"/>
                <w:b/>
                <w:bCs/>
              </w:rPr>
            </w:pPr>
            <w:bookmarkStart w:id="0" w:name="_Hlk18056461"/>
            <w:r>
              <w:rPr>
                <w:rFonts w:ascii="Times New Roman" w:hAnsi="Times New Roman" w:cs="Times New Roman"/>
                <w:b/>
                <w:bCs/>
              </w:rPr>
              <w:t>Contratualismo Clássico</w:t>
            </w:r>
            <w:r w:rsidR="00AA3506">
              <w:rPr>
                <w:rFonts w:ascii="Times New Roman" w:hAnsi="Times New Roman" w:cs="Times New Roman"/>
                <w:b/>
                <w:bCs/>
              </w:rPr>
              <w:t xml:space="preserve"> – Problema fundamental: o estado de guerra. </w:t>
            </w:r>
          </w:p>
        </w:tc>
      </w:tr>
      <w:tr w:rsidR="006F3CD4" w:rsidTr="008C5DDF">
        <w:trPr>
          <w:jc w:val="center"/>
        </w:trPr>
        <w:tc>
          <w:tcPr>
            <w:tcW w:w="2831" w:type="dxa"/>
          </w:tcPr>
          <w:p w:rsidR="006F3CD4" w:rsidRPr="006F3CD4" w:rsidRDefault="006F3CD4" w:rsidP="000D4456">
            <w:pPr>
              <w:jc w:val="center"/>
              <w:rPr>
                <w:rFonts w:ascii="Times New Roman" w:hAnsi="Times New Roman" w:cs="Times New Roman"/>
              </w:rPr>
            </w:pPr>
            <w:r w:rsidRPr="006F3CD4">
              <w:rPr>
                <w:rFonts w:ascii="Times New Roman" w:hAnsi="Times New Roman" w:cs="Times New Roman"/>
              </w:rPr>
              <w:t>Hobbes</w:t>
            </w:r>
          </w:p>
        </w:tc>
        <w:tc>
          <w:tcPr>
            <w:tcW w:w="2831" w:type="dxa"/>
          </w:tcPr>
          <w:p w:rsidR="006F3CD4" w:rsidRPr="006F3CD4" w:rsidRDefault="006F3CD4" w:rsidP="000D4456">
            <w:pPr>
              <w:jc w:val="center"/>
              <w:rPr>
                <w:rFonts w:ascii="Times New Roman" w:hAnsi="Times New Roman" w:cs="Times New Roman"/>
              </w:rPr>
            </w:pPr>
            <w:r w:rsidRPr="006F3CD4">
              <w:rPr>
                <w:rFonts w:ascii="Times New Roman" w:hAnsi="Times New Roman" w:cs="Times New Roman"/>
              </w:rPr>
              <w:t>Locke</w:t>
            </w:r>
          </w:p>
        </w:tc>
        <w:tc>
          <w:tcPr>
            <w:tcW w:w="2832" w:type="dxa"/>
          </w:tcPr>
          <w:p w:rsidR="006F3CD4" w:rsidRPr="006F3CD4" w:rsidRDefault="006F3CD4" w:rsidP="000D4456">
            <w:pPr>
              <w:jc w:val="center"/>
              <w:rPr>
                <w:rFonts w:ascii="Times New Roman" w:hAnsi="Times New Roman" w:cs="Times New Roman"/>
              </w:rPr>
            </w:pPr>
            <w:r w:rsidRPr="006F3CD4">
              <w:rPr>
                <w:rFonts w:ascii="Times New Roman" w:hAnsi="Times New Roman" w:cs="Times New Roman"/>
              </w:rPr>
              <w:t>Rousseau</w:t>
            </w:r>
          </w:p>
        </w:tc>
      </w:tr>
      <w:tr w:rsidR="006F3CD4" w:rsidTr="008C5DDF">
        <w:trPr>
          <w:jc w:val="center"/>
        </w:trPr>
        <w:tc>
          <w:tcPr>
            <w:tcW w:w="2831" w:type="dxa"/>
          </w:tcPr>
          <w:p w:rsidR="006F3CD4" w:rsidRPr="006F3CD4" w:rsidRDefault="006F3CD4" w:rsidP="006F3CD4">
            <w:pPr>
              <w:jc w:val="both"/>
              <w:rPr>
                <w:rFonts w:ascii="Times New Roman" w:hAnsi="Times New Roman" w:cs="Times New Roman"/>
              </w:rPr>
            </w:pPr>
            <w:r w:rsidRPr="006F3CD4">
              <w:rPr>
                <w:rFonts w:ascii="Times New Roman" w:hAnsi="Times New Roman" w:cs="Times New Roman"/>
              </w:rPr>
              <w:t>O estado de guerra enquanto possibilidade</w:t>
            </w:r>
            <w:r w:rsidR="00324F3A">
              <w:rPr>
                <w:rFonts w:ascii="Times New Roman" w:hAnsi="Times New Roman" w:cs="Times New Roman"/>
              </w:rPr>
              <w:t xml:space="preserve"> de exerc</w:t>
            </w:r>
            <w:r w:rsidR="00EA4217">
              <w:rPr>
                <w:rFonts w:ascii="Times New Roman" w:hAnsi="Times New Roman" w:cs="Times New Roman"/>
              </w:rPr>
              <w:t>í</w:t>
            </w:r>
            <w:r w:rsidR="00324F3A">
              <w:rPr>
                <w:rFonts w:ascii="Times New Roman" w:hAnsi="Times New Roman" w:cs="Times New Roman"/>
              </w:rPr>
              <w:t xml:space="preserve">cio pleno da liberdade e eminência de </w:t>
            </w:r>
            <w:r w:rsidRPr="006F3CD4">
              <w:rPr>
                <w:rFonts w:ascii="Times New Roman" w:hAnsi="Times New Roman" w:cs="Times New Roman"/>
              </w:rPr>
              <w:t>conflito.</w:t>
            </w:r>
          </w:p>
        </w:tc>
        <w:tc>
          <w:tcPr>
            <w:tcW w:w="2831" w:type="dxa"/>
          </w:tcPr>
          <w:p w:rsidR="006F3CD4" w:rsidRPr="006F3CD4" w:rsidRDefault="00AA3506" w:rsidP="006F3CD4">
            <w:pPr>
              <w:jc w:val="both"/>
              <w:rPr>
                <w:rFonts w:ascii="Times New Roman" w:hAnsi="Times New Roman" w:cs="Times New Roman"/>
              </w:rPr>
            </w:pPr>
            <w:r>
              <w:rPr>
                <w:rFonts w:ascii="Times New Roman" w:hAnsi="Times New Roman" w:cs="Times New Roman"/>
              </w:rPr>
              <w:t xml:space="preserve">O estado de guerra enquanto disputa pelos recursos escassos.                                                        </w:t>
            </w:r>
          </w:p>
        </w:tc>
        <w:tc>
          <w:tcPr>
            <w:tcW w:w="2832" w:type="dxa"/>
          </w:tcPr>
          <w:p w:rsidR="006F3CD4" w:rsidRPr="006F3CD4" w:rsidRDefault="00AA3506" w:rsidP="006F3CD4">
            <w:pPr>
              <w:jc w:val="both"/>
              <w:rPr>
                <w:rFonts w:ascii="Times New Roman" w:hAnsi="Times New Roman" w:cs="Times New Roman"/>
              </w:rPr>
            </w:pPr>
            <w:r>
              <w:rPr>
                <w:rFonts w:ascii="Times New Roman" w:hAnsi="Times New Roman" w:cs="Times New Roman"/>
              </w:rPr>
              <w:t xml:space="preserve">A diferença entre a pureza </w:t>
            </w:r>
            <w:r w:rsidR="000F342A">
              <w:rPr>
                <w:rFonts w:ascii="Times New Roman" w:hAnsi="Times New Roman" w:cs="Times New Roman"/>
              </w:rPr>
              <w:t>d</w:t>
            </w:r>
            <w:r>
              <w:rPr>
                <w:rFonts w:ascii="Times New Roman" w:hAnsi="Times New Roman" w:cs="Times New Roman"/>
              </w:rPr>
              <w:t>a vida na natureza e o ego</w:t>
            </w:r>
            <w:r w:rsidR="00324F3A">
              <w:rPr>
                <w:rFonts w:ascii="Times New Roman" w:hAnsi="Times New Roman" w:cs="Times New Roman"/>
              </w:rPr>
              <w:t>í</w:t>
            </w:r>
            <w:r>
              <w:rPr>
                <w:rFonts w:ascii="Times New Roman" w:hAnsi="Times New Roman" w:cs="Times New Roman"/>
              </w:rPr>
              <w:t>smo da vida em meio a sociedade.</w:t>
            </w:r>
          </w:p>
        </w:tc>
      </w:tr>
      <w:tr w:rsidR="00AA3506" w:rsidTr="008C5DDF">
        <w:trPr>
          <w:jc w:val="center"/>
        </w:trPr>
        <w:tc>
          <w:tcPr>
            <w:tcW w:w="8494" w:type="dxa"/>
            <w:gridSpan w:val="3"/>
          </w:tcPr>
          <w:p w:rsidR="00AA3506" w:rsidRPr="00AA3506" w:rsidRDefault="00AA3506" w:rsidP="006F3CD4">
            <w:pPr>
              <w:jc w:val="both"/>
              <w:rPr>
                <w:rFonts w:ascii="Times New Roman" w:hAnsi="Times New Roman" w:cs="Times New Roman"/>
                <w:b/>
                <w:bCs/>
              </w:rPr>
            </w:pPr>
            <w:r w:rsidRPr="00AA3506">
              <w:rPr>
                <w:rFonts w:ascii="Times New Roman" w:hAnsi="Times New Roman" w:cs="Times New Roman"/>
                <w:b/>
                <w:bCs/>
              </w:rPr>
              <w:t>Con</w:t>
            </w:r>
            <w:r>
              <w:rPr>
                <w:rFonts w:ascii="Times New Roman" w:hAnsi="Times New Roman" w:cs="Times New Roman"/>
                <w:b/>
                <w:bCs/>
              </w:rPr>
              <w:t>t</w:t>
            </w:r>
            <w:r w:rsidRPr="00AA3506">
              <w:rPr>
                <w:rFonts w:ascii="Times New Roman" w:hAnsi="Times New Roman" w:cs="Times New Roman"/>
                <w:b/>
                <w:bCs/>
              </w:rPr>
              <w:t xml:space="preserve">ratualismo Clássico – A resolução do problema fundamental </w:t>
            </w:r>
          </w:p>
        </w:tc>
      </w:tr>
      <w:tr w:rsidR="00AA3506" w:rsidTr="008C5DDF">
        <w:trPr>
          <w:jc w:val="center"/>
        </w:trPr>
        <w:tc>
          <w:tcPr>
            <w:tcW w:w="2831" w:type="dxa"/>
          </w:tcPr>
          <w:p w:rsidR="00AA3506" w:rsidRPr="006F3CD4" w:rsidRDefault="00AA3506" w:rsidP="006F3CD4">
            <w:pPr>
              <w:jc w:val="both"/>
              <w:rPr>
                <w:rFonts w:ascii="Times New Roman" w:hAnsi="Times New Roman" w:cs="Times New Roman"/>
              </w:rPr>
            </w:pPr>
            <w:r>
              <w:rPr>
                <w:rFonts w:ascii="Times New Roman" w:hAnsi="Times New Roman" w:cs="Times New Roman"/>
              </w:rPr>
              <w:t>Constituição de um governo monárquico centralizador</w:t>
            </w:r>
            <w:r w:rsidR="00324F3A">
              <w:rPr>
                <w:rFonts w:ascii="Times New Roman" w:hAnsi="Times New Roman" w:cs="Times New Roman"/>
              </w:rPr>
              <w:t>.</w:t>
            </w:r>
          </w:p>
        </w:tc>
        <w:tc>
          <w:tcPr>
            <w:tcW w:w="2831" w:type="dxa"/>
          </w:tcPr>
          <w:p w:rsidR="00AA3506" w:rsidRPr="006F3CD4" w:rsidRDefault="00AA3506" w:rsidP="006F3CD4">
            <w:pPr>
              <w:jc w:val="both"/>
              <w:rPr>
                <w:rFonts w:ascii="Times New Roman" w:hAnsi="Times New Roman" w:cs="Times New Roman"/>
              </w:rPr>
            </w:pPr>
            <w:r>
              <w:rPr>
                <w:rFonts w:ascii="Times New Roman" w:hAnsi="Times New Roman" w:cs="Times New Roman"/>
              </w:rPr>
              <w:t>Cosntituição de um governo parlamentarista, dissolvido em camaras representativas.</w:t>
            </w:r>
          </w:p>
        </w:tc>
        <w:tc>
          <w:tcPr>
            <w:tcW w:w="2832" w:type="dxa"/>
          </w:tcPr>
          <w:p w:rsidR="00AA3506" w:rsidRPr="006F3CD4" w:rsidRDefault="00AA3506" w:rsidP="006F3CD4">
            <w:pPr>
              <w:jc w:val="both"/>
              <w:rPr>
                <w:rFonts w:ascii="Times New Roman" w:hAnsi="Times New Roman" w:cs="Times New Roman"/>
              </w:rPr>
            </w:pPr>
            <w:r>
              <w:rPr>
                <w:rFonts w:ascii="Times New Roman" w:hAnsi="Times New Roman" w:cs="Times New Roman"/>
              </w:rPr>
              <w:t>Constituição de um modelo de democracia onde a escolha é dada pela maioria em sufrágio universal.</w:t>
            </w:r>
          </w:p>
        </w:tc>
      </w:tr>
      <w:tr w:rsidR="00AA3506" w:rsidTr="008C5DDF">
        <w:trPr>
          <w:jc w:val="center"/>
        </w:trPr>
        <w:tc>
          <w:tcPr>
            <w:tcW w:w="8494" w:type="dxa"/>
            <w:gridSpan w:val="3"/>
          </w:tcPr>
          <w:p w:rsidR="00AA3506" w:rsidRPr="00AA3506" w:rsidRDefault="00AA3506" w:rsidP="00AA3506">
            <w:pPr>
              <w:jc w:val="both"/>
              <w:rPr>
                <w:rFonts w:ascii="Times New Roman" w:hAnsi="Times New Roman" w:cs="Times New Roman"/>
                <w:b/>
                <w:bCs/>
              </w:rPr>
            </w:pPr>
            <w:r w:rsidRPr="00AA3506">
              <w:rPr>
                <w:rFonts w:ascii="Times New Roman" w:hAnsi="Times New Roman" w:cs="Times New Roman"/>
                <w:b/>
                <w:bCs/>
              </w:rPr>
              <w:t>NeoContratualismo – Problema</w:t>
            </w:r>
            <w:r w:rsidR="00CD2C3C">
              <w:rPr>
                <w:rFonts w:ascii="Times New Roman" w:hAnsi="Times New Roman" w:cs="Times New Roman"/>
                <w:b/>
                <w:bCs/>
              </w:rPr>
              <w:t>s</w:t>
            </w:r>
            <w:r w:rsidRPr="00AA3506">
              <w:rPr>
                <w:rFonts w:ascii="Times New Roman" w:hAnsi="Times New Roman" w:cs="Times New Roman"/>
                <w:b/>
                <w:bCs/>
              </w:rPr>
              <w:t xml:space="preserve"> fundamenta</w:t>
            </w:r>
            <w:r w:rsidR="00CD2C3C">
              <w:rPr>
                <w:rFonts w:ascii="Times New Roman" w:hAnsi="Times New Roman" w:cs="Times New Roman"/>
                <w:b/>
                <w:bCs/>
              </w:rPr>
              <w:t>is</w:t>
            </w:r>
            <w:r>
              <w:rPr>
                <w:rFonts w:ascii="Times New Roman" w:hAnsi="Times New Roman" w:cs="Times New Roman"/>
                <w:b/>
                <w:bCs/>
              </w:rPr>
              <w:t>: igualdade, liberdade e plurarilidade</w:t>
            </w:r>
            <w:r w:rsidR="00CD2C3C">
              <w:rPr>
                <w:rFonts w:ascii="Times New Roman" w:hAnsi="Times New Roman" w:cs="Times New Roman"/>
                <w:b/>
                <w:bCs/>
              </w:rPr>
              <w:t>.</w:t>
            </w:r>
            <w:r w:rsidRPr="00AA3506">
              <w:rPr>
                <w:rFonts w:ascii="Times New Roman" w:hAnsi="Times New Roman" w:cs="Times New Roman"/>
                <w:b/>
                <w:bCs/>
              </w:rPr>
              <w:t xml:space="preserve">                                                                         </w:t>
            </w:r>
          </w:p>
        </w:tc>
      </w:tr>
      <w:tr w:rsidR="00AA3506" w:rsidTr="008C5DDF">
        <w:trPr>
          <w:jc w:val="center"/>
        </w:trPr>
        <w:tc>
          <w:tcPr>
            <w:tcW w:w="8494" w:type="dxa"/>
            <w:gridSpan w:val="3"/>
          </w:tcPr>
          <w:p w:rsidR="00AA3506" w:rsidRDefault="00AA3506" w:rsidP="000D4456">
            <w:pPr>
              <w:jc w:val="center"/>
              <w:rPr>
                <w:rFonts w:ascii="Times New Roman" w:hAnsi="Times New Roman" w:cs="Times New Roman"/>
              </w:rPr>
            </w:pPr>
            <w:r>
              <w:rPr>
                <w:rFonts w:ascii="Times New Roman" w:hAnsi="Times New Roman" w:cs="Times New Roman"/>
              </w:rPr>
              <w:t>John Raw</w:t>
            </w:r>
            <w:r w:rsidR="00C25DAB">
              <w:rPr>
                <w:rFonts w:ascii="Times New Roman" w:hAnsi="Times New Roman" w:cs="Times New Roman"/>
              </w:rPr>
              <w:t>l</w:t>
            </w:r>
            <w:r>
              <w:rPr>
                <w:rFonts w:ascii="Times New Roman" w:hAnsi="Times New Roman" w:cs="Times New Roman"/>
              </w:rPr>
              <w:t>s</w:t>
            </w:r>
          </w:p>
        </w:tc>
      </w:tr>
      <w:tr w:rsidR="00AA3506" w:rsidTr="008C5DDF">
        <w:trPr>
          <w:jc w:val="center"/>
        </w:trPr>
        <w:tc>
          <w:tcPr>
            <w:tcW w:w="2831" w:type="dxa"/>
          </w:tcPr>
          <w:p w:rsidR="00AA3506" w:rsidRDefault="00CD2C3C" w:rsidP="006F3CD4">
            <w:pPr>
              <w:jc w:val="both"/>
              <w:rPr>
                <w:rFonts w:ascii="Times New Roman" w:hAnsi="Times New Roman" w:cs="Times New Roman"/>
              </w:rPr>
            </w:pPr>
            <w:r>
              <w:rPr>
                <w:rFonts w:ascii="Times New Roman" w:hAnsi="Times New Roman" w:cs="Times New Roman"/>
              </w:rPr>
              <w:t>A igualdade é encarada como princ</w:t>
            </w:r>
            <w:r w:rsidR="00324F3A">
              <w:rPr>
                <w:rFonts w:ascii="Times New Roman" w:hAnsi="Times New Roman" w:cs="Times New Roman"/>
              </w:rPr>
              <w:t>í</w:t>
            </w:r>
            <w:r>
              <w:rPr>
                <w:rFonts w:ascii="Times New Roman" w:hAnsi="Times New Roman" w:cs="Times New Roman"/>
              </w:rPr>
              <w:t>pio constituciona</w:t>
            </w:r>
            <w:r w:rsidR="00324F3A">
              <w:rPr>
                <w:rFonts w:ascii="Times New Roman" w:hAnsi="Times New Roman" w:cs="Times New Roman"/>
              </w:rPr>
              <w:t>l</w:t>
            </w:r>
            <w:r>
              <w:rPr>
                <w:rFonts w:ascii="Times New Roman" w:hAnsi="Times New Roman" w:cs="Times New Roman"/>
              </w:rPr>
              <w:t xml:space="preserve"> de defesa da vida e da pr</w:t>
            </w:r>
            <w:r w:rsidR="00EA4217">
              <w:rPr>
                <w:rFonts w:ascii="Times New Roman" w:hAnsi="Times New Roman" w:cs="Times New Roman"/>
              </w:rPr>
              <w:t>opr</w:t>
            </w:r>
            <w:r>
              <w:rPr>
                <w:rFonts w:ascii="Times New Roman" w:hAnsi="Times New Roman" w:cs="Times New Roman"/>
              </w:rPr>
              <w:t>iedade e não como fruto de condicionantes sociais e naturais (habilidades).</w:t>
            </w:r>
          </w:p>
        </w:tc>
        <w:tc>
          <w:tcPr>
            <w:tcW w:w="2831" w:type="dxa"/>
          </w:tcPr>
          <w:p w:rsidR="00AA3506" w:rsidRPr="006F3CD4" w:rsidRDefault="00CD2C3C" w:rsidP="006F3CD4">
            <w:pPr>
              <w:jc w:val="both"/>
              <w:rPr>
                <w:rFonts w:ascii="Times New Roman" w:hAnsi="Times New Roman" w:cs="Times New Roman"/>
              </w:rPr>
            </w:pPr>
            <w:r>
              <w:rPr>
                <w:rFonts w:ascii="Times New Roman" w:hAnsi="Times New Roman" w:cs="Times New Roman"/>
              </w:rPr>
              <w:t>A liberdade seria condição esse</w:t>
            </w:r>
            <w:r w:rsidR="00EA4217">
              <w:rPr>
                <w:rFonts w:ascii="Times New Roman" w:hAnsi="Times New Roman" w:cs="Times New Roman"/>
              </w:rPr>
              <w:t>n</w:t>
            </w:r>
            <w:r>
              <w:rPr>
                <w:rFonts w:ascii="Times New Roman" w:hAnsi="Times New Roman" w:cs="Times New Roman"/>
              </w:rPr>
              <w:t>cial para a igualdade constitucional, no sentido do exercicio de direitos.</w:t>
            </w:r>
          </w:p>
        </w:tc>
        <w:tc>
          <w:tcPr>
            <w:tcW w:w="2832" w:type="dxa"/>
          </w:tcPr>
          <w:p w:rsidR="00AA3506" w:rsidRDefault="00CD2C3C" w:rsidP="006F3CD4">
            <w:pPr>
              <w:jc w:val="both"/>
              <w:rPr>
                <w:rFonts w:ascii="Times New Roman" w:hAnsi="Times New Roman" w:cs="Times New Roman"/>
              </w:rPr>
            </w:pPr>
            <w:r>
              <w:rPr>
                <w:rFonts w:ascii="Times New Roman" w:hAnsi="Times New Roman" w:cs="Times New Roman"/>
              </w:rPr>
              <w:t>A pluralidade é o respeito as diferentes formas de vida e viv</w:t>
            </w:r>
            <w:r w:rsidR="00324F3A">
              <w:rPr>
                <w:rFonts w:ascii="Times New Roman" w:hAnsi="Times New Roman" w:cs="Times New Roman"/>
              </w:rPr>
              <w:t>ê</w:t>
            </w:r>
            <w:r>
              <w:rPr>
                <w:rFonts w:ascii="Times New Roman" w:hAnsi="Times New Roman" w:cs="Times New Roman"/>
              </w:rPr>
              <w:t>ncia experienciados.</w:t>
            </w:r>
          </w:p>
        </w:tc>
      </w:tr>
      <w:tr w:rsidR="00CD2C3C" w:rsidTr="008C5DDF">
        <w:trPr>
          <w:jc w:val="center"/>
        </w:trPr>
        <w:tc>
          <w:tcPr>
            <w:tcW w:w="8494" w:type="dxa"/>
            <w:gridSpan w:val="3"/>
          </w:tcPr>
          <w:p w:rsidR="000D4456" w:rsidRPr="000D4456" w:rsidRDefault="00AA0B75" w:rsidP="000D4456">
            <w:pPr>
              <w:jc w:val="both"/>
              <w:rPr>
                <w:rFonts w:ascii="Times New Roman" w:hAnsi="Times New Roman" w:cs="Times New Roman"/>
                <w:b/>
                <w:bCs/>
              </w:rPr>
            </w:pPr>
            <w:r w:rsidRPr="000D4456">
              <w:rPr>
                <w:rFonts w:ascii="Times New Roman" w:hAnsi="Times New Roman" w:cs="Times New Roman"/>
                <w:b/>
                <w:bCs/>
              </w:rPr>
              <w:t xml:space="preserve"> </w:t>
            </w:r>
            <w:r w:rsidR="000D4456" w:rsidRPr="000D4456">
              <w:rPr>
                <w:rFonts w:ascii="Times New Roman" w:hAnsi="Times New Roman" w:cs="Times New Roman"/>
                <w:b/>
                <w:bCs/>
              </w:rPr>
              <w:t>NeoContratualismo – A resolução do problema fundamental</w:t>
            </w:r>
          </w:p>
        </w:tc>
      </w:tr>
      <w:tr w:rsidR="00AA3506" w:rsidTr="008C5DDF">
        <w:trPr>
          <w:jc w:val="center"/>
        </w:trPr>
        <w:tc>
          <w:tcPr>
            <w:tcW w:w="2831" w:type="dxa"/>
          </w:tcPr>
          <w:p w:rsidR="00AA3506" w:rsidRDefault="00C25DAB" w:rsidP="006F3CD4">
            <w:pPr>
              <w:jc w:val="both"/>
              <w:rPr>
                <w:rFonts w:ascii="Times New Roman" w:hAnsi="Times New Roman" w:cs="Times New Roman"/>
              </w:rPr>
            </w:pPr>
            <w:r>
              <w:rPr>
                <w:rFonts w:ascii="Times New Roman" w:hAnsi="Times New Roman" w:cs="Times New Roman"/>
              </w:rPr>
              <w:t>Há uma concepção pública de justiça</w:t>
            </w:r>
            <w:r w:rsidR="00324F3A">
              <w:rPr>
                <w:rFonts w:ascii="Times New Roman" w:hAnsi="Times New Roman" w:cs="Times New Roman"/>
              </w:rPr>
              <w:t xml:space="preserve"> </w:t>
            </w:r>
            <w:r w:rsidR="000F342A">
              <w:rPr>
                <w:rFonts w:ascii="Times New Roman" w:hAnsi="Times New Roman" w:cs="Times New Roman"/>
              </w:rPr>
              <w:t>que</w:t>
            </w:r>
            <w:r w:rsidR="00324F3A">
              <w:rPr>
                <w:rFonts w:ascii="Times New Roman" w:hAnsi="Times New Roman" w:cs="Times New Roman"/>
              </w:rPr>
              <w:t xml:space="preserve"> deve ser </w:t>
            </w:r>
            <w:r>
              <w:rPr>
                <w:rFonts w:ascii="Times New Roman" w:hAnsi="Times New Roman" w:cs="Times New Roman"/>
              </w:rPr>
              <w:t>aceit</w:t>
            </w:r>
            <w:r w:rsidR="000F342A">
              <w:rPr>
                <w:rFonts w:ascii="Times New Roman" w:hAnsi="Times New Roman" w:cs="Times New Roman"/>
              </w:rPr>
              <w:t>a</w:t>
            </w:r>
            <w:r>
              <w:rPr>
                <w:rFonts w:ascii="Times New Roman" w:hAnsi="Times New Roman" w:cs="Times New Roman"/>
              </w:rPr>
              <w:t xml:space="preserve"> de maneira geral.</w:t>
            </w:r>
          </w:p>
        </w:tc>
        <w:tc>
          <w:tcPr>
            <w:tcW w:w="2831" w:type="dxa"/>
          </w:tcPr>
          <w:p w:rsidR="00AA3506" w:rsidRPr="006F3CD4" w:rsidRDefault="00C25DAB" w:rsidP="006F3CD4">
            <w:pPr>
              <w:jc w:val="both"/>
              <w:rPr>
                <w:rFonts w:ascii="Times New Roman" w:hAnsi="Times New Roman" w:cs="Times New Roman"/>
              </w:rPr>
            </w:pPr>
            <w:r>
              <w:rPr>
                <w:rFonts w:ascii="Times New Roman" w:hAnsi="Times New Roman" w:cs="Times New Roman"/>
              </w:rPr>
              <w:t>Parte do princípio kantiano de uma moralidade e um respeito ao exercicio ético dos direitos fundamentais.</w:t>
            </w:r>
          </w:p>
        </w:tc>
        <w:tc>
          <w:tcPr>
            <w:tcW w:w="2832" w:type="dxa"/>
          </w:tcPr>
          <w:p w:rsidR="00AA3506" w:rsidRDefault="00C25DAB" w:rsidP="006F3CD4">
            <w:pPr>
              <w:jc w:val="both"/>
              <w:rPr>
                <w:rFonts w:ascii="Times New Roman" w:hAnsi="Times New Roman" w:cs="Times New Roman"/>
              </w:rPr>
            </w:pPr>
            <w:r>
              <w:rPr>
                <w:rFonts w:ascii="Times New Roman" w:hAnsi="Times New Roman" w:cs="Times New Roman"/>
              </w:rPr>
              <w:t>Institui de forma hipotética a ideia de</w:t>
            </w:r>
            <w:r w:rsidR="000F342A">
              <w:rPr>
                <w:rFonts w:ascii="Times New Roman" w:hAnsi="Times New Roman" w:cs="Times New Roman"/>
              </w:rPr>
              <w:t xml:space="preserve"> um</w:t>
            </w:r>
            <w:r>
              <w:rPr>
                <w:rFonts w:ascii="Times New Roman" w:hAnsi="Times New Roman" w:cs="Times New Roman"/>
              </w:rPr>
              <w:t xml:space="preserve"> véu de ignorância que pressupõe um contrato sem a observ</w:t>
            </w:r>
            <w:r w:rsidR="000F342A">
              <w:rPr>
                <w:rFonts w:ascii="Times New Roman" w:hAnsi="Times New Roman" w:cs="Times New Roman"/>
              </w:rPr>
              <w:t>â</w:t>
            </w:r>
            <w:r>
              <w:rPr>
                <w:rFonts w:ascii="Times New Roman" w:hAnsi="Times New Roman" w:cs="Times New Roman"/>
              </w:rPr>
              <w:t>ncia das diferenças existentes.</w:t>
            </w:r>
          </w:p>
        </w:tc>
      </w:tr>
    </w:tbl>
    <w:bookmarkEnd w:id="0"/>
    <w:p w:rsidR="00DA0FDC" w:rsidRPr="00324F3A" w:rsidRDefault="000D4456" w:rsidP="000D4456">
      <w:pPr>
        <w:spacing w:after="0" w:line="360" w:lineRule="auto"/>
        <w:jc w:val="center"/>
        <w:rPr>
          <w:rFonts w:ascii="Times New Roman" w:hAnsi="Times New Roman" w:cs="Times New Roman"/>
          <w:color w:val="000000" w:themeColor="text1"/>
          <w:sz w:val="24"/>
          <w:szCs w:val="24"/>
        </w:rPr>
      </w:pPr>
      <w:r w:rsidRPr="00324F3A">
        <w:rPr>
          <w:rFonts w:ascii="Times New Roman" w:hAnsi="Times New Roman" w:cs="Times New Roman"/>
          <w:b/>
          <w:bCs/>
          <w:color w:val="000000" w:themeColor="text1"/>
          <w:sz w:val="24"/>
          <w:szCs w:val="24"/>
        </w:rPr>
        <w:t>Fonte:</w:t>
      </w:r>
      <w:r w:rsidRPr="00324F3A">
        <w:rPr>
          <w:rFonts w:ascii="Times New Roman" w:hAnsi="Times New Roman" w:cs="Times New Roman"/>
          <w:color w:val="000000" w:themeColor="text1"/>
          <w:sz w:val="24"/>
          <w:szCs w:val="24"/>
        </w:rPr>
        <w:t xml:space="preserve"> </w:t>
      </w:r>
      <w:r w:rsidR="00C25DAB" w:rsidRPr="00324F3A">
        <w:rPr>
          <w:rFonts w:ascii="Times New Roman" w:hAnsi="Times New Roman" w:cs="Times New Roman"/>
          <w:color w:val="000000" w:themeColor="text1"/>
          <w:sz w:val="24"/>
          <w:szCs w:val="24"/>
        </w:rPr>
        <w:t>R</w:t>
      </w:r>
      <w:r w:rsidR="005D7C82">
        <w:rPr>
          <w:rFonts w:ascii="Times New Roman" w:hAnsi="Times New Roman" w:cs="Times New Roman"/>
          <w:color w:val="000000" w:themeColor="text1"/>
          <w:sz w:val="24"/>
          <w:szCs w:val="24"/>
        </w:rPr>
        <w:t>AWLS</w:t>
      </w:r>
      <w:r w:rsidR="00C25DAB" w:rsidRPr="00324F3A">
        <w:rPr>
          <w:rFonts w:ascii="Times New Roman" w:hAnsi="Times New Roman" w:cs="Times New Roman"/>
          <w:color w:val="000000" w:themeColor="text1"/>
          <w:sz w:val="24"/>
          <w:szCs w:val="24"/>
        </w:rPr>
        <w:t xml:space="preserve">, </w:t>
      </w:r>
      <w:r w:rsidR="00324F3A" w:rsidRPr="00324F3A">
        <w:rPr>
          <w:rFonts w:ascii="Times New Roman" w:hAnsi="Times New Roman" w:cs="Times New Roman"/>
          <w:color w:val="000000" w:themeColor="text1"/>
          <w:sz w:val="24"/>
          <w:szCs w:val="24"/>
        </w:rPr>
        <w:t>2016</w:t>
      </w:r>
      <w:r w:rsidRPr="00324F3A">
        <w:rPr>
          <w:rFonts w:ascii="Times New Roman" w:hAnsi="Times New Roman" w:cs="Times New Roman"/>
          <w:color w:val="000000" w:themeColor="text1"/>
          <w:sz w:val="24"/>
          <w:szCs w:val="24"/>
        </w:rPr>
        <w:t>.</w:t>
      </w:r>
    </w:p>
    <w:p w:rsidR="000D4456" w:rsidRDefault="000D4456" w:rsidP="00DA0FDC">
      <w:pPr>
        <w:spacing w:after="0" w:line="360" w:lineRule="auto"/>
        <w:jc w:val="both"/>
        <w:rPr>
          <w:rFonts w:ascii="Times New Roman" w:hAnsi="Times New Roman" w:cs="Times New Roman"/>
          <w:sz w:val="24"/>
          <w:szCs w:val="24"/>
        </w:rPr>
      </w:pPr>
    </w:p>
    <w:p w:rsidR="000D4456" w:rsidRDefault="00C25DAB" w:rsidP="00D735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Foi seguindo a teorização d</w:t>
      </w:r>
      <w:r w:rsidR="0052373F">
        <w:rPr>
          <w:rFonts w:ascii="Times New Roman" w:hAnsi="Times New Roman" w:cs="Times New Roman"/>
          <w:sz w:val="24"/>
          <w:szCs w:val="24"/>
        </w:rPr>
        <w:t>o</w:t>
      </w:r>
      <w:r>
        <w:rPr>
          <w:rFonts w:ascii="Times New Roman" w:hAnsi="Times New Roman" w:cs="Times New Roman"/>
          <w:sz w:val="24"/>
          <w:szCs w:val="24"/>
        </w:rPr>
        <w:t xml:space="preserve"> contrato social (não mais com o intuito de acabar com um estado de guerra presente da sociedade, mas estabelecer formas de convivio diante das </w:t>
      </w:r>
      <w:r>
        <w:rPr>
          <w:rFonts w:ascii="Times New Roman" w:hAnsi="Times New Roman" w:cs="Times New Roman"/>
          <w:sz w:val="24"/>
          <w:szCs w:val="24"/>
        </w:rPr>
        <w:lastRenderedPageBreak/>
        <w:t xml:space="preserve">diferenças) que </w:t>
      </w:r>
      <w:r w:rsidRPr="00E903F3">
        <w:rPr>
          <w:rFonts w:ascii="Times New Roman" w:hAnsi="Times New Roman" w:cs="Times New Roman"/>
          <w:color w:val="000000" w:themeColor="text1"/>
          <w:sz w:val="24"/>
          <w:szCs w:val="24"/>
        </w:rPr>
        <w:t>John Rawls (</w:t>
      </w:r>
      <w:r w:rsidR="00E903F3" w:rsidRPr="00E903F3">
        <w:rPr>
          <w:rFonts w:ascii="Times New Roman" w:hAnsi="Times New Roman" w:cs="Times New Roman"/>
          <w:color w:val="000000" w:themeColor="text1"/>
          <w:sz w:val="24"/>
          <w:szCs w:val="24"/>
        </w:rPr>
        <w:t>2016</w:t>
      </w:r>
      <w:r w:rsidRPr="00E903F3">
        <w:rPr>
          <w:rFonts w:ascii="Times New Roman" w:hAnsi="Times New Roman" w:cs="Times New Roman"/>
          <w:color w:val="000000" w:themeColor="text1"/>
          <w:sz w:val="24"/>
          <w:szCs w:val="24"/>
        </w:rPr>
        <w:t xml:space="preserve">), tece </w:t>
      </w:r>
      <w:r>
        <w:rPr>
          <w:rFonts w:ascii="Times New Roman" w:hAnsi="Times New Roman" w:cs="Times New Roman"/>
          <w:sz w:val="24"/>
          <w:szCs w:val="24"/>
        </w:rPr>
        <w:t xml:space="preserve">a sua ideia de </w:t>
      </w:r>
      <w:r w:rsidRPr="00C25DAB">
        <w:rPr>
          <w:rFonts w:ascii="Times New Roman" w:hAnsi="Times New Roman" w:cs="Times New Roman"/>
          <w:i/>
          <w:iCs/>
          <w:sz w:val="24"/>
          <w:szCs w:val="24"/>
        </w:rPr>
        <w:t>sociedade bem ordenada</w:t>
      </w:r>
      <w:r>
        <w:rPr>
          <w:rFonts w:ascii="Times New Roman" w:hAnsi="Times New Roman" w:cs="Times New Roman"/>
          <w:sz w:val="24"/>
          <w:szCs w:val="24"/>
        </w:rPr>
        <w:t>. Para isso</w:t>
      </w:r>
      <w:r w:rsidR="0052373F">
        <w:rPr>
          <w:rFonts w:ascii="Times New Roman" w:hAnsi="Times New Roman" w:cs="Times New Roman"/>
          <w:sz w:val="24"/>
          <w:szCs w:val="24"/>
        </w:rPr>
        <w:t>,</w:t>
      </w:r>
      <w:r>
        <w:rPr>
          <w:rFonts w:ascii="Times New Roman" w:hAnsi="Times New Roman" w:cs="Times New Roman"/>
          <w:sz w:val="24"/>
          <w:szCs w:val="24"/>
        </w:rPr>
        <w:t xml:space="preserve"> o conjunto de uma dada sociedade deveria: estar regid</w:t>
      </w:r>
      <w:r w:rsidR="00E903F3">
        <w:rPr>
          <w:rFonts w:ascii="Times New Roman" w:hAnsi="Times New Roman" w:cs="Times New Roman"/>
          <w:sz w:val="24"/>
          <w:szCs w:val="24"/>
        </w:rPr>
        <w:t>o</w:t>
      </w:r>
      <w:r>
        <w:rPr>
          <w:rFonts w:ascii="Times New Roman" w:hAnsi="Times New Roman" w:cs="Times New Roman"/>
          <w:sz w:val="24"/>
          <w:szCs w:val="24"/>
        </w:rPr>
        <w:t xml:space="preserve"> por uma concepção pública de justiça</w:t>
      </w:r>
      <w:r w:rsidR="00E903F3">
        <w:rPr>
          <w:rFonts w:ascii="Times New Roman" w:hAnsi="Times New Roman" w:cs="Times New Roman"/>
          <w:sz w:val="24"/>
          <w:szCs w:val="24"/>
        </w:rPr>
        <w:t>,</w:t>
      </w:r>
      <w:r>
        <w:rPr>
          <w:rFonts w:ascii="Times New Roman" w:hAnsi="Times New Roman" w:cs="Times New Roman"/>
          <w:sz w:val="24"/>
          <w:szCs w:val="24"/>
        </w:rPr>
        <w:t xml:space="preserve"> onde todos aceitam os pr</w:t>
      </w:r>
      <w:r w:rsidR="00E903F3">
        <w:rPr>
          <w:rFonts w:ascii="Times New Roman" w:hAnsi="Times New Roman" w:cs="Times New Roman"/>
          <w:sz w:val="24"/>
          <w:szCs w:val="24"/>
        </w:rPr>
        <w:t>í</w:t>
      </w:r>
      <w:r>
        <w:rPr>
          <w:rFonts w:ascii="Times New Roman" w:hAnsi="Times New Roman" w:cs="Times New Roman"/>
          <w:sz w:val="24"/>
          <w:szCs w:val="24"/>
        </w:rPr>
        <w:t>ncipios de igualdade e liberdade perante a observancia da lei (não só as pessoas</w:t>
      </w:r>
      <w:r w:rsidR="00E903F3">
        <w:rPr>
          <w:rFonts w:ascii="Times New Roman" w:hAnsi="Times New Roman" w:cs="Times New Roman"/>
          <w:sz w:val="24"/>
          <w:szCs w:val="24"/>
        </w:rPr>
        <w:t>,</w:t>
      </w:r>
      <w:r>
        <w:rPr>
          <w:rFonts w:ascii="Times New Roman" w:hAnsi="Times New Roman" w:cs="Times New Roman"/>
          <w:sz w:val="24"/>
          <w:szCs w:val="24"/>
        </w:rPr>
        <w:t xml:space="preserve"> mas tamb</w:t>
      </w:r>
      <w:r w:rsidR="00E903F3">
        <w:rPr>
          <w:rFonts w:ascii="Times New Roman" w:hAnsi="Times New Roman" w:cs="Times New Roman"/>
          <w:sz w:val="24"/>
          <w:szCs w:val="24"/>
        </w:rPr>
        <w:t>é</w:t>
      </w:r>
      <w:r>
        <w:rPr>
          <w:rFonts w:ascii="Times New Roman" w:hAnsi="Times New Roman" w:cs="Times New Roman"/>
          <w:sz w:val="24"/>
          <w:szCs w:val="24"/>
        </w:rPr>
        <w:t>m as instituições respe</w:t>
      </w:r>
      <w:r w:rsidR="00E903F3">
        <w:rPr>
          <w:rFonts w:ascii="Times New Roman" w:hAnsi="Times New Roman" w:cs="Times New Roman"/>
          <w:sz w:val="24"/>
          <w:szCs w:val="24"/>
        </w:rPr>
        <w:t>i</w:t>
      </w:r>
      <w:r>
        <w:rPr>
          <w:rFonts w:ascii="Times New Roman" w:hAnsi="Times New Roman" w:cs="Times New Roman"/>
          <w:sz w:val="24"/>
          <w:szCs w:val="24"/>
        </w:rPr>
        <w:t xml:space="preserve">tariam estes príncipios, incluo aqui as instituições religosas em destaque); </w:t>
      </w:r>
      <w:r w:rsidR="00D73594">
        <w:rPr>
          <w:rFonts w:ascii="Times New Roman" w:hAnsi="Times New Roman" w:cs="Times New Roman"/>
          <w:sz w:val="24"/>
          <w:szCs w:val="24"/>
        </w:rPr>
        <w:t>as pessoas são encaradas como morais, no sentido de cientes das regras que os cercam e se reconhecem como iguais na medida de serem todos, detentores dos mesmos direitos; são tamb</w:t>
      </w:r>
      <w:r w:rsidR="00E903F3">
        <w:rPr>
          <w:rFonts w:ascii="Times New Roman" w:hAnsi="Times New Roman" w:cs="Times New Roman"/>
          <w:sz w:val="24"/>
          <w:szCs w:val="24"/>
        </w:rPr>
        <w:t>é</w:t>
      </w:r>
      <w:r w:rsidR="00D73594">
        <w:rPr>
          <w:rFonts w:ascii="Times New Roman" w:hAnsi="Times New Roman" w:cs="Times New Roman"/>
          <w:sz w:val="24"/>
          <w:szCs w:val="24"/>
        </w:rPr>
        <w:t>m livres, na medida em que podem intervir nas instituições, tendo como base os seus interesses</w:t>
      </w:r>
      <w:r w:rsidR="00E903F3">
        <w:rPr>
          <w:rFonts w:ascii="Times New Roman" w:hAnsi="Times New Roman" w:cs="Times New Roman"/>
          <w:sz w:val="24"/>
          <w:szCs w:val="24"/>
        </w:rPr>
        <w:t xml:space="preserve"> e o respeito as regras</w:t>
      </w:r>
      <w:r w:rsidR="000D4456" w:rsidRPr="000D4456">
        <w:rPr>
          <w:rFonts w:ascii="Times New Roman" w:hAnsi="Times New Roman" w:cs="Times New Roman"/>
          <w:sz w:val="24"/>
          <w:szCs w:val="24"/>
        </w:rPr>
        <w:t xml:space="preserve">. </w:t>
      </w:r>
    </w:p>
    <w:p w:rsidR="0025752C" w:rsidRDefault="0025752C" w:rsidP="00D73594">
      <w:pPr>
        <w:spacing w:after="0" w:line="360" w:lineRule="auto"/>
        <w:ind w:firstLine="708"/>
        <w:jc w:val="both"/>
        <w:rPr>
          <w:rFonts w:ascii="Times New Roman" w:hAnsi="Times New Roman" w:cs="Times New Roman"/>
          <w:sz w:val="24"/>
          <w:szCs w:val="24"/>
        </w:rPr>
      </w:pPr>
    </w:p>
    <w:p w:rsidR="000D4456" w:rsidRPr="00F228F7" w:rsidRDefault="000D4456" w:rsidP="000D4456">
      <w:pPr>
        <w:spacing w:after="0" w:line="240" w:lineRule="auto"/>
        <w:ind w:left="2268"/>
        <w:jc w:val="both"/>
        <w:rPr>
          <w:rFonts w:ascii="Times New Roman" w:hAnsi="Times New Roman" w:cs="Times New Roman"/>
          <w:color w:val="000000" w:themeColor="text1"/>
        </w:rPr>
      </w:pPr>
      <w:r w:rsidRPr="00EC218A">
        <w:rPr>
          <w:rFonts w:ascii="Times New Roman" w:hAnsi="Times New Roman" w:cs="Times New Roman"/>
        </w:rPr>
        <w:t xml:space="preserve">Pode-se salientar, porém, que, uma vez que os princípios de justiça são considerados decorrentes de um pacto original em uma situação de igualdade, não há como saber se o princípio da utilidade seria reconhecido. A princípio, seria pouco provável que pessoas que se considerassem iguais, com direito a fazer suas exigências umas as outras, aceitassem um princípio que talvez exija perspectivas de vidas inferiores para alguns simplesmente em troca de uma soma maior de vantagens desfrutadas por outros. Como todos querem proteger seus próprios interesses e suas capacidades de promover a própria concepção de bem, ninguém tem motivo para aceitar uma perda duradoura para si mesmo a fim de gerar um saldo líquido maior de </w:t>
      </w:r>
      <w:r w:rsidRPr="00F228F7">
        <w:rPr>
          <w:rFonts w:ascii="Times New Roman" w:hAnsi="Times New Roman" w:cs="Times New Roman"/>
          <w:color w:val="000000" w:themeColor="text1"/>
        </w:rPr>
        <w:t>satisfação</w:t>
      </w:r>
      <w:r w:rsidR="00D73594" w:rsidRPr="00F228F7">
        <w:rPr>
          <w:rFonts w:ascii="Times New Roman" w:hAnsi="Times New Roman" w:cs="Times New Roman"/>
          <w:color w:val="000000" w:themeColor="text1"/>
        </w:rPr>
        <w:t xml:space="preserve"> (FROSI, </w:t>
      </w:r>
      <w:r w:rsidR="00F228F7" w:rsidRPr="00F228F7">
        <w:rPr>
          <w:rFonts w:ascii="Times New Roman" w:hAnsi="Times New Roman" w:cs="Times New Roman"/>
          <w:color w:val="000000" w:themeColor="text1"/>
        </w:rPr>
        <w:t>2014</w:t>
      </w:r>
      <w:r w:rsidR="00D73594" w:rsidRPr="00F228F7">
        <w:rPr>
          <w:rFonts w:ascii="Times New Roman" w:hAnsi="Times New Roman" w:cs="Times New Roman"/>
          <w:color w:val="000000" w:themeColor="text1"/>
        </w:rPr>
        <w:t>)</w:t>
      </w:r>
      <w:r w:rsidRPr="00F228F7">
        <w:rPr>
          <w:rFonts w:ascii="Times New Roman" w:hAnsi="Times New Roman" w:cs="Times New Roman"/>
          <w:color w:val="000000" w:themeColor="text1"/>
        </w:rPr>
        <w:t>.</w:t>
      </w:r>
    </w:p>
    <w:p w:rsidR="003D64F7" w:rsidRDefault="00DA0FDC" w:rsidP="00EC218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D73594" w:rsidRDefault="00D73594" w:rsidP="000D44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Aqui reside o enigma </w:t>
      </w:r>
      <w:r w:rsidR="00EB3406">
        <w:rPr>
          <w:rFonts w:ascii="Times New Roman" w:hAnsi="Times New Roman" w:cs="Times New Roman"/>
          <w:sz w:val="24"/>
          <w:szCs w:val="24"/>
        </w:rPr>
        <w:t xml:space="preserve">do contrato em </w:t>
      </w:r>
      <w:r>
        <w:rPr>
          <w:rFonts w:ascii="Times New Roman" w:hAnsi="Times New Roman" w:cs="Times New Roman"/>
          <w:sz w:val="24"/>
          <w:szCs w:val="24"/>
        </w:rPr>
        <w:t>Rawls</w:t>
      </w:r>
      <w:r w:rsidR="00EB3406">
        <w:rPr>
          <w:rFonts w:ascii="Times New Roman" w:hAnsi="Times New Roman" w:cs="Times New Roman"/>
          <w:sz w:val="24"/>
          <w:szCs w:val="24"/>
        </w:rPr>
        <w:t>, o</w:t>
      </w:r>
      <w:r>
        <w:rPr>
          <w:rFonts w:ascii="Times New Roman" w:hAnsi="Times New Roman" w:cs="Times New Roman"/>
          <w:sz w:val="24"/>
          <w:szCs w:val="24"/>
        </w:rPr>
        <w:t xml:space="preserve"> que faz </w:t>
      </w:r>
      <w:r w:rsidR="0052373F">
        <w:rPr>
          <w:rFonts w:ascii="Times New Roman" w:hAnsi="Times New Roman" w:cs="Times New Roman"/>
          <w:sz w:val="24"/>
          <w:szCs w:val="24"/>
        </w:rPr>
        <w:t xml:space="preserve">com que </w:t>
      </w:r>
      <w:r>
        <w:rPr>
          <w:rFonts w:ascii="Times New Roman" w:hAnsi="Times New Roman" w:cs="Times New Roman"/>
          <w:sz w:val="24"/>
          <w:szCs w:val="24"/>
        </w:rPr>
        <w:t xml:space="preserve">sua teoria </w:t>
      </w:r>
      <w:r w:rsidR="00EB3406">
        <w:rPr>
          <w:rFonts w:ascii="Times New Roman" w:hAnsi="Times New Roman" w:cs="Times New Roman"/>
          <w:sz w:val="24"/>
          <w:szCs w:val="24"/>
        </w:rPr>
        <w:t>se apresente</w:t>
      </w:r>
      <w:r>
        <w:rPr>
          <w:rFonts w:ascii="Times New Roman" w:hAnsi="Times New Roman" w:cs="Times New Roman"/>
          <w:sz w:val="24"/>
          <w:szCs w:val="24"/>
        </w:rPr>
        <w:t xml:space="preserve"> </w:t>
      </w:r>
      <w:r w:rsidR="00EB3406">
        <w:rPr>
          <w:rFonts w:ascii="Times New Roman" w:hAnsi="Times New Roman" w:cs="Times New Roman"/>
          <w:sz w:val="24"/>
          <w:szCs w:val="24"/>
        </w:rPr>
        <w:t xml:space="preserve">como </w:t>
      </w:r>
      <w:r>
        <w:rPr>
          <w:rFonts w:ascii="Times New Roman" w:hAnsi="Times New Roman" w:cs="Times New Roman"/>
          <w:sz w:val="24"/>
          <w:szCs w:val="24"/>
        </w:rPr>
        <w:t>algo tão hipotético</w:t>
      </w:r>
      <w:r w:rsidR="0052373F">
        <w:rPr>
          <w:rFonts w:ascii="Times New Roman" w:hAnsi="Times New Roman" w:cs="Times New Roman"/>
          <w:sz w:val="24"/>
          <w:szCs w:val="24"/>
        </w:rPr>
        <w:t>,</w:t>
      </w:r>
      <w:r>
        <w:rPr>
          <w:rFonts w:ascii="Times New Roman" w:hAnsi="Times New Roman" w:cs="Times New Roman"/>
          <w:sz w:val="24"/>
          <w:szCs w:val="24"/>
        </w:rPr>
        <w:t xml:space="preserve"> </w:t>
      </w:r>
      <w:r w:rsidR="00EB3406">
        <w:rPr>
          <w:rFonts w:ascii="Times New Roman" w:hAnsi="Times New Roman" w:cs="Times New Roman"/>
          <w:sz w:val="24"/>
          <w:szCs w:val="24"/>
        </w:rPr>
        <w:t>quanto a t</w:t>
      </w:r>
      <w:r>
        <w:rPr>
          <w:rFonts w:ascii="Times New Roman" w:hAnsi="Times New Roman" w:cs="Times New Roman"/>
          <w:sz w:val="24"/>
          <w:szCs w:val="24"/>
        </w:rPr>
        <w:t xml:space="preserve">eoria </w:t>
      </w:r>
      <w:r w:rsidR="00EB3406">
        <w:rPr>
          <w:rFonts w:ascii="Times New Roman" w:hAnsi="Times New Roman" w:cs="Times New Roman"/>
          <w:sz w:val="24"/>
          <w:szCs w:val="24"/>
        </w:rPr>
        <w:t>c</w:t>
      </w:r>
      <w:r>
        <w:rPr>
          <w:rFonts w:ascii="Times New Roman" w:hAnsi="Times New Roman" w:cs="Times New Roman"/>
          <w:sz w:val="24"/>
          <w:szCs w:val="24"/>
        </w:rPr>
        <w:t>lássica</w:t>
      </w:r>
      <w:r w:rsidR="00EB3406">
        <w:rPr>
          <w:rFonts w:ascii="Times New Roman" w:hAnsi="Times New Roman" w:cs="Times New Roman"/>
          <w:sz w:val="24"/>
          <w:szCs w:val="24"/>
        </w:rPr>
        <w:t xml:space="preserve"> contratualista</w:t>
      </w:r>
      <w:r>
        <w:rPr>
          <w:rFonts w:ascii="Times New Roman" w:hAnsi="Times New Roman" w:cs="Times New Roman"/>
          <w:sz w:val="24"/>
          <w:szCs w:val="24"/>
        </w:rPr>
        <w:t xml:space="preserve">. Nesta </w:t>
      </w:r>
      <w:r w:rsidR="00EB3406">
        <w:rPr>
          <w:rFonts w:ascii="Times New Roman" w:hAnsi="Times New Roman" w:cs="Times New Roman"/>
          <w:sz w:val="24"/>
          <w:szCs w:val="24"/>
        </w:rPr>
        <w:t>ú</w:t>
      </w:r>
      <w:r>
        <w:rPr>
          <w:rFonts w:ascii="Times New Roman" w:hAnsi="Times New Roman" w:cs="Times New Roman"/>
          <w:sz w:val="24"/>
          <w:szCs w:val="24"/>
        </w:rPr>
        <w:t>ltima, o contrato é algo que fora instituido “em algum momento”, sem precisarmos exatamente qual foi</w:t>
      </w:r>
      <w:r w:rsidR="00EB3406">
        <w:rPr>
          <w:rFonts w:ascii="Times New Roman" w:hAnsi="Times New Roman" w:cs="Times New Roman"/>
          <w:sz w:val="24"/>
          <w:szCs w:val="24"/>
        </w:rPr>
        <w:t xml:space="preserve"> históricamente</w:t>
      </w:r>
      <w:r>
        <w:rPr>
          <w:rFonts w:ascii="Times New Roman" w:hAnsi="Times New Roman" w:cs="Times New Roman"/>
          <w:sz w:val="24"/>
          <w:szCs w:val="24"/>
        </w:rPr>
        <w:t xml:space="preserve">, com  intuito de resolver o problema do estado de guerra e por </w:t>
      </w:r>
      <w:r w:rsidR="00EB3406">
        <w:rPr>
          <w:rFonts w:ascii="Times New Roman" w:hAnsi="Times New Roman" w:cs="Times New Roman"/>
          <w:sz w:val="24"/>
          <w:szCs w:val="24"/>
        </w:rPr>
        <w:t>consequência</w:t>
      </w:r>
      <w:r>
        <w:rPr>
          <w:rFonts w:ascii="Times New Roman" w:hAnsi="Times New Roman" w:cs="Times New Roman"/>
          <w:sz w:val="24"/>
          <w:szCs w:val="24"/>
        </w:rPr>
        <w:t>, do ego</w:t>
      </w:r>
      <w:r w:rsidR="0052373F">
        <w:rPr>
          <w:rFonts w:ascii="Times New Roman" w:hAnsi="Times New Roman" w:cs="Times New Roman"/>
          <w:sz w:val="24"/>
          <w:szCs w:val="24"/>
        </w:rPr>
        <w:t>í</w:t>
      </w:r>
      <w:r>
        <w:rPr>
          <w:rFonts w:ascii="Times New Roman" w:hAnsi="Times New Roman" w:cs="Times New Roman"/>
          <w:sz w:val="24"/>
          <w:szCs w:val="24"/>
        </w:rPr>
        <w:t>smo humano que imperava nas relações sociais. Rawls</w:t>
      </w:r>
      <w:r w:rsidR="00EB3406">
        <w:rPr>
          <w:rFonts w:ascii="Times New Roman" w:hAnsi="Times New Roman" w:cs="Times New Roman"/>
          <w:sz w:val="24"/>
          <w:szCs w:val="24"/>
        </w:rPr>
        <w:t>, a</w:t>
      </w:r>
      <w:r>
        <w:rPr>
          <w:rFonts w:ascii="Times New Roman" w:hAnsi="Times New Roman" w:cs="Times New Roman"/>
          <w:sz w:val="24"/>
          <w:szCs w:val="24"/>
        </w:rPr>
        <w:t xml:space="preserve"> sua maneira, apela para uma série de condições prévia</w:t>
      </w:r>
      <w:r w:rsidR="00EB3406">
        <w:rPr>
          <w:rFonts w:ascii="Times New Roman" w:hAnsi="Times New Roman" w:cs="Times New Roman"/>
          <w:sz w:val="24"/>
          <w:szCs w:val="24"/>
        </w:rPr>
        <w:t>s</w:t>
      </w:r>
      <w:r>
        <w:rPr>
          <w:rFonts w:ascii="Times New Roman" w:hAnsi="Times New Roman" w:cs="Times New Roman"/>
          <w:sz w:val="24"/>
          <w:szCs w:val="24"/>
        </w:rPr>
        <w:t xml:space="preserve"> para que a sua forma de contrato social surta os seus efeitos. Em termos práticos, se fossemos comparar com a realid</w:t>
      </w:r>
      <w:r w:rsidR="00EB3406">
        <w:rPr>
          <w:rFonts w:ascii="Times New Roman" w:hAnsi="Times New Roman" w:cs="Times New Roman"/>
          <w:sz w:val="24"/>
          <w:szCs w:val="24"/>
        </w:rPr>
        <w:t>a</w:t>
      </w:r>
      <w:r>
        <w:rPr>
          <w:rFonts w:ascii="Times New Roman" w:hAnsi="Times New Roman" w:cs="Times New Roman"/>
          <w:sz w:val="24"/>
          <w:szCs w:val="24"/>
        </w:rPr>
        <w:t>de história, relacionada as religiões protestantes históricas e pentecostais, por exemplo, os pressupostos de Rawls soam como bons conselhos dos quais a realidade empirica se encontra em um triste distanciamento.</w:t>
      </w:r>
    </w:p>
    <w:p w:rsidR="00D73594" w:rsidRDefault="00FD7893" w:rsidP="000D4456">
      <w:pPr>
        <w:spacing w:after="0" w:line="360" w:lineRule="auto"/>
        <w:ind w:firstLine="708"/>
        <w:jc w:val="both"/>
        <w:rPr>
          <w:rFonts w:ascii="Times New Roman" w:hAnsi="Times New Roman" w:cs="Times New Roman"/>
          <w:sz w:val="24"/>
          <w:szCs w:val="24"/>
        </w:rPr>
      </w:pPr>
      <w:r w:rsidRPr="00EB3406">
        <w:rPr>
          <w:rFonts w:ascii="Times New Roman" w:hAnsi="Times New Roman" w:cs="Times New Roman"/>
          <w:color w:val="000000" w:themeColor="text1"/>
          <w:sz w:val="24"/>
          <w:szCs w:val="24"/>
        </w:rPr>
        <w:t xml:space="preserve">Apesar de Luteranos (1517); Anglicanos (1534); Presbiterianos (1560); Batistas (1612); Pietistas (1784); Metodistas (1787) e Holinnes (1890) se </w:t>
      </w:r>
      <w:r>
        <w:rPr>
          <w:rFonts w:ascii="Times New Roman" w:hAnsi="Times New Roman" w:cs="Times New Roman"/>
          <w:sz w:val="24"/>
          <w:szCs w:val="24"/>
        </w:rPr>
        <w:t>alinharem em torno de um</w:t>
      </w:r>
      <w:r w:rsidR="00F9205F">
        <w:rPr>
          <w:rFonts w:ascii="Times New Roman" w:hAnsi="Times New Roman" w:cs="Times New Roman"/>
          <w:sz w:val="24"/>
          <w:szCs w:val="24"/>
        </w:rPr>
        <w:t>a</w:t>
      </w:r>
      <w:r>
        <w:rPr>
          <w:rFonts w:ascii="Times New Roman" w:hAnsi="Times New Roman" w:cs="Times New Roman"/>
          <w:sz w:val="24"/>
          <w:szCs w:val="24"/>
        </w:rPr>
        <w:t xml:space="preserve"> moralidade cristã, seu tratamento geral em relação a compreenção da igualdade sofre a interfer</w:t>
      </w:r>
      <w:r w:rsidR="00626C95">
        <w:rPr>
          <w:rFonts w:ascii="Times New Roman" w:hAnsi="Times New Roman" w:cs="Times New Roman"/>
          <w:sz w:val="24"/>
          <w:szCs w:val="24"/>
        </w:rPr>
        <w:t>ê</w:t>
      </w:r>
      <w:r>
        <w:rPr>
          <w:rFonts w:ascii="Times New Roman" w:hAnsi="Times New Roman" w:cs="Times New Roman"/>
          <w:sz w:val="24"/>
          <w:szCs w:val="24"/>
        </w:rPr>
        <w:t>ncia de seus pr</w:t>
      </w:r>
      <w:r w:rsidR="00626C95">
        <w:rPr>
          <w:rFonts w:ascii="Times New Roman" w:hAnsi="Times New Roman" w:cs="Times New Roman"/>
          <w:sz w:val="24"/>
          <w:szCs w:val="24"/>
        </w:rPr>
        <w:t>ó</w:t>
      </w:r>
      <w:r>
        <w:rPr>
          <w:rFonts w:ascii="Times New Roman" w:hAnsi="Times New Roman" w:cs="Times New Roman"/>
          <w:sz w:val="24"/>
          <w:szCs w:val="24"/>
        </w:rPr>
        <w:t>prios pressupostos relig</w:t>
      </w:r>
      <w:r w:rsidR="00EB3406">
        <w:rPr>
          <w:rFonts w:ascii="Times New Roman" w:hAnsi="Times New Roman" w:cs="Times New Roman"/>
          <w:sz w:val="24"/>
          <w:szCs w:val="24"/>
        </w:rPr>
        <w:t>i</w:t>
      </w:r>
      <w:r>
        <w:rPr>
          <w:rFonts w:ascii="Times New Roman" w:hAnsi="Times New Roman" w:cs="Times New Roman"/>
          <w:sz w:val="24"/>
          <w:szCs w:val="24"/>
        </w:rPr>
        <w:t xml:space="preserve">osos. O que queremos dizer com isso? A igualdade aqui deve ser trabalhada em diferentes níveis, assim como a liberdade. Enquanto detendores de direitos, estas correntes religiosas defendem a manutenção da defesa </w:t>
      </w:r>
      <w:r w:rsidR="00F9205F">
        <w:rPr>
          <w:rFonts w:ascii="Times New Roman" w:hAnsi="Times New Roman" w:cs="Times New Roman"/>
          <w:sz w:val="24"/>
          <w:szCs w:val="24"/>
        </w:rPr>
        <w:t>da</w:t>
      </w:r>
      <w:r>
        <w:rPr>
          <w:rFonts w:ascii="Times New Roman" w:hAnsi="Times New Roman" w:cs="Times New Roman"/>
          <w:sz w:val="24"/>
          <w:szCs w:val="24"/>
        </w:rPr>
        <w:t xml:space="preserve"> vida e </w:t>
      </w:r>
      <w:r w:rsidR="00F9205F">
        <w:rPr>
          <w:rFonts w:ascii="Times New Roman" w:hAnsi="Times New Roman" w:cs="Times New Roman"/>
          <w:sz w:val="24"/>
          <w:szCs w:val="24"/>
        </w:rPr>
        <w:t>d</w:t>
      </w:r>
      <w:r>
        <w:rPr>
          <w:rFonts w:ascii="Times New Roman" w:hAnsi="Times New Roman" w:cs="Times New Roman"/>
          <w:sz w:val="24"/>
          <w:szCs w:val="24"/>
        </w:rPr>
        <w:t xml:space="preserve">a propriedade (acrescentaria a questão ao direito de crença e culto), </w:t>
      </w:r>
      <w:r w:rsidR="00EB3406">
        <w:rPr>
          <w:rFonts w:ascii="Times New Roman" w:hAnsi="Times New Roman" w:cs="Times New Roman"/>
          <w:sz w:val="24"/>
          <w:szCs w:val="24"/>
        </w:rPr>
        <w:t xml:space="preserve">como pontos em que </w:t>
      </w:r>
      <w:r>
        <w:rPr>
          <w:rFonts w:ascii="Times New Roman" w:hAnsi="Times New Roman" w:cs="Times New Roman"/>
          <w:sz w:val="24"/>
          <w:szCs w:val="24"/>
        </w:rPr>
        <w:t>todas as pessoas estariam em pé de igualdade. Contudo, no que se refere a</w:t>
      </w:r>
      <w:r w:rsidR="00EB3406">
        <w:rPr>
          <w:rFonts w:ascii="Times New Roman" w:hAnsi="Times New Roman" w:cs="Times New Roman"/>
          <w:sz w:val="24"/>
          <w:szCs w:val="24"/>
        </w:rPr>
        <w:t>s</w:t>
      </w:r>
      <w:r>
        <w:rPr>
          <w:rFonts w:ascii="Times New Roman" w:hAnsi="Times New Roman" w:cs="Times New Roman"/>
          <w:sz w:val="24"/>
          <w:szCs w:val="24"/>
        </w:rPr>
        <w:t xml:space="preserve"> questões ligadas a</w:t>
      </w:r>
      <w:r w:rsidR="00F9205F">
        <w:rPr>
          <w:rFonts w:ascii="Times New Roman" w:hAnsi="Times New Roman" w:cs="Times New Roman"/>
          <w:sz w:val="24"/>
          <w:szCs w:val="24"/>
        </w:rPr>
        <w:t xml:space="preserve">os pressupostos religiosos, nem todos são iguais. O meio social </w:t>
      </w:r>
      <w:r w:rsidR="000F342A">
        <w:rPr>
          <w:rFonts w:ascii="Times New Roman" w:hAnsi="Times New Roman" w:cs="Times New Roman"/>
          <w:sz w:val="24"/>
          <w:szCs w:val="24"/>
        </w:rPr>
        <w:t>s</w:t>
      </w:r>
      <w:r w:rsidR="00F9205F">
        <w:rPr>
          <w:rFonts w:ascii="Times New Roman" w:hAnsi="Times New Roman" w:cs="Times New Roman"/>
          <w:sz w:val="24"/>
          <w:szCs w:val="24"/>
        </w:rPr>
        <w:t xml:space="preserve">e divide entre os que aceitaram a </w:t>
      </w:r>
      <w:r w:rsidR="00F9205F">
        <w:rPr>
          <w:rFonts w:ascii="Times New Roman" w:hAnsi="Times New Roman" w:cs="Times New Roman"/>
          <w:sz w:val="24"/>
          <w:szCs w:val="24"/>
        </w:rPr>
        <w:lastRenderedPageBreak/>
        <w:t xml:space="preserve">fé teista protestante e os que não há aceitaram. Isso rompe </w:t>
      </w:r>
      <w:r w:rsidR="00EB3406">
        <w:rPr>
          <w:rFonts w:ascii="Times New Roman" w:hAnsi="Times New Roman" w:cs="Times New Roman"/>
          <w:sz w:val="24"/>
          <w:szCs w:val="24"/>
        </w:rPr>
        <w:t xml:space="preserve">com </w:t>
      </w:r>
      <w:r w:rsidR="00F9205F">
        <w:rPr>
          <w:rFonts w:ascii="Times New Roman" w:hAnsi="Times New Roman" w:cs="Times New Roman"/>
          <w:sz w:val="24"/>
          <w:szCs w:val="24"/>
        </w:rPr>
        <w:t xml:space="preserve">o pressuposto da igualdade em termos culturais e lança diante das relações sociais uma diferença comumente chamada de </w:t>
      </w:r>
      <w:r w:rsidR="00F9205F" w:rsidRPr="00EB3406">
        <w:rPr>
          <w:rFonts w:ascii="Times New Roman" w:hAnsi="Times New Roman" w:cs="Times New Roman"/>
          <w:i/>
          <w:iCs/>
          <w:sz w:val="24"/>
          <w:szCs w:val="24"/>
        </w:rPr>
        <w:t>julgo desigual</w:t>
      </w:r>
      <w:r w:rsidR="00F9205F">
        <w:rPr>
          <w:rStyle w:val="Refdenotaderodap"/>
          <w:rFonts w:ascii="Times New Roman" w:hAnsi="Times New Roman" w:cs="Times New Roman"/>
          <w:sz w:val="24"/>
          <w:szCs w:val="24"/>
        </w:rPr>
        <w:footnoteReference w:id="6"/>
      </w:r>
      <w:r w:rsidR="00F9205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9205F" w:rsidRDefault="00F9205F" w:rsidP="000D44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mesmo julgo desigual buscou </w:t>
      </w:r>
      <w:r w:rsidR="00EB3406">
        <w:rPr>
          <w:rFonts w:ascii="Times New Roman" w:hAnsi="Times New Roman" w:cs="Times New Roman"/>
          <w:sz w:val="24"/>
          <w:szCs w:val="24"/>
        </w:rPr>
        <w:t>através de</w:t>
      </w:r>
      <w:r>
        <w:rPr>
          <w:rFonts w:ascii="Times New Roman" w:hAnsi="Times New Roman" w:cs="Times New Roman"/>
          <w:sz w:val="24"/>
          <w:szCs w:val="24"/>
        </w:rPr>
        <w:t xml:space="preserve"> formas culturais religiosas definir at</w:t>
      </w:r>
      <w:r w:rsidR="00EB3406">
        <w:rPr>
          <w:rFonts w:ascii="Times New Roman" w:hAnsi="Times New Roman" w:cs="Times New Roman"/>
          <w:sz w:val="24"/>
          <w:szCs w:val="24"/>
        </w:rPr>
        <w:t>é</w:t>
      </w:r>
      <w:r>
        <w:rPr>
          <w:rFonts w:ascii="Times New Roman" w:hAnsi="Times New Roman" w:cs="Times New Roman"/>
          <w:sz w:val="24"/>
          <w:szCs w:val="24"/>
        </w:rPr>
        <w:t xml:space="preserve"> mesmos as formas de casamento e</w:t>
      </w:r>
      <w:r w:rsidR="00EB3406">
        <w:rPr>
          <w:rFonts w:ascii="Times New Roman" w:hAnsi="Times New Roman" w:cs="Times New Roman"/>
          <w:sz w:val="24"/>
          <w:szCs w:val="24"/>
        </w:rPr>
        <w:t xml:space="preserve">ntre </w:t>
      </w:r>
      <w:r>
        <w:rPr>
          <w:rFonts w:ascii="Times New Roman" w:hAnsi="Times New Roman" w:cs="Times New Roman"/>
          <w:sz w:val="24"/>
          <w:szCs w:val="24"/>
        </w:rPr>
        <w:t xml:space="preserve">iguais na fé, com o intuito de evitar transtornos em relação as doutrinações diferentes. Portanto, não estamos </w:t>
      </w:r>
      <w:r w:rsidR="00EB3406">
        <w:rPr>
          <w:rFonts w:ascii="Times New Roman" w:hAnsi="Times New Roman" w:cs="Times New Roman"/>
          <w:sz w:val="24"/>
          <w:szCs w:val="24"/>
        </w:rPr>
        <w:t xml:space="preserve">apenas </w:t>
      </w:r>
      <w:r>
        <w:rPr>
          <w:rFonts w:ascii="Times New Roman" w:hAnsi="Times New Roman" w:cs="Times New Roman"/>
          <w:sz w:val="24"/>
          <w:szCs w:val="24"/>
        </w:rPr>
        <w:t>nos referenciando em diferenças ditadas por regimentos internos de instituições religiosas das mais variadas, mas em um conjunto prático de formas de ação de ditam diferenças comportamentais, estabelecendo formas de desigualdade.</w:t>
      </w:r>
    </w:p>
    <w:p w:rsidR="00EC1FFB" w:rsidRPr="00762399" w:rsidRDefault="002256D7" w:rsidP="002256D7">
      <w:pPr>
        <w:spacing w:after="0" w:line="360" w:lineRule="auto"/>
        <w:ind w:firstLine="708"/>
        <w:jc w:val="both"/>
        <w:rPr>
          <w:rFonts w:ascii="Times New Roman" w:hAnsi="Times New Roman" w:cs="Times New Roman"/>
          <w:sz w:val="24"/>
          <w:szCs w:val="24"/>
        </w:rPr>
      </w:pPr>
      <w:r w:rsidRPr="00762399">
        <w:rPr>
          <w:rFonts w:ascii="Times New Roman" w:hAnsi="Times New Roman" w:cs="Times New Roman"/>
          <w:sz w:val="24"/>
          <w:szCs w:val="24"/>
        </w:rPr>
        <w:t xml:space="preserve">Diante desta </w:t>
      </w:r>
      <w:r w:rsidR="00EB3406">
        <w:rPr>
          <w:rFonts w:ascii="Times New Roman" w:hAnsi="Times New Roman" w:cs="Times New Roman"/>
          <w:sz w:val="24"/>
          <w:szCs w:val="24"/>
        </w:rPr>
        <w:t>relação: liberdade, igualdade e pluralismo,</w:t>
      </w:r>
      <w:r w:rsidRPr="00762399">
        <w:rPr>
          <w:rFonts w:ascii="Times New Roman" w:hAnsi="Times New Roman" w:cs="Times New Roman"/>
          <w:sz w:val="24"/>
          <w:szCs w:val="24"/>
        </w:rPr>
        <w:t xml:space="preserve"> Ralws prop</w:t>
      </w:r>
      <w:r w:rsidR="00EB3406">
        <w:rPr>
          <w:rFonts w:ascii="Times New Roman" w:hAnsi="Times New Roman" w:cs="Times New Roman"/>
          <w:sz w:val="24"/>
          <w:szCs w:val="24"/>
        </w:rPr>
        <w:t>õe</w:t>
      </w:r>
      <w:r w:rsidRPr="00762399">
        <w:rPr>
          <w:rFonts w:ascii="Times New Roman" w:hAnsi="Times New Roman" w:cs="Times New Roman"/>
          <w:sz w:val="24"/>
          <w:szCs w:val="24"/>
        </w:rPr>
        <w:t xml:space="preserve"> a resolução deste problema mediante a formulação </w:t>
      </w:r>
      <w:r w:rsidR="00762399" w:rsidRPr="00762399">
        <w:rPr>
          <w:rFonts w:ascii="Times New Roman" w:hAnsi="Times New Roman" w:cs="Times New Roman"/>
          <w:sz w:val="24"/>
          <w:szCs w:val="24"/>
        </w:rPr>
        <w:t xml:space="preserve">do </w:t>
      </w:r>
      <w:r w:rsidRPr="00762399">
        <w:rPr>
          <w:rFonts w:ascii="Times New Roman" w:hAnsi="Times New Roman" w:cs="Times New Roman"/>
          <w:sz w:val="24"/>
          <w:szCs w:val="24"/>
        </w:rPr>
        <w:t>mais hipotéti</w:t>
      </w:r>
      <w:r w:rsidR="00762399" w:rsidRPr="00762399">
        <w:rPr>
          <w:rFonts w:ascii="Times New Roman" w:hAnsi="Times New Roman" w:cs="Times New Roman"/>
          <w:sz w:val="24"/>
          <w:szCs w:val="24"/>
        </w:rPr>
        <w:t>co elemento</w:t>
      </w:r>
      <w:r w:rsidRPr="00762399">
        <w:rPr>
          <w:rFonts w:ascii="Times New Roman" w:hAnsi="Times New Roman" w:cs="Times New Roman"/>
          <w:sz w:val="24"/>
          <w:szCs w:val="24"/>
        </w:rPr>
        <w:t xml:space="preserve"> de sua teoria: o véu de ignorância. Este referido véu nada mais é do que o pressuposto de que</w:t>
      </w:r>
      <w:r w:rsidR="00626C95">
        <w:rPr>
          <w:rFonts w:ascii="Times New Roman" w:hAnsi="Times New Roman" w:cs="Times New Roman"/>
          <w:sz w:val="24"/>
          <w:szCs w:val="24"/>
        </w:rPr>
        <w:t>,</w:t>
      </w:r>
      <w:r w:rsidRPr="00762399">
        <w:rPr>
          <w:rFonts w:ascii="Times New Roman" w:hAnsi="Times New Roman" w:cs="Times New Roman"/>
          <w:sz w:val="24"/>
          <w:szCs w:val="24"/>
        </w:rPr>
        <w:t xml:space="preserve"> conhecendo os </w:t>
      </w:r>
      <w:r w:rsidR="000D4456" w:rsidRPr="00762399">
        <w:rPr>
          <w:rFonts w:ascii="Times New Roman" w:hAnsi="Times New Roman" w:cs="Times New Roman"/>
          <w:sz w:val="24"/>
          <w:szCs w:val="24"/>
        </w:rPr>
        <w:t>indivíduos</w:t>
      </w:r>
      <w:r w:rsidRPr="00762399">
        <w:rPr>
          <w:rFonts w:ascii="Times New Roman" w:hAnsi="Times New Roman" w:cs="Times New Roman"/>
          <w:sz w:val="24"/>
          <w:szCs w:val="24"/>
        </w:rPr>
        <w:t xml:space="preserve"> os seus direitos e liberdades dentro da sociedade, </w:t>
      </w:r>
      <w:r w:rsidR="00762399" w:rsidRPr="00762399">
        <w:rPr>
          <w:rFonts w:ascii="Times New Roman" w:hAnsi="Times New Roman" w:cs="Times New Roman"/>
          <w:sz w:val="24"/>
          <w:szCs w:val="24"/>
        </w:rPr>
        <w:t>bem como</w:t>
      </w:r>
      <w:r w:rsidRPr="00762399">
        <w:rPr>
          <w:rFonts w:ascii="Times New Roman" w:hAnsi="Times New Roman" w:cs="Times New Roman"/>
          <w:sz w:val="24"/>
          <w:szCs w:val="24"/>
        </w:rPr>
        <w:t xml:space="preserve">, </w:t>
      </w:r>
      <w:r w:rsidR="000D4456" w:rsidRPr="00762399">
        <w:rPr>
          <w:rFonts w:ascii="Times New Roman" w:hAnsi="Times New Roman" w:cs="Times New Roman"/>
          <w:sz w:val="24"/>
          <w:szCs w:val="24"/>
        </w:rPr>
        <w:t>seu status social</w:t>
      </w:r>
      <w:r w:rsidR="00EB3406">
        <w:rPr>
          <w:rFonts w:ascii="Times New Roman" w:hAnsi="Times New Roman" w:cs="Times New Roman"/>
          <w:sz w:val="24"/>
          <w:szCs w:val="24"/>
        </w:rPr>
        <w:t>,</w:t>
      </w:r>
      <w:r w:rsidRPr="00762399">
        <w:rPr>
          <w:rFonts w:ascii="Times New Roman" w:hAnsi="Times New Roman" w:cs="Times New Roman"/>
          <w:sz w:val="24"/>
          <w:szCs w:val="24"/>
        </w:rPr>
        <w:t xml:space="preserve"> habilidades naturais e talentos especializados, </w:t>
      </w:r>
      <w:r w:rsidR="00EB3406">
        <w:rPr>
          <w:rFonts w:ascii="Times New Roman" w:hAnsi="Times New Roman" w:cs="Times New Roman"/>
          <w:sz w:val="24"/>
          <w:szCs w:val="24"/>
        </w:rPr>
        <w:t xml:space="preserve">estes por sua vez </w:t>
      </w:r>
      <w:r w:rsidR="00762399" w:rsidRPr="00762399">
        <w:rPr>
          <w:rFonts w:ascii="Times New Roman" w:hAnsi="Times New Roman" w:cs="Times New Roman"/>
          <w:sz w:val="24"/>
          <w:szCs w:val="24"/>
        </w:rPr>
        <w:t xml:space="preserve">não seriam levados em conta </w:t>
      </w:r>
      <w:r w:rsidRPr="00762399">
        <w:rPr>
          <w:rFonts w:ascii="Times New Roman" w:hAnsi="Times New Roman" w:cs="Times New Roman"/>
          <w:sz w:val="24"/>
          <w:szCs w:val="24"/>
        </w:rPr>
        <w:t>diante dos contatos culturais</w:t>
      </w:r>
      <w:r w:rsidR="00EB3406">
        <w:rPr>
          <w:rFonts w:ascii="Times New Roman" w:hAnsi="Times New Roman" w:cs="Times New Roman"/>
          <w:sz w:val="24"/>
          <w:szCs w:val="24"/>
        </w:rPr>
        <w:t xml:space="preserve"> e não deviam estabelecer par</w:t>
      </w:r>
      <w:r w:rsidR="00F00FDA">
        <w:rPr>
          <w:rFonts w:ascii="Times New Roman" w:hAnsi="Times New Roman" w:cs="Times New Roman"/>
          <w:sz w:val="24"/>
          <w:szCs w:val="24"/>
        </w:rPr>
        <w:t>â</w:t>
      </w:r>
      <w:r w:rsidR="00EB3406">
        <w:rPr>
          <w:rFonts w:ascii="Times New Roman" w:hAnsi="Times New Roman" w:cs="Times New Roman"/>
          <w:sz w:val="24"/>
          <w:szCs w:val="24"/>
        </w:rPr>
        <w:t>metros de diferenciação.</w:t>
      </w:r>
      <w:r w:rsidR="000D4456" w:rsidRPr="00762399">
        <w:rPr>
          <w:rFonts w:ascii="Times New Roman" w:hAnsi="Times New Roman" w:cs="Times New Roman"/>
          <w:sz w:val="24"/>
          <w:szCs w:val="24"/>
        </w:rPr>
        <w:t xml:space="preserve"> </w:t>
      </w:r>
    </w:p>
    <w:p w:rsidR="000D4456" w:rsidRPr="00762399" w:rsidRDefault="00EC1FFB" w:rsidP="002256D7">
      <w:pPr>
        <w:spacing w:after="0" w:line="360" w:lineRule="auto"/>
        <w:ind w:firstLine="708"/>
        <w:jc w:val="both"/>
        <w:rPr>
          <w:rFonts w:ascii="Times New Roman" w:hAnsi="Times New Roman" w:cs="Times New Roman"/>
          <w:sz w:val="24"/>
          <w:szCs w:val="24"/>
        </w:rPr>
      </w:pPr>
      <w:r w:rsidRPr="00762399">
        <w:rPr>
          <w:rFonts w:ascii="Times New Roman" w:hAnsi="Times New Roman" w:cs="Times New Roman"/>
          <w:sz w:val="24"/>
          <w:szCs w:val="24"/>
        </w:rPr>
        <w:t>Nisto reside a concepção de justi</w:t>
      </w:r>
      <w:r w:rsidR="00762399" w:rsidRPr="00762399">
        <w:rPr>
          <w:rFonts w:ascii="Times New Roman" w:hAnsi="Times New Roman" w:cs="Times New Roman"/>
          <w:sz w:val="24"/>
          <w:szCs w:val="24"/>
        </w:rPr>
        <w:t>ç</w:t>
      </w:r>
      <w:r w:rsidRPr="00762399">
        <w:rPr>
          <w:rFonts w:ascii="Times New Roman" w:hAnsi="Times New Roman" w:cs="Times New Roman"/>
          <w:sz w:val="24"/>
          <w:szCs w:val="24"/>
        </w:rPr>
        <w:t xml:space="preserve">a de Rawls, </w:t>
      </w:r>
      <w:r w:rsidR="00762399" w:rsidRPr="00762399">
        <w:rPr>
          <w:rFonts w:ascii="Times New Roman" w:hAnsi="Times New Roman" w:cs="Times New Roman"/>
          <w:sz w:val="24"/>
          <w:szCs w:val="24"/>
        </w:rPr>
        <w:t xml:space="preserve">levando-se em conta que o referido </w:t>
      </w:r>
      <w:r w:rsidR="000D4456" w:rsidRPr="00762399">
        <w:rPr>
          <w:rFonts w:ascii="Times New Roman" w:hAnsi="Times New Roman" w:cs="Times New Roman"/>
          <w:sz w:val="24"/>
          <w:szCs w:val="24"/>
        </w:rPr>
        <w:t xml:space="preserve">véu da ignorância resulta </w:t>
      </w:r>
      <w:r w:rsidR="00762399" w:rsidRPr="00762399">
        <w:rPr>
          <w:rFonts w:ascii="Times New Roman" w:hAnsi="Times New Roman" w:cs="Times New Roman"/>
          <w:sz w:val="24"/>
          <w:szCs w:val="24"/>
        </w:rPr>
        <w:t>na consideração das pessoas enq</w:t>
      </w:r>
      <w:r w:rsidR="00EB3406">
        <w:rPr>
          <w:rFonts w:ascii="Times New Roman" w:hAnsi="Times New Roman" w:cs="Times New Roman"/>
          <w:sz w:val="24"/>
          <w:szCs w:val="24"/>
        </w:rPr>
        <w:t>u</w:t>
      </w:r>
      <w:r w:rsidR="00762399" w:rsidRPr="00762399">
        <w:rPr>
          <w:rFonts w:ascii="Times New Roman" w:hAnsi="Times New Roman" w:cs="Times New Roman"/>
          <w:sz w:val="24"/>
          <w:szCs w:val="24"/>
        </w:rPr>
        <w:t xml:space="preserve">anto individuos morais. O problema é que </w:t>
      </w:r>
      <w:r w:rsidR="00EB3406">
        <w:rPr>
          <w:rFonts w:ascii="Times New Roman" w:hAnsi="Times New Roman" w:cs="Times New Roman"/>
          <w:sz w:val="24"/>
          <w:szCs w:val="24"/>
        </w:rPr>
        <w:t xml:space="preserve">também </w:t>
      </w:r>
      <w:r w:rsidR="00762399" w:rsidRPr="00762399">
        <w:rPr>
          <w:rFonts w:ascii="Times New Roman" w:hAnsi="Times New Roman" w:cs="Times New Roman"/>
          <w:sz w:val="24"/>
          <w:szCs w:val="24"/>
        </w:rPr>
        <w:t>a moralidade</w:t>
      </w:r>
      <w:r w:rsidR="00F00FDA">
        <w:rPr>
          <w:rFonts w:ascii="Times New Roman" w:hAnsi="Times New Roman" w:cs="Times New Roman"/>
          <w:sz w:val="24"/>
          <w:szCs w:val="24"/>
        </w:rPr>
        <w:t>,</w:t>
      </w:r>
      <w:r w:rsidR="00762399" w:rsidRPr="00762399">
        <w:rPr>
          <w:rFonts w:ascii="Times New Roman" w:hAnsi="Times New Roman" w:cs="Times New Roman"/>
          <w:sz w:val="24"/>
          <w:szCs w:val="24"/>
        </w:rPr>
        <w:t xml:space="preserve"> em um modelo de sociedade pluralizado por vários pressupostos e crenças, não é algo uniforme. Os modelos relig</w:t>
      </w:r>
      <w:r w:rsidR="00F00FDA">
        <w:rPr>
          <w:rFonts w:ascii="Times New Roman" w:hAnsi="Times New Roman" w:cs="Times New Roman"/>
          <w:sz w:val="24"/>
          <w:szCs w:val="24"/>
        </w:rPr>
        <w:t>i</w:t>
      </w:r>
      <w:r w:rsidR="00762399" w:rsidRPr="00762399">
        <w:rPr>
          <w:rFonts w:ascii="Times New Roman" w:hAnsi="Times New Roman" w:cs="Times New Roman"/>
          <w:sz w:val="24"/>
          <w:szCs w:val="24"/>
        </w:rPr>
        <w:t>osos pressup</w:t>
      </w:r>
      <w:r w:rsidR="00F00FDA">
        <w:rPr>
          <w:rFonts w:ascii="Times New Roman" w:hAnsi="Times New Roman" w:cs="Times New Roman"/>
          <w:sz w:val="24"/>
          <w:szCs w:val="24"/>
        </w:rPr>
        <w:t>õ</w:t>
      </w:r>
      <w:r w:rsidR="00762399" w:rsidRPr="00762399">
        <w:rPr>
          <w:rFonts w:ascii="Times New Roman" w:hAnsi="Times New Roman" w:cs="Times New Roman"/>
          <w:sz w:val="24"/>
          <w:szCs w:val="24"/>
        </w:rPr>
        <w:t>em, por exemplo, aspectos pr</w:t>
      </w:r>
      <w:r w:rsidR="00F00FDA">
        <w:rPr>
          <w:rFonts w:ascii="Times New Roman" w:hAnsi="Times New Roman" w:cs="Times New Roman"/>
          <w:sz w:val="24"/>
          <w:szCs w:val="24"/>
        </w:rPr>
        <w:t>ó</w:t>
      </w:r>
      <w:r w:rsidR="00762399" w:rsidRPr="00762399">
        <w:rPr>
          <w:rFonts w:ascii="Times New Roman" w:hAnsi="Times New Roman" w:cs="Times New Roman"/>
          <w:sz w:val="24"/>
          <w:szCs w:val="24"/>
        </w:rPr>
        <w:t xml:space="preserve">prios, inspirados em interpretações literais da </w:t>
      </w:r>
      <w:r w:rsidR="00F00FDA">
        <w:rPr>
          <w:rFonts w:ascii="Times New Roman" w:hAnsi="Times New Roman" w:cs="Times New Roman"/>
          <w:sz w:val="24"/>
          <w:szCs w:val="24"/>
        </w:rPr>
        <w:t>Bí</w:t>
      </w:r>
      <w:r w:rsidR="00762399" w:rsidRPr="00762399">
        <w:rPr>
          <w:rFonts w:ascii="Times New Roman" w:hAnsi="Times New Roman" w:cs="Times New Roman"/>
          <w:sz w:val="24"/>
          <w:szCs w:val="24"/>
        </w:rPr>
        <w:t xml:space="preserve">blia, diferindo </w:t>
      </w:r>
      <w:r w:rsidR="00F00FDA">
        <w:rPr>
          <w:rFonts w:ascii="Times New Roman" w:hAnsi="Times New Roman" w:cs="Times New Roman"/>
          <w:sz w:val="24"/>
          <w:szCs w:val="24"/>
        </w:rPr>
        <w:t xml:space="preserve">de </w:t>
      </w:r>
      <w:r w:rsidR="00762399" w:rsidRPr="00762399">
        <w:rPr>
          <w:rFonts w:ascii="Times New Roman" w:hAnsi="Times New Roman" w:cs="Times New Roman"/>
          <w:sz w:val="24"/>
          <w:szCs w:val="24"/>
        </w:rPr>
        <w:t>um moral laica, exterior aos templos e presente na vida pol</w:t>
      </w:r>
      <w:r w:rsidR="00F00FDA">
        <w:rPr>
          <w:rFonts w:ascii="Times New Roman" w:hAnsi="Times New Roman" w:cs="Times New Roman"/>
          <w:sz w:val="24"/>
          <w:szCs w:val="24"/>
        </w:rPr>
        <w:t>í</w:t>
      </w:r>
      <w:r w:rsidR="00762399" w:rsidRPr="00762399">
        <w:rPr>
          <w:rFonts w:ascii="Times New Roman" w:hAnsi="Times New Roman" w:cs="Times New Roman"/>
          <w:sz w:val="24"/>
          <w:szCs w:val="24"/>
        </w:rPr>
        <w:t>tica e p</w:t>
      </w:r>
      <w:r w:rsidR="00F00FDA">
        <w:rPr>
          <w:rFonts w:ascii="Times New Roman" w:hAnsi="Times New Roman" w:cs="Times New Roman"/>
          <w:sz w:val="24"/>
          <w:szCs w:val="24"/>
        </w:rPr>
        <w:t>ú</w:t>
      </w:r>
      <w:r w:rsidR="00762399" w:rsidRPr="00762399">
        <w:rPr>
          <w:rFonts w:ascii="Times New Roman" w:hAnsi="Times New Roman" w:cs="Times New Roman"/>
          <w:sz w:val="24"/>
          <w:szCs w:val="24"/>
        </w:rPr>
        <w:t>blica das pessoas</w:t>
      </w:r>
      <w:r w:rsidR="00F00FDA">
        <w:rPr>
          <w:rFonts w:ascii="Times New Roman" w:hAnsi="Times New Roman" w:cs="Times New Roman"/>
          <w:sz w:val="24"/>
          <w:szCs w:val="24"/>
        </w:rPr>
        <w:t xml:space="preserve"> (MONTERO, </w:t>
      </w:r>
      <w:r w:rsidR="00AE02FD">
        <w:rPr>
          <w:rFonts w:ascii="Times New Roman" w:hAnsi="Times New Roman" w:cs="Times New Roman"/>
          <w:sz w:val="24"/>
          <w:szCs w:val="24"/>
        </w:rPr>
        <w:t>2015)</w:t>
      </w:r>
      <w:r w:rsidR="00762399" w:rsidRPr="00762399">
        <w:rPr>
          <w:rFonts w:ascii="Times New Roman" w:hAnsi="Times New Roman" w:cs="Times New Roman"/>
          <w:sz w:val="24"/>
          <w:szCs w:val="24"/>
        </w:rPr>
        <w:t>. Como con</w:t>
      </w:r>
      <w:r w:rsidR="00626C95">
        <w:rPr>
          <w:rFonts w:ascii="Times New Roman" w:hAnsi="Times New Roman" w:cs="Times New Roman"/>
          <w:sz w:val="24"/>
          <w:szCs w:val="24"/>
        </w:rPr>
        <w:t>c</w:t>
      </w:r>
      <w:r w:rsidR="00762399" w:rsidRPr="00762399">
        <w:rPr>
          <w:rFonts w:ascii="Times New Roman" w:hAnsi="Times New Roman" w:cs="Times New Roman"/>
          <w:sz w:val="24"/>
          <w:szCs w:val="24"/>
        </w:rPr>
        <w:t>iliar então, estas disparidades</w:t>
      </w:r>
      <w:r w:rsidR="00626C95">
        <w:rPr>
          <w:rFonts w:ascii="Times New Roman" w:hAnsi="Times New Roman" w:cs="Times New Roman"/>
          <w:sz w:val="24"/>
          <w:szCs w:val="24"/>
        </w:rPr>
        <w:t>, diante da que</w:t>
      </w:r>
      <w:r w:rsidR="00762399" w:rsidRPr="00762399">
        <w:rPr>
          <w:rFonts w:ascii="Times New Roman" w:hAnsi="Times New Roman" w:cs="Times New Roman"/>
          <w:sz w:val="24"/>
          <w:szCs w:val="24"/>
        </w:rPr>
        <w:t xml:space="preserve">stão das diferenças </w:t>
      </w:r>
      <w:r w:rsidR="000D4456" w:rsidRPr="00762399">
        <w:rPr>
          <w:rFonts w:ascii="Times New Roman" w:hAnsi="Times New Roman" w:cs="Times New Roman"/>
          <w:sz w:val="24"/>
          <w:szCs w:val="24"/>
        </w:rPr>
        <w:t>e</w:t>
      </w:r>
      <w:r w:rsidR="00762399" w:rsidRPr="00762399">
        <w:rPr>
          <w:rFonts w:ascii="Times New Roman" w:hAnsi="Times New Roman" w:cs="Times New Roman"/>
          <w:sz w:val="24"/>
          <w:szCs w:val="24"/>
        </w:rPr>
        <w:t xml:space="preserve"> das</w:t>
      </w:r>
      <w:r w:rsidR="000D4456" w:rsidRPr="00762399">
        <w:rPr>
          <w:rFonts w:ascii="Times New Roman" w:hAnsi="Times New Roman" w:cs="Times New Roman"/>
          <w:sz w:val="24"/>
          <w:szCs w:val="24"/>
        </w:rPr>
        <w:t xml:space="preserve"> contingências sociais, </w:t>
      </w:r>
      <w:r w:rsidR="00762399" w:rsidRPr="00762399">
        <w:rPr>
          <w:rFonts w:ascii="Times New Roman" w:hAnsi="Times New Roman" w:cs="Times New Roman"/>
          <w:sz w:val="24"/>
          <w:szCs w:val="24"/>
        </w:rPr>
        <w:t xml:space="preserve">fruto da distribuição </w:t>
      </w:r>
      <w:r w:rsidR="000D4456" w:rsidRPr="00762399">
        <w:rPr>
          <w:rFonts w:ascii="Times New Roman" w:hAnsi="Times New Roman" w:cs="Times New Roman"/>
          <w:sz w:val="24"/>
          <w:szCs w:val="24"/>
        </w:rPr>
        <w:t xml:space="preserve">desigual das aptidões naturais </w:t>
      </w:r>
      <w:r w:rsidR="00762399" w:rsidRPr="00762399">
        <w:rPr>
          <w:rFonts w:ascii="Times New Roman" w:hAnsi="Times New Roman" w:cs="Times New Roman"/>
          <w:sz w:val="24"/>
          <w:szCs w:val="24"/>
        </w:rPr>
        <w:t xml:space="preserve">e dos modos de </w:t>
      </w:r>
      <w:r w:rsidR="000D4456" w:rsidRPr="00762399">
        <w:rPr>
          <w:rFonts w:ascii="Times New Roman" w:hAnsi="Times New Roman" w:cs="Times New Roman"/>
          <w:sz w:val="24"/>
          <w:szCs w:val="24"/>
        </w:rPr>
        <w:t xml:space="preserve">vida </w:t>
      </w:r>
      <w:r w:rsidR="000D4456" w:rsidRPr="00AE02FD">
        <w:rPr>
          <w:rFonts w:ascii="Times New Roman" w:hAnsi="Times New Roman" w:cs="Times New Roman"/>
          <w:color w:val="000000" w:themeColor="text1"/>
          <w:sz w:val="24"/>
          <w:szCs w:val="24"/>
        </w:rPr>
        <w:t xml:space="preserve">(RAWLS, </w:t>
      </w:r>
      <w:r w:rsidR="00AE02FD" w:rsidRPr="00AE02FD">
        <w:rPr>
          <w:rFonts w:ascii="Times New Roman" w:hAnsi="Times New Roman" w:cs="Times New Roman"/>
          <w:color w:val="000000" w:themeColor="text1"/>
          <w:sz w:val="24"/>
          <w:szCs w:val="24"/>
        </w:rPr>
        <w:t>2016</w:t>
      </w:r>
      <w:r w:rsidR="000D4456" w:rsidRPr="00AE02FD">
        <w:rPr>
          <w:rFonts w:ascii="Times New Roman" w:hAnsi="Times New Roman" w:cs="Times New Roman"/>
          <w:color w:val="000000" w:themeColor="text1"/>
          <w:sz w:val="24"/>
          <w:szCs w:val="24"/>
        </w:rPr>
        <w:t xml:space="preserve">). </w:t>
      </w:r>
    </w:p>
    <w:p w:rsidR="00DA0FDC" w:rsidRDefault="00AE02FD" w:rsidP="00C25DA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Tentando contornar ta</w:t>
      </w:r>
      <w:r w:rsidR="00993F36">
        <w:rPr>
          <w:rFonts w:ascii="Times New Roman" w:hAnsi="Times New Roman" w:cs="Times New Roman"/>
          <w:sz w:val="24"/>
          <w:szCs w:val="24"/>
        </w:rPr>
        <w:t>l</w:t>
      </w:r>
      <w:r>
        <w:rPr>
          <w:rFonts w:ascii="Times New Roman" w:hAnsi="Times New Roman" w:cs="Times New Roman"/>
          <w:sz w:val="24"/>
          <w:szCs w:val="24"/>
        </w:rPr>
        <w:t xml:space="preserve"> situação </w:t>
      </w:r>
      <w:r w:rsidR="000D4456" w:rsidRPr="00762399">
        <w:rPr>
          <w:rFonts w:ascii="Times New Roman" w:hAnsi="Times New Roman" w:cs="Times New Roman"/>
          <w:sz w:val="24"/>
          <w:szCs w:val="24"/>
        </w:rPr>
        <w:t xml:space="preserve">Rawls </w:t>
      </w:r>
      <w:r w:rsidR="00762399" w:rsidRPr="00762399">
        <w:rPr>
          <w:rFonts w:ascii="Times New Roman" w:hAnsi="Times New Roman" w:cs="Times New Roman"/>
          <w:sz w:val="24"/>
          <w:szCs w:val="24"/>
        </w:rPr>
        <w:t>prop</w:t>
      </w:r>
      <w:r>
        <w:rPr>
          <w:rFonts w:ascii="Times New Roman" w:hAnsi="Times New Roman" w:cs="Times New Roman"/>
          <w:sz w:val="24"/>
          <w:szCs w:val="24"/>
        </w:rPr>
        <w:t>õ</w:t>
      </w:r>
      <w:r w:rsidR="00762399" w:rsidRPr="00762399">
        <w:rPr>
          <w:rFonts w:ascii="Times New Roman" w:hAnsi="Times New Roman" w:cs="Times New Roman"/>
          <w:sz w:val="24"/>
          <w:szCs w:val="24"/>
        </w:rPr>
        <w:t>e a exist</w:t>
      </w:r>
      <w:r>
        <w:rPr>
          <w:rFonts w:ascii="Times New Roman" w:hAnsi="Times New Roman" w:cs="Times New Roman"/>
          <w:sz w:val="24"/>
          <w:szCs w:val="24"/>
        </w:rPr>
        <w:t>ê</w:t>
      </w:r>
      <w:r w:rsidR="00762399" w:rsidRPr="00762399">
        <w:rPr>
          <w:rFonts w:ascii="Times New Roman" w:hAnsi="Times New Roman" w:cs="Times New Roman"/>
          <w:sz w:val="24"/>
          <w:szCs w:val="24"/>
        </w:rPr>
        <w:t xml:space="preserve">ncia de dois principios reguladores de sua </w:t>
      </w:r>
      <w:r w:rsidR="00762399" w:rsidRPr="0042794F">
        <w:rPr>
          <w:rFonts w:ascii="Times New Roman" w:hAnsi="Times New Roman" w:cs="Times New Roman"/>
          <w:color w:val="000000" w:themeColor="text1"/>
          <w:sz w:val="24"/>
          <w:szCs w:val="24"/>
        </w:rPr>
        <w:t>ideia</w:t>
      </w:r>
      <w:r w:rsidR="00762399" w:rsidRPr="00762399">
        <w:rPr>
          <w:rFonts w:ascii="Times New Roman" w:hAnsi="Times New Roman" w:cs="Times New Roman"/>
          <w:sz w:val="24"/>
          <w:szCs w:val="24"/>
        </w:rPr>
        <w:t xml:space="preserve"> de justiça: n</w:t>
      </w:r>
      <w:r w:rsidR="000D4456" w:rsidRPr="00762399">
        <w:rPr>
          <w:rFonts w:ascii="Times New Roman" w:hAnsi="Times New Roman" w:cs="Times New Roman"/>
          <w:sz w:val="24"/>
          <w:szCs w:val="24"/>
        </w:rPr>
        <w:t>o primeiro</w:t>
      </w:r>
      <w:r w:rsidR="00762399" w:rsidRPr="00762399">
        <w:rPr>
          <w:rFonts w:ascii="Times New Roman" w:hAnsi="Times New Roman" w:cs="Times New Roman"/>
          <w:sz w:val="24"/>
          <w:szCs w:val="24"/>
        </w:rPr>
        <w:t xml:space="preserve"> teriamos o elenco das liberdades básicas sendo ampliadas a todos cidadaões indistintamente (</w:t>
      </w:r>
      <w:r w:rsidR="000D4456" w:rsidRPr="00762399">
        <w:rPr>
          <w:rFonts w:ascii="Times New Roman" w:hAnsi="Times New Roman" w:cs="Times New Roman"/>
          <w:sz w:val="24"/>
          <w:szCs w:val="24"/>
        </w:rPr>
        <w:t>como</w:t>
      </w:r>
      <w:r w:rsidR="00762399" w:rsidRPr="00762399">
        <w:rPr>
          <w:rFonts w:ascii="Times New Roman" w:hAnsi="Times New Roman" w:cs="Times New Roman"/>
          <w:sz w:val="24"/>
          <w:szCs w:val="24"/>
        </w:rPr>
        <w:t xml:space="preserve"> a </w:t>
      </w:r>
      <w:r w:rsidR="000D4456" w:rsidRPr="00762399">
        <w:rPr>
          <w:rFonts w:ascii="Times New Roman" w:hAnsi="Times New Roman" w:cs="Times New Roman"/>
          <w:sz w:val="24"/>
          <w:szCs w:val="24"/>
        </w:rPr>
        <w:t>liberdade de religião e expressão</w:t>
      </w:r>
      <w:r w:rsidR="00762399" w:rsidRPr="00762399">
        <w:rPr>
          <w:rFonts w:ascii="Times New Roman" w:hAnsi="Times New Roman" w:cs="Times New Roman"/>
          <w:sz w:val="24"/>
          <w:szCs w:val="24"/>
        </w:rPr>
        <w:t xml:space="preserve">); posteriormente teriamos a </w:t>
      </w:r>
      <w:r w:rsidR="000D4456" w:rsidRPr="00762399">
        <w:rPr>
          <w:rFonts w:ascii="Times New Roman" w:hAnsi="Times New Roman" w:cs="Times New Roman"/>
          <w:sz w:val="24"/>
          <w:szCs w:val="24"/>
        </w:rPr>
        <w:t>distribuição igualitária de riquezas, permitido que as disparidades sociais e econômicas beneficiem os membros menos favorecidos da sociedade na tentativa de equilibra</w:t>
      </w:r>
      <w:r>
        <w:rPr>
          <w:rFonts w:ascii="Times New Roman" w:hAnsi="Times New Roman" w:cs="Times New Roman"/>
          <w:sz w:val="24"/>
          <w:szCs w:val="24"/>
        </w:rPr>
        <w:t>r</w:t>
      </w:r>
      <w:r w:rsidR="000D4456" w:rsidRPr="00762399">
        <w:rPr>
          <w:rFonts w:ascii="Times New Roman" w:hAnsi="Times New Roman" w:cs="Times New Roman"/>
          <w:sz w:val="24"/>
          <w:szCs w:val="24"/>
        </w:rPr>
        <w:t xml:space="preserve"> as diferenças.</w:t>
      </w:r>
      <w:r w:rsidR="00762399">
        <w:rPr>
          <w:rFonts w:ascii="Times New Roman" w:hAnsi="Times New Roman" w:cs="Times New Roman"/>
          <w:sz w:val="24"/>
          <w:szCs w:val="24"/>
        </w:rPr>
        <w:t xml:space="preserve"> Neste ponto</w:t>
      </w:r>
      <w:r>
        <w:rPr>
          <w:rFonts w:ascii="Times New Roman" w:hAnsi="Times New Roman" w:cs="Times New Roman"/>
          <w:sz w:val="24"/>
          <w:szCs w:val="24"/>
        </w:rPr>
        <w:t>,</w:t>
      </w:r>
      <w:r w:rsidR="00762399">
        <w:rPr>
          <w:rFonts w:ascii="Times New Roman" w:hAnsi="Times New Roman" w:cs="Times New Roman"/>
          <w:sz w:val="24"/>
          <w:szCs w:val="24"/>
        </w:rPr>
        <w:t xml:space="preserve"> o que garantiria que no jogo de forças</w:t>
      </w:r>
      <w:r w:rsidR="00505DE4">
        <w:rPr>
          <w:rFonts w:ascii="Times New Roman" w:hAnsi="Times New Roman" w:cs="Times New Roman"/>
          <w:sz w:val="24"/>
          <w:szCs w:val="24"/>
        </w:rPr>
        <w:t>,</w:t>
      </w:r>
      <w:r w:rsidR="00762399">
        <w:rPr>
          <w:rFonts w:ascii="Times New Roman" w:hAnsi="Times New Roman" w:cs="Times New Roman"/>
          <w:sz w:val="24"/>
          <w:szCs w:val="24"/>
        </w:rPr>
        <w:t xml:space="preserve"> as pessoas aceitariam ter suas capacidades pessoais e habilidades, suprimidas mediante a proposta de </w:t>
      </w:r>
      <w:r w:rsidR="00762399">
        <w:rPr>
          <w:rFonts w:ascii="Times New Roman" w:hAnsi="Times New Roman" w:cs="Times New Roman"/>
          <w:sz w:val="24"/>
          <w:szCs w:val="24"/>
        </w:rPr>
        <w:lastRenderedPageBreak/>
        <w:t>equalização com os demais? A hipotese seria de que o tratamento desigual, mediante pessoas que vivem realidade</w:t>
      </w:r>
      <w:r w:rsidR="00626C95">
        <w:rPr>
          <w:rFonts w:ascii="Times New Roman" w:hAnsi="Times New Roman" w:cs="Times New Roman"/>
          <w:sz w:val="24"/>
          <w:szCs w:val="24"/>
        </w:rPr>
        <w:t>s</w:t>
      </w:r>
      <w:r w:rsidR="00762399">
        <w:rPr>
          <w:rFonts w:ascii="Times New Roman" w:hAnsi="Times New Roman" w:cs="Times New Roman"/>
          <w:sz w:val="24"/>
          <w:szCs w:val="24"/>
        </w:rPr>
        <w:t xml:space="preserve"> desiguais, seria </w:t>
      </w:r>
      <w:r>
        <w:rPr>
          <w:rFonts w:ascii="Times New Roman" w:hAnsi="Times New Roman" w:cs="Times New Roman"/>
          <w:sz w:val="24"/>
          <w:szCs w:val="24"/>
        </w:rPr>
        <w:t>a</w:t>
      </w:r>
      <w:r w:rsidR="00762399">
        <w:rPr>
          <w:rFonts w:ascii="Times New Roman" w:hAnsi="Times New Roman" w:cs="Times New Roman"/>
          <w:sz w:val="24"/>
          <w:szCs w:val="24"/>
        </w:rPr>
        <w:t xml:space="preserve"> t</w:t>
      </w:r>
      <w:r>
        <w:rPr>
          <w:rFonts w:ascii="Times New Roman" w:hAnsi="Times New Roman" w:cs="Times New Roman"/>
          <w:sz w:val="24"/>
          <w:szCs w:val="24"/>
        </w:rPr>
        <w:t>ô</w:t>
      </w:r>
      <w:r w:rsidR="00762399">
        <w:rPr>
          <w:rFonts w:ascii="Times New Roman" w:hAnsi="Times New Roman" w:cs="Times New Roman"/>
          <w:sz w:val="24"/>
          <w:szCs w:val="24"/>
        </w:rPr>
        <w:t xml:space="preserve">nica da busca pela superação das </w:t>
      </w:r>
      <w:r w:rsidR="00626C95">
        <w:rPr>
          <w:rFonts w:ascii="Times New Roman" w:hAnsi="Times New Roman" w:cs="Times New Roman"/>
          <w:sz w:val="24"/>
          <w:szCs w:val="24"/>
        </w:rPr>
        <w:t xml:space="preserve">diferenças </w:t>
      </w:r>
      <w:r w:rsidR="00762399">
        <w:rPr>
          <w:rFonts w:ascii="Times New Roman" w:hAnsi="Times New Roman" w:cs="Times New Roman"/>
          <w:sz w:val="24"/>
          <w:szCs w:val="24"/>
        </w:rPr>
        <w:t xml:space="preserve">mediante o arbitrário de um novo contrato social. Este seria baseado em um consenso </w:t>
      </w:r>
      <w:r w:rsidR="00505DE4">
        <w:rPr>
          <w:rFonts w:ascii="Times New Roman" w:hAnsi="Times New Roman" w:cs="Times New Roman"/>
          <w:sz w:val="24"/>
          <w:szCs w:val="24"/>
        </w:rPr>
        <w:t>sobre</w:t>
      </w:r>
      <w:r w:rsidR="00762399">
        <w:rPr>
          <w:rFonts w:ascii="Times New Roman" w:hAnsi="Times New Roman" w:cs="Times New Roman"/>
          <w:sz w:val="24"/>
          <w:szCs w:val="24"/>
        </w:rPr>
        <w:t>posto, formado pelas opiniões individuais em uma dada sociedade.</w:t>
      </w:r>
    </w:p>
    <w:p w:rsidR="0042794F" w:rsidRDefault="00AE02FD" w:rsidP="00C160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762399">
        <w:rPr>
          <w:rFonts w:ascii="Times New Roman" w:hAnsi="Times New Roman" w:cs="Times New Roman"/>
          <w:sz w:val="24"/>
          <w:szCs w:val="24"/>
        </w:rPr>
        <w:t xml:space="preserve">utro </w:t>
      </w:r>
      <w:r w:rsidR="00626C95">
        <w:rPr>
          <w:rFonts w:ascii="Times New Roman" w:hAnsi="Times New Roman" w:cs="Times New Roman"/>
          <w:sz w:val="24"/>
          <w:szCs w:val="24"/>
        </w:rPr>
        <w:t>a</w:t>
      </w:r>
      <w:r w:rsidR="00762399">
        <w:rPr>
          <w:rFonts w:ascii="Times New Roman" w:hAnsi="Times New Roman" w:cs="Times New Roman"/>
          <w:sz w:val="24"/>
          <w:szCs w:val="24"/>
        </w:rPr>
        <w:t xml:space="preserve">utor que com propriedade </w:t>
      </w:r>
      <w:r>
        <w:rPr>
          <w:rFonts w:ascii="Times New Roman" w:hAnsi="Times New Roman" w:cs="Times New Roman"/>
          <w:sz w:val="24"/>
          <w:szCs w:val="24"/>
        </w:rPr>
        <w:t>vai</w:t>
      </w:r>
      <w:r w:rsidR="00762399">
        <w:rPr>
          <w:rFonts w:ascii="Times New Roman" w:hAnsi="Times New Roman" w:cs="Times New Roman"/>
          <w:sz w:val="24"/>
          <w:szCs w:val="24"/>
        </w:rPr>
        <w:t xml:space="preserve"> trabalhar as questões relativas a justi</w:t>
      </w:r>
      <w:r>
        <w:rPr>
          <w:rFonts w:ascii="Times New Roman" w:hAnsi="Times New Roman" w:cs="Times New Roman"/>
          <w:sz w:val="24"/>
          <w:szCs w:val="24"/>
        </w:rPr>
        <w:t>ç</w:t>
      </w:r>
      <w:r w:rsidR="00762399">
        <w:rPr>
          <w:rFonts w:ascii="Times New Roman" w:hAnsi="Times New Roman" w:cs="Times New Roman"/>
          <w:sz w:val="24"/>
          <w:szCs w:val="24"/>
        </w:rPr>
        <w:t>a em ambientes plurais</w:t>
      </w:r>
      <w:r>
        <w:rPr>
          <w:rFonts w:ascii="Times New Roman" w:hAnsi="Times New Roman" w:cs="Times New Roman"/>
          <w:sz w:val="24"/>
          <w:szCs w:val="24"/>
        </w:rPr>
        <w:t>,</w:t>
      </w:r>
      <w:r w:rsidR="00762399">
        <w:rPr>
          <w:rFonts w:ascii="Times New Roman" w:hAnsi="Times New Roman" w:cs="Times New Roman"/>
          <w:sz w:val="24"/>
          <w:szCs w:val="24"/>
        </w:rPr>
        <w:t xml:space="preserve"> será Charles Taylor. </w:t>
      </w:r>
      <w:r w:rsidR="00C1607F">
        <w:rPr>
          <w:rFonts w:ascii="Times New Roman" w:hAnsi="Times New Roman" w:cs="Times New Roman"/>
          <w:sz w:val="24"/>
          <w:szCs w:val="24"/>
        </w:rPr>
        <w:t>Em uma confer</w:t>
      </w:r>
      <w:r>
        <w:rPr>
          <w:rFonts w:ascii="Times New Roman" w:hAnsi="Times New Roman" w:cs="Times New Roman"/>
          <w:sz w:val="24"/>
          <w:szCs w:val="24"/>
        </w:rPr>
        <w:t>ê</w:t>
      </w:r>
      <w:r w:rsidR="00C1607F">
        <w:rPr>
          <w:rFonts w:ascii="Times New Roman" w:hAnsi="Times New Roman" w:cs="Times New Roman"/>
          <w:sz w:val="24"/>
          <w:szCs w:val="24"/>
        </w:rPr>
        <w:t>ncia dada na Universidade de Princeton</w:t>
      </w:r>
      <w:r w:rsidR="0042794F">
        <w:rPr>
          <w:rFonts w:ascii="Times New Roman" w:hAnsi="Times New Roman" w:cs="Times New Roman"/>
          <w:sz w:val="24"/>
          <w:szCs w:val="24"/>
        </w:rPr>
        <w:t xml:space="preserve"> em 1990</w:t>
      </w:r>
      <w:r w:rsidR="001552C7">
        <w:rPr>
          <w:rFonts w:ascii="Times New Roman" w:hAnsi="Times New Roman" w:cs="Times New Roman"/>
          <w:sz w:val="24"/>
          <w:szCs w:val="24"/>
        </w:rPr>
        <w:t xml:space="preserve">, Taylor trabalha o tema da </w:t>
      </w:r>
      <w:r w:rsidR="0042794F" w:rsidRPr="00CB63C1">
        <w:rPr>
          <w:rFonts w:ascii="Times New Roman" w:hAnsi="Times New Roman" w:cs="Times New Roman"/>
          <w:i/>
          <w:iCs/>
          <w:sz w:val="24"/>
          <w:szCs w:val="24"/>
        </w:rPr>
        <w:t>Politica de Reconhecimento</w:t>
      </w:r>
      <w:r w:rsidR="004338E2">
        <w:rPr>
          <w:rFonts w:ascii="Times New Roman" w:hAnsi="Times New Roman" w:cs="Times New Roman"/>
          <w:sz w:val="24"/>
          <w:szCs w:val="24"/>
        </w:rPr>
        <w:t>. “N</w:t>
      </w:r>
      <w:r w:rsidR="00CB63C1">
        <w:rPr>
          <w:rFonts w:ascii="Times New Roman" w:hAnsi="Times New Roman" w:cs="Times New Roman"/>
          <w:sz w:val="24"/>
          <w:szCs w:val="24"/>
        </w:rPr>
        <w:t>esta exposição s</w:t>
      </w:r>
      <w:r w:rsidR="0042794F">
        <w:rPr>
          <w:rFonts w:ascii="Times New Roman" w:hAnsi="Times New Roman" w:cs="Times New Roman"/>
          <w:sz w:val="24"/>
          <w:szCs w:val="24"/>
        </w:rPr>
        <w:t xml:space="preserve">ua primeira constatação é a de que mediante o regime das democracias liberais, o termo </w:t>
      </w:r>
      <w:r w:rsidR="00CB63C1">
        <w:rPr>
          <w:rFonts w:ascii="Times New Roman" w:hAnsi="Times New Roman" w:cs="Times New Roman"/>
          <w:sz w:val="24"/>
          <w:szCs w:val="24"/>
        </w:rPr>
        <w:t>“</w:t>
      </w:r>
      <w:r w:rsidR="0042794F">
        <w:rPr>
          <w:rFonts w:ascii="Times New Roman" w:hAnsi="Times New Roman" w:cs="Times New Roman"/>
          <w:sz w:val="24"/>
          <w:szCs w:val="24"/>
        </w:rPr>
        <w:t>reconhecimento” se mostrou como expressão de direitos de minorias (religiosas, políticas e raciais)</w:t>
      </w:r>
      <w:r w:rsidR="00CB63C1">
        <w:rPr>
          <w:rFonts w:ascii="Times New Roman" w:hAnsi="Times New Roman" w:cs="Times New Roman"/>
          <w:sz w:val="24"/>
          <w:szCs w:val="24"/>
        </w:rPr>
        <w:t>,</w:t>
      </w:r>
      <w:r w:rsidR="0042794F">
        <w:rPr>
          <w:rFonts w:ascii="Times New Roman" w:hAnsi="Times New Roman" w:cs="Times New Roman"/>
          <w:sz w:val="24"/>
          <w:szCs w:val="24"/>
        </w:rPr>
        <w:t xml:space="preserve"> dentro de uma gramática dos conflitos políticos</w:t>
      </w:r>
      <w:r w:rsidR="0042794F" w:rsidRPr="006079CA">
        <w:rPr>
          <w:rFonts w:ascii="Times New Roman" w:hAnsi="Times New Roman" w:cs="Times New Roman"/>
          <w:sz w:val="24"/>
          <w:szCs w:val="24"/>
        </w:rPr>
        <w:t>” (CARNEIRO, 2015</w:t>
      </w:r>
      <w:r w:rsidR="006079CA" w:rsidRPr="006079CA">
        <w:rPr>
          <w:rFonts w:ascii="Times New Roman" w:hAnsi="Times New Roman" w:cs="Times New Roman"/>
          <w:sz w:val="24"/>
          <w:szCs w:val="24"/>
        </w:rPr>
        <w:t>, p. 178</w:t>
      </w:r>
      <w:r w:rsidR="0042794F" w:rsidRPr="006079CA">
        <w:rPr>
          <w:rFonts w:ascii="Times New Roman" w:hAnsi="Times New Roman" w:cs="Times New Roman"/>
          <w:sz w:val="24"/>
          <w:szCs w:val="24"/>
        </w:rPr>
        <w:t>).</w:t>
      </w:r>
    </w:p>
    <w:p w:rsidR="00762399" w:rsidRDefault="0042794F" w:rsidP="00C1607F">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O reconhecimento </w:t>
      </w:r>
      <w:r w:rsidR="00CB63C1">
        <w:rPr>
          <w:rFonts w:ascii="Times New Roman" w:hAnsi="Times New Roman" w:cs="Times New Roman"/>
          <w:sz w:val="24"/>
          <w:szCs w:val="24"/>
        </w:rPr>
        <w:t>s</w:t>
      </w:r>
      <w:r>
        <w:rPr>
          <w:rFonts w:ascii="Times New Roman" w:hAnsi="Times New Roman" w:cs="Times New Roman"/>
          <w:sz w:val="24"/>
          <w:szCs w:val="24"/>
        </w:rPr>
        <w:t>eria uma base fundamental para o desenvolvimento da teoria da justiça em Taylor, visto que este não se trata de um mera formalidade social</w:t>
      </w:r>
      <w:r w:rsidR="00CB63C1">
        <w:rPr>
          <w:rFonts w:ascii="Times New Roman" w:hAnsi="Times New Roman" w:cs="Times New Roman"/>
          <w:sz w:val="24"/>
          <w:szCs w:val="24"/>
        </w:rPr>
        <w:t>, pois</w:t>
      </w:r>
      <w:r>
        <w:rPr>
          <w:rFonts w:ascii="Times New Roman" w:hAnsi="Times New Roman" w:cs="Times New Roman"/>
          <w:sz w:val="24"/>
          <w:szCs w:val="24"/>
        </w:rPr>
        <w:t xml:space="preserve"> é antes disso</w:t>
      </w:r>
      <w:r w:rsidR="00505DE4">
        <w:rPr>
          <w:rFonts w:ascii="Times New Roman" w:hAnsi="Times New Roman" w:cs="Times New Roman"/>
          <w:sz w:val="24"/>
          <w:szCs w:val="24"/>
        </w:rPr>
        <w:t>,</w:t>
      </w:r>
      <w:r>
        <w:rPr>
          <w:rFonts w:ascii="Times New Roman" w:hAnsi="Times New Roman" w:cs="Times New Roman"/>
          <w:sz w:val="24"/>
          <w:szCs w:val="24"/>
        </w:rPr>
        <w:t xml:space="preserve"> uma necessidade humana, uma disposição em ver </w:t>
      </w:r>
      <w:r w:rsidR="00CB63C1">
        <w:rPr>
          <w:rFonts w:ascii="Times New Roman" w:hAnsi="Times New Roman" w:cs="Times New Roman"/>
          <w:sz w:val="24"/>
          <w:szCs w:val="24"/>
        </w:rPr>
        <w:t>n</w:t>
      </w:r>
      <w:r>
        <w:rPr>
          <w:rFonts w:ascii="Times New Roman" w:hAnsi="Times New Roman" w:cs="Times New Roman"/>
          <w:sz w:val="24"/>
          <w:szCs w:val="24"/>
        </w:rPr>
        <w:t xml:space="preserve">o outro não apenas um elemento portador de direitos uniformes, mas de um particularidade singular </w:t>
      </w:r>
      <w:r w:rsidRPr="00CB63C1">
        <w:rPr>
          <w:rFonts w:ascii="Times New Roman" w:hAnsi="Times New Roman" w:cs="Times New Roman"/>
          <w:color w:val="000000" w:themeColor="text1"/>
          <w:sz w:val="24"/>
          <w:szCs w:val="24"/>
        </w:rPr>
        <w:t xml:space="preserve">(TAYLOR, 1994). </w:t>
      </w:r>
      <w:r w:rsidR="00DD639F" w:rsidRPr="00DD639F">
        <w:rPr>
          <w:rFonts w:ascii="Times New Roman" w:hAnsi="Times New Roman" w:cs="Times New Roman"/>
          <w:color w:val="000000" w:themeColor="text1"/>
          <w:sz w:val="24"/>
          <w:szCs w:val="24"/>
        </w:rPr>
        <w:t xml:space="preserve">A gênese </w:t>
      </w:r>
      <w:r w:rsidR="00DD639F">
        <w:rPr>
          <w:rFonts w:ascii="Times New Roman" w:hAnsi="Times New Roman" w:cs="Times New Roman"/>
          <w:color w:val="000000" w:themeColor="text1"/>
          <w:sz w:val="24"/>
          <w:szCs w:val="24"/>
        </w:rPr>
        <w:t>social da emergencia desta “corrida” pelo reconhecimento est</w:t>
      </w:r>
      <w:r w:rsidR="00CB63C1">
        <w:rPr>
          <w:rFonts w:ascii="Times New Roman" w:hAnsi="Times New Roman" w:cs="Times New Roman"/>
          <w:color w:val="000000" w:themeColor="text1"/>
          <w:sz w:val="24"/>
          <w:szCs w:val="24"/>
        </w:rPr>
        <w:t>á</w:t>
      </w:r>
      <w:r w:rsidR="00DD639F">
        <w:rPr>
          <w:rFonts w:ascii="Times New Roman" w:hAnsi="Times New Roman" w:cs="Times New Roman"/>
          <w:color w:val="000000" w:themeColor="text1"/>
          <w:sz w:val="24"/>
          <w:szCs w:val="24"/>
        </w:rPr>
        <w:t xml:space="preserve"> embassada de um lado</w:t>
      </w:r>
      <w:r w:rsidR="00CB63C1">
        <w:rPr>
          <w:rFonts w:ascii="Times New Roman" w:hAnsi="Times New Roman" w:cs="Times New Roman"/>
          <w:color w:val="000000" w:themeColor="text1"/>
          <w:sz w:val="24"/>
          <w:szCs w:val="24"/>
        </w:rPr>
        <w:t>,</w:t>
      </w:r>
      <w:r w:rsidR="00DD639F">
        <w:rPr>
          <w:rFonts w:ascii="Times New Roman" w:hAnsi="Times New Roman" w:cs="Times New Roman"/>
          <w:color w:val="000000" w:themeColor="text1"/>
          <w:sz w:val="24"/>
          <w:szCs w:val="24"/>
        </w:rPr>
        <w:t xml:space="preserve"> </w:t>
      </w:r>
      <w:r w:rsidR="003B49E6">
        <w:rPr>
          <w:rFonts w:ascii="Times New Roman" w:hAnsi="Times New Roman" w:cs="Times New Roman"/>
          <w:color w:val="000000" w:themeColor="text1"/>
          <w:sz w:val="24"/>
          <w:szCs w:val="24"/>
        </w:rPr>
        <w:t>“</w:t>
      </w:r>
      <w:r w:rsidR="00DD639F">
        <w:rPr>
          <w:rFonts w:ascii="Times New Roman" w:hAnsi="Times New Roman" w:cs="Times New Roman"/>
          <w:color w:val="000000" w:themeColor="text1"/>
          <w:sz w:val="24"/>
          <w:szCs w:val="24"/>
        </w:rPr>
        <w:t>pela crise da posições hierarquicamente organizadas e de outro pela crise da ideia do progresso e da unidade</w:t>
      </w:r>
      <w:r w:rsidR="00505DE4">
        <w:rPr>
          <w:rFonts w:ascii="Times New Roman" w:hAnsi="Times New Roman" w:cs="Times New Roman"/>
          <w:color w:val="000000" w:themeColor="text1"/>
          <w:sz w:val="24"/>
          <w:szCs w:val="24"/>
        </w:rPr>
        <w:t>,</w:t>
      </w:r>
      <w:r w:rsidR="00DD639F">
        <w:rPr>
          <w:rFonts w:ascii="Times New Roman" w:hAnsi="Times New Roman" w:cs="Times New Roman"/>
          <w:color w:val="000000" w:themeColor="text1"/>
          <w:sz w:val="24"/>
          <w:szCs w:val="24"/>
        </w:rPr>
        <w:t xml:space="preserve"> como pontos determinantes de um ilusminismo que fracassou</w:t>
      </w:r>
      <w:r w:rsidR="00CB63C1">
        <w:rPr>
          <w:rFonts w:ascii="Times New Roman" w:hAnsi="Times New Roman" w:cs="Times New Roman"/>
          <w:color w:val="000000" w:themeColor="text1"/>
          <w:sz w:val="24"/>
          <w:szCs w:val="24"/>
        </w:rPr>
        <w:t>,</w:t>
      </w:r>
      <w:r w:rsidR="00DD639F">
        <w:rPr>
          <w:rFonts w:ascii="Times New Roman" w:hAnsi="Times New Roman" w:cs="Times New Roman"/>
          <w:color w:val="000000" w:themeColor="text1"/>
          <w:sz w:val="24"/>
          <w:szCs w:val="24"/>
        </w:rPr>
        <w:t xml:space="preserve"> diante de sua crença irrefutável na racionalidade moderna</w:t>
      </w:r>
      <w:r w:rsidR="003B49E6">
        <w:rPr>
          <w:rFonts w:ascii="Times New Roman" w:hAnsi="Times New Roman" w:cs="Times New Roman"/>
          <w:color w:val="000000" w:themeColor="text1"/>
          <w:sz w:val="24"/>
          <w:szCs w:val="24"/>
        </w:rPr>
        <w:t>”</w:t>
      </w:r>
      <w:r w:rsidR="00CB63C1">
        <w:rPr>
          <w:rFonts w:ascii="Times New Roman" w:hAnsi="Times New Roman" w:cs="Times New Roman"/>
          <w:color w:val="000000" w:themeColor="text1"/>
          <w:sz w:val="24"/>
          <w:szCs w:val="24"/>
        </w:rPr>
        <w:t xml:space="preserve"> </w:t>
      </w:r>
      <w:r w:rsidR="00CB63C1" w:rsidRPr="006079CA">
        <w:rPr>
          <w:rFonts w:ascii="Times New Roman" w:hAnsi="Times New Roman" w:cs="Times New Roman"/>
          <w:sz w:val="24"/>
          <w:szCs w:val="24"/>
        </w:rPr>
        <w:t>(CARNEIRO, 2015</w:t>
      </w:r>
      <w:r w:rsidR="006079CA" w:rsidRPr="006079CA">
        <w:rPr>
          <w:rFonts w:ascii="Times New Roman" w:hAnsi="Times New Roman" w:cs="Times New Roman"/>
          <w:sz w:val="24"/>
          <w:szCs w:val="24"/>
        </w:rPr>
        <w:t>, p. 179</w:t>
      </w:r>
      <w:r w:rsidR="00CB63C1" w:rsidRPr="006079CA">
        <w:rPr>
          <w:rFonts w:ascii="Times New Roman" w:hAnsi="Times New Roman" w:cs="Times New Roman"/>
          <w:sz w:val="24"/>
          <w:szCs w:val="24"/>
        </w:rPr>
        <w:t>)</w:t>
      </w:r>
      <w:r w:rsidR="00DD639F" w:rsidRPr="006079CA">
        <w:rPr>
          <w:rFonts w:ascii="Times New Roman" w:hAnsi="Times New Roman" w:cs="Times New Roman"/>
          <w:sz w:val="24"/>
          <w:szCs w:val="24"/>
        </w:rPr>
        <w:t xml:space="preserve">. </w:t>
      </w:r>
    </w:p>
    <w:p w:rsidR="00C103FA" w:rsidRDefault="00DD639F" w:rsidP="00C1607F">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Criticand</w:t>
      </w:r>
      <w:r w:rsidR="00C103FA">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a questão da formalidade demo</w:t>
      </w:r>
      <w:r w:rsidR="00BA58EE">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rática lib</w:t>
      </w:r>
      <w:r w:rsidR="00C103FA">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ral e sua de</w:t>
      </w:r>
      <w:r w:rsidR="00C103FA">
        <w:rPr>
          <w:rFonts w:ascii="Times New Roman" w:hAnsi="Times New Roman" w:cs="Times New Roman"/>
          <w:color w:val="000000" w:themeColor="text1"/>
          <w:sz w:val="24"/>
          <w:szCs w:val="24"/>
        </w:rPr>
        <w:t>fesa</w:t>
      </w:r>
      <w:r>
        <w:rPr>
          <w:rFonts w:ascii="Times New Roman" w:hAnsi="Times New Roman" w:cs="Times New Roman"/>
          <w:color w:val="000000" w:themeColor="text1"/>
          <w:sz w:val="24"/>
          <w:szCs w:val="24"/>
        </w:rPr>
        <w:t xml:space="preserve"> inconteste ao jusnatualismo, Taylor vai colocar em cen</w:t>
      </w:r>
      <w:r w:rsidR="00C103FA">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a cr</w:t>
      </w:r>
      <w:r w:rsidR="00BA58EE">
        <w:rPr>
          <w:rFonts w:ascii="Times New Roman" w:hAnsi="Times New Roman" w:cs="Times New Roman"/>
          <w:color w:val="000000" w:themeColor="text1"/>
          <w:sz w:val="24"/>
          <w:szCs w:val="24"/>
        </w:rPr>
        <w:t>í</w:t>
      </w:r>
      <w:r>
        <w:rPr>
          <w:rFonts w:ascii="Times New Roman" w:hAnsi="Times New Roman" w:cs="Times New Roman"/>
          <w:color w:val="000000" w:themeColor="text1"/>
          <w:sz w:val="24"/>
          <w:szCs w:val="24"/>
        </w:rPr>
        <w:t xml:space="preserve">tica </w:t>
      </w:r>
      <w:r w:rsidR="00BA58EE">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dois autores clássicos da pol</w:t>
      </w:r>
      <w:r w:rsidR="003B49E6">
        <w:rPr>
          <w:rFonts w:ascii="Times New Roman" w:hAnsi="Times New Roman" w:cs="Times New Roman"/>
          <w:color w:val="000000" w:themeColor="text1"/>
          <w:sz w:val="24"/>
          <w:szCs w:val="24"/>
        </w:rPr>
        <w:t>í</w:t>
      </w:r>
      <w:r>
        <w:rPr>
          <w:rFonts w:ascii="Times New Roman" w:hAnsi="Times New Roman" w:cs="Times New Roman"/>
          <w:color w:val="000000" w:themeColor="text1"/>
          <w:sz w:val="24"/>
          <w:szCs w:val="24"/>
        </w:rPr>
        <w:t>tica e da Filosofia</w:t>
      </w:r>
      <w:r w:rsidR="00505D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Rousseau e Kant</w:t>
      </w:r>
      <w:r w:rsidR="00505DE4">
        <w:rPr>
          <w:rFonts w:ascii="Times New Roman" w:hAnsi="Times New Roman" w:cs="Times New Roman"/>
          <w:color w:val="000000" w:themeColor="text1"/>
          <w:sz w:val="24"/>
          <w:szCs w:val="24"/>
        </w:rPr>
        <w:t xml:space="preserve"> (CARNEIRO, 2015)</w:t>
      </w:r>
      <w:r>
        <w:rPr>
          <w:rFonts w:ascii="Times New Roman" w:hAnsi="Times New Roman" w:cs="Times New Roman"/>
          <w:color w:val="000000" w:themeColor="text1"/>
          <w:sz w:val="24"/>
          <w:szCs w:val="24"/>
        </w:rPr>
        <w:t>, evocando de um lado os seus esforços precurssores no debate sobre a relação: direitos, liberdade, diferenças</w:t>
      </w:r>
      <w:r w:rsidR="00C103FA">
        <w:rPr>
          <w:rFonts w:ascii="Times New Roman" w:hAnsi="Times New Roman" w:cs="Times New Roman"/>
          <w:color w:val="000000" w:themeColor="text1"/>
          <w:sz w:val="24"/>
          <w:szCs w:val="24"/>
        </w:rPr>
        <w:t xml:space="preserve"> e </w:t>
      </w:r>
      <w:r w:rsidR="005D7C82">
        <w:rPr>
          <w:rFonts w:ascii="Times New Roman" w:hAnsi="Times New Roman" w:cs="Times New Roman"/>
          <w:color w:val="000000" w:themeColor="text1"/>
          <w:sz w:val="24"/>
          <w:szCs w:val="24"/>
        </w:rPr>
        <w:t>evidenciando li</w:t>
      </w:r>
      <w:r w:rsidR="00C103FA">
        <w:rPr>
          <w:rFonts w:ascii="Times New Roman" w:hAnsi="Times New Roman" w:cs="Times New Roman"/>
          <w:color w:val="000000" w:themeColor="text1"/>
          <w:sz w:val="24"/>
          <w:szCs w:val="24"/>
        </w:rPr>
        <w:t xml:space="preserve">mitações quanto ao equacionamento </w:t>
      </w:r>
      <w:r w:rsidR="005D7C82">
        <w:rPr>
          <w:rFonts w:ascii="Times New Roman" w:hAnsi="Times New Roman" w:cs="Times New Roman"/>
          <w:color w:val="000000" w:themeColor="text1"/>
          <w:sz w:val="24"/>
          <w:szCs w:val="24"/>
        </w:rPr>
        <w:t xml:space="preserve">entre </w:t>
      </w:r>
      <w:r w:rsidR="00C103FA">
        <w:rPr>
          <w:rFonts w:ascii="Times New Roman" w:hAnsi="Times New Roman" w:cs="Times New Roman"/>
          <w:color w:val="000000" w:themeColor="text1"/>
          <w:sz w:val="24"/>
          <w:szCs w:val="24"/>
        </w:rPr>
        <w:t>direitos fundamentais</w:t>
      </w:r>
      <w:r w:rsidR="00BA58EE">
        <w:rPr>
          <w:rFonts w:ascii="Times New Roman" w:hAnsi="Times New Roman" w:cs="Times New Roman"/>
          <w:color w:val="000000" w:themeColor="text1"/>
          <w:sz w:val="24"/>
          <w:szCs w:val="24"/>
        </w:rPr>
        <w:t xml:space="preserve"> e </w:t>
      </w:r>
      <w:r w:rsidR="00C103FA">
        <w:rPr>
          <w:rFonts w:ascii="Times New Roman" w:hAnsi="Times New Roman" w:cs="Times New Roman"/>
          <w:color w:val="000000" w:themeColor="text1"/>
          <w:sz w:val="24"/>
          <w:szCs w:val="24"/>
        </w:rPr>
        <w:t xml:space="preserve">liberdades individuais </w:t>
      </w:r>
      <w:r w:rsidR="00C103FA" w:rsidRPr="00BA58EE">
        <w:rPr>
          <w:rFonts w:ascii="Times New Roman" w:hAnsi="Times New Roman" w:cs="Times New Roman"/>
          <w:color w:val="000000" w:themeColor="text1"/>
          <w:sz w:val="24"/>
          <w:szCs w:val="24"/>
        </w:rPr>
        <w:t>(</w:t>
      </w:r>
      <w:r w:rsidR="00BA58EE">
        <w:rPr>
          <w:rFonts w:ascii="Times New Roman" w:hAnsi="Times New Roman" w:cs="Times New Roman"/>
          <w:color w:val="000000" w:themeColor="text1"/>
          <w:sz w:val="24"/>
          <w:szCs w:val="24"/>
        </w:rPr>
        <w:t>TAYLOR,</w:t>
      </w:r>
      <w:r w:rsidR="00C103FA" w:rsidRPr="00BA58EE">
        <w:rPr>
          <w:rFonts w:ascii="Times New Roman" w:hAnsi="Times New Roman" w:cs="Times New Roman"/>
          <w:color w:val="000000" w:themeColor="text1"/>
          <w:sz w:val="24"/>
          <w:szCs w:val="24"/>
        </w:rPr>
        <w:t xml:space="preserve"> </w:t>
      </w:r>
      <w:r w:rsidR="00BA58EE">
        <w:rPr>
          <w:rFonts w:ascii="Times New Roman" w:hAnsi="Times New Roman" w:cs="Times New Roman"/>
          <w:color w:val="000000" w:themeColor="text1"/>
          <w:sz w:val="24"/>
          <w:szCs w:val="24"/>
        </w:rPr>
        <w:t>1994</w:t>
      </w:r>
      <w:r w:rsidR="00BA58EE" w:rsidRPr="00BA58EE">
        <w:rPr>
          <w:rFonts w:ascii="Times New Roman" w:hAnsi="Times New Roman" w:cs="Times New Roman"/>
          <w:color w:val="000000" w:themeColor="text1"/>
          <w:sz w:val="24"/>
          <w:szCs w:val="24"/>
        </w:rPr>
        <w:t>)</w:t>
      </w:r>
      <w:r w:rsidR="00C103FA" w:rsidRPr="00BA58EE">
        <w:rPr>
          <w:rFonts w:ascii="Times New Roman" w:hAnsi="Times New Roman" w:cs="Times New Roman"/>
          <w:color w:val="000000" w:themeColor="text1"/>
          <w:sz w:val="24"/>
          <w:szCs w:val="24"/>
        </w:rPr>
        <w:t>.</w:t>
      </w:r>
    </w:p>
    <w:p w:rsidR="004C351F" w:rsidRDefault="004C351F" w:rsidP="00C1607F">
      <w:pPr>
        <w:spacing w:after="0" w:line="360" w:lineRule="auto"/>
        <w:ind w:firstLine="708"/>
        <w:jc w:val="both"/>
        <w:rPr>
          <w:rFonts w:ascii="Times New Roman" w:hAnsi="Times New Roman" w:cs="Times New Roman"/>
          <w:color w:val="000000" w:themeColor="text1"/>
          <w:sz w:val="24"/>
          <w:szCs w:val="24"/>
        </w:rPr>
      </w:pPr>
    </w:p>
    <w:p w:rsidR="00616BE0" w:rsidRDefault="00616BE0" w:rsidP="00616BE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 precurssores do debate democrático moderno</w:t>
      </w:r>
    </w:p>
    <w:tbl>
      <w:tblPr>
        <w:tblStyle w:val="Tabelacomgrade"/>
        <w:tblW w:w="8732" w:type="dxa"/>
        <w:jc w:val="center"/>
        <w:tblLook w:val="04A0" w:firstRow="1" w:lastRow="0" w:firstColumn="1" w:lastColumn="0" w:noHBand="0" w:noVBand="1"/>
      </w:tblPr>
      <w:tblGrid>
        <w:gridCol w:w="4309"/>
        <w:gridCol w:w="4423"/>
      </w:tblGrid>
      <w:tr w:rsidR="00C103FA" w:rsidTr="008C5DDF">
        <w:trPr>
          <w:jc w:val="center"/>
        </w:trPr>
        <w:tc>
          <w:tcPr>
            <w:tcW w:w="8732" w:type="dxa"/>
            <w:gridSpan w:val="2"/>
          </w:tcPr>
          <w:p w:rsidR="00C103FA" w:rsidRPr="006F3CD4" w:rsidRDefault="00C103FA" w:rsidP="009F0A5A">
            <w:pPr>
              <w:jc w:val="both"/>
              <w:rPr>
                <w:rFonts w:ascii="Times New Roman" w:hAnsi="Times New Roman" w:cs="Times New Roman"/>
                <w:b/>
                <w:bCs/>
              </w:rPr>
            </w:pPr>
            <w:r>
              <w:rPr>
                <w:rFonts w:ascii="Times New Roman" w:hAnsi="Times New Roman" w:cs="Times New Roman"/>
                <w:b/>
                <w:bCs/>
              </w:rPr>
              <w:t xml:space="preserve">Rousseau / Kant </w:t>
            </w:r>
            <w:r w:rsidR="00616BE0">
              <w:rPr>
                <w:rFonts w:ascii="Times New Roman" w:hAnsi="Times New Roman" w:cs="Times New Roman"/>
                <w:b/>
                <w:bCs/>
              </w:rPr>
              <w:t>–</w:t>
            </w:r>
            <w:r>
              <w:rPr>
                <w:rFonts w:ascii="Times New Roman" w:hAnsi="Times New Roman" w:cs="Times New Roman"/>
                <w:b/>
                <w:bCs/>
              </w:rPr>
              <w:t xml:space="preserve"> </w:t>
            </w:r>
            <w:r w:rsidR="00616BE0">
              <w:rPr>
                <w:rFonts w:ascii="Times New Roman" w:hAnsi="Times New Roman" w:cs="Times New Roman"/>
                <w:b/>
                <w:bCs/>
              </w:rPr>
              <w:t>Diferenças dentro dos espectros democráticos</w:t>
            </w:r>
            <w:r>
              <w:rPr>
                <w:rFonts w:ascii="Times New Roman" w:hAnsi="Times New Roman" w:cs="Times New Roman"/>
                <w:b/>
                <w:bCs/>
              </w:rPr>
              <w:t xml:space="preserve">. </w:t>
            </w:r>
          </w:p>
        </w:tc>
      </w:tr>
      <w:tr w:rsidR="00616BE0" w:rsidTr="008C5DDF">
        <w:trPr>
          <w:jc w:val="center"/>
        </w:trPr>
        <w:tc>
          <w:tcPr>
            <w:tcW w:w="4309" w:type="dxa"/>
          </w:tcPr>
          <w:p w:rsidR="00616BE0" w:rsidRPr="006F3CD4" w:rsidRDefault="00616BE0" w:rsidP="009F0A5A">
            <w:pPr>
              <w:jc w:val="center"/>
              <w:rPr>
                <w:rFonts w:ascii="Times New Roman" w:hAnsi="Times New Roman" w:cs="Times New Roman"/>
              </w:rPr>
            </w:pPr>
            <w:r>
              <w:rPr>
                <w:rFonts w:ascii="Times New Roman" w:hAnsi="Times New Roman" w:cs="Times New Roman"/>
              </w:rPr>
              <w:t>Rousseau</w:t>
            </w:r>
          </w:p>
        </w:tc>
        <w:tc>
          <w:tcPr>
            <w:tcW w:w="4423" w:type="dxa"/>
          </w:tcPr>
          <w:p w:rsidR="00616BE0" w:rsidRPr="006F3CD4" w:rsidRDefault="00616BE0" w:rsidP="009F0A5A">
            <w:pPr>
              <w:jc w:val="center"/>
              <w:rPr>
                <w:rFonts w:ascii="Times New Roman" w:hAnsi="Times New Roman" w:cs="Times New Roman"/>
              </w:rPr>
            </w:pPr>
            <w:r>
              <w:rPr>
                <w:rFonts w:ascii="Times New Roman" w:hAnsi="Times New Roman" w:cs="Times New Roman"/>
              </w:rPr>
              <w:t>Kant</w:t>
            </w:r>
          </w:p>
        </w:tc>
      </w:tr>
      <w:tr w:rsidR="00616BE0" w:rsidTr="008C5DDF">
        <w:trPr>
          <w:jc w:val="center"/>
        </w:trPr>
        <w:tc>
          <w:tcPr>
            <w:tcW w:w="4309" w:type="dxa"/>
          </w:tcPr>
          <w:p w:rsidR="00616BE0" w:rsidRPr="006F3CD4" w:rsidRDefault="004E27B2" w:rsidP="009F0A5A">
            <w:pPr>
              <w:jc w:val="both"/>
              <w:rPr>
                <w:rFonts w:ascii="Times New Roman" w:hAnsi="Times New Roman" w:cs="Times New Roman"/>
              </w:rPr>
            </w:pPr>
            <w:r>
              <w:rPr>
                <w:rFonts w:ascii="Times New Roman" w:hAnsi="Times New Roman" w:cs="Times New Roman"/>
              </w:rPr>
              <w:t>Apresenta</w:t>
            </w:r>
            <w:r w:rsidR="00BA58EE">
              <w:rPr>
                <w:rFonts w:ascii="Times New Roman" w:hAnsi="Times New Roman" w:cs="Times New Roman"/>
              </w:rPr>
              <w:t>-</w:t>
            </w:r>
            <w:r>
              <w:rPr>
                <w:rFonts w:ascii="Times New Roman" w:hAnsi="Times New Roman" w:cs="Times New Roman"/>
              </w:rPr>
              <w:t>nos a necessidade de reconhecimento individual por parte de outros pares sociais. Atrela a validade dos pressupostos democráticos a uma vontade de maioria que promove, em termos médios, uma tentativa de homogeneização que não colabora com o respeito a pluralidade.</w:t>
            </w:r>
          </w:p>
        </w:tc>
        <w:tc>
          <w:tcPr>
            <w:tcW w:w="4423" w:type="dxa"/>
          </w:tcPr>
          <w:p w:rsidR="00616BE0" w:rsidRPr="006F3CD4" w:rsidRDefault="004E27B2" w:rsidP="009F0A5A">
            <w:pPr>
              <w:jc w:val="both"/>
              <w:rPr>
                <w:rFonts w:ascii="Times New Roman" w:hAnsi="Times New Roman" w:cs="Times New Roman"/>
              </w:rPr>
            </w:pPr>
            <w:r>
              <w:rPr>
                <w:rFonts w:ascii="Times New Roman" w:hAnsi="Times New Roman" w:cs="Times New Roman"/>
              </w:rPr>
              <w:t>Por meio do pressuposto do imperativo categórico, avança em termos da configuração de um homem moral médio, que tem em sua consci</w:t>
            </w:r>
            <w:r w:rsidR="00BA58EE">
              <w:rPr>
                <w:rFonts w:ascii="Times New Roman" w:hAnsi="Times New Roman" w:cs="Times New Roman"/>
              </w:rPr>
              <w:t>ê</w:t>
            </w:r>
            <w:r>
              <w:rPr>
                <w:rFonts w:ascii="Times New Roman" w:hAnsi="Times New Roman" w:cs="Times New Roman"/>
              </w:rPr>
              <w:t>ncia o respeito aos direitos de outrem, mas com a ressalva de tamb</w:t>
            </w:r>
            <w:r w:rsidR="00BA58EE">
              <w:rPr>
                <w:rFonts w:ascii="Times New Roman" w:hAnsi="Times New Roman" w:cs="Times New Roman"/>
              </w:rPr>
              <w:t>é</w:t>
            </w:r>
            <w:r>
              <w:rPr>
                <w:rFonts w:ascii="Times New Roman" w:hAnsi="Times New Roman" w:cs="Times New Roman"/>
              </w:rPr>
              <w:t>m formatar de maneira geral uma validade universal para est</w:t>
            </w:r>
            <w:r w:rsidR="00BA58EE">
              <w:rPr>
                <w:rFonts w:ascii="Times New Roman" w:hAnsi="Times New Roman" w:cs="Times New Roman"/>
              </w:rPr>
              <w:t>e</w:t>
            </w:r>
            <w:r>
              <w:rPr>
                <w:rFonts w:ascii="Times New Roman" w:hAnsi="Times New Roman" w:cs="Times New Roman"/>
              </w:rPr>
              <w:t xml:space="preserve"> ca</w:t>
            </w:r>
            <w:r w:rsidR="00BA58EE">
              <w:rPr>
                <w:rFonts w:ascii="Times New Roman" w:hAnsi="Times New Roman" w:cs="Times New Roman"/>
              </w:rPr>
              <w:t>rát</w:t>
            </w:r>
            <w:r>
              <w:rPr>
                <w:rFonts w:ascii="Times New Roman" w:hAnsi="Times New Roman" w:cs="Times New Roman"/>
              </w:rPr>
              <w:t>er, sem condiderar as disparidades sociais.</w:t>
            </w:r>
          </w:p>
        </w:tc>
      </w:tr>
      <w:tr w:rsidR="00C103FA" w:rsidTr="008C5DDF">
        <w:trPr>
          <w:jc w:val="center"/>
        </w:trPr>
        <w:tc>
          <w:tcPr>
            <w:tcW w:w="8732" w:type="dxa"/>
            <w:gridSpan w:val="2"/>
          </w:tcPr>
          <w:p w:rsidR="00C103FA" w:rsidRPr="00AA3506" w:rsidRDefault="00616BE0" w:rsidP="009F0A5A">
            <w:pPr>
              <w:jc w:val="both"/>
              <w:rPr>
                <w:rFonts w:ascii="Times New Roman" w:hAnsi="Times New Roman" w:cs="Times New Roman"/>
                <w:b/>
                <w:bCs/>
              </w:rPr>
            </w:pPr>
            <w:r>
              <w:rPr>
                <w:rFonts w:ascii="Times New Roman" w:hAnsi="Times New Roman" w:cs="Times New Roman"/>
                <w:b/>
                <w:bCs/>
              </w:rPr>
              <w:t>Espectros democráticos</w:t>
            </w:r>
            <w:r w:rsidR="00C103FA" w:rsidRPr="00AA3506">
              <w:rPr>
                <w:rFonts w:ascii="Times New Roman" w:hAnsi="Times New Roman" w:cs="Times New Roman"/>
                <w:b/>
                <w:bCs/>
              </w:rPr>
              <w:t xml:space="preserve"> – A resolução do problema fundamental </w:t>
            </w:r>
          </w:p>
        </w:tc>
      </w:tr>
      <w:tr w:rsidR="00BA58EE" w:rsidRPr="00BA58EE" w:rsidTr="008C5DDF">
        <w:trPr>
          <w:jc w:val="center"/>
        </w:trPr>
        <w:tc>
          <w:tcPr>
            <w:tcW w:w="4309" w:type="dxa"/>
          </w:tcPr>
          <w:p w:rsidR="00616BE0" w:rsidRPr="00BA58EE" w:rsidRDefault="004E27B2" w:rsidP="009F0A5A">
            <w:pPr>
              <w:jc w:val="both"/>
              <w:rPr>
                <w:rFonts w:ascii="Times New Roman" w:hAnsi="Times New Roman" w:cs="Times New Roman"/>
                <w:color w:val="000000" w:themeColor="text1"/>
              </w:rPr>
            </w:pPr>
            <w:r w:rsidRPr="00BA58EE">
              <w:rPr>
                <w:rFonts w:ascii="Times New Roman" w:hAnsi="Times New Roman" w:cs="Times New Roman"/>
                <w:color w:val="000000" w:themeColor="text1"/>
              </w:rPr>
              <w:lastRenderedPageBreak/>
              <w:t>Vinculação da democracia há uma de</w:t>
            </w:r>
            <w:r w:rsidR="00BA58EE">
              <w:rPr>
                <w:rFonts w:ascii="Times New Roman" w:hAnsi="Times New Roman" w:cs="Times New Roman"/>
                <w:color w:val="000000" w:themeColor="text1"/>
              </w:rPr>
              <w:t>f</w:t>
            </w:r>
            <w:r w:rsidRPr="00BA58EE">
              <w:rPr>
                <w:rFonts w:ascii="Times New Roman" w:hAnsi="Times New Roman" w:cs="Times New Roman"/>
                <w:color w:val="000000" w:themeColor="text1"/>
              </w:rPr>
              <w:t xml:space="preserve">esa inconteste </w:t>
            </w:r>
            <w:r w:rsidR="00971B64" w:rsidRPr="00BA58EE">
              <w:rPr>
                <w:rFonts w:ascii="Times New Roman" w:hAnsi="Times New Roman" w:cs="Times New Roman"/>
                <w:color w:val="000000" w:themeColor="text1"/>
              </w:rPr>
              <w:t>aos direitos universais e uniformemente resguardados.</w:t>
            </w:r>
          </w:p>
        </w:tc>
        <w:tc>
          <w:tcPr>
            <w:tcW w:w="4423" w:type="dxa"/>
          </w:tcPr>
          <w:p w:rsidR="00616BE0" w:rsidRPr="00BA58EE" w:rsidRDefault="00971B64" w:rsidP="009F0A5A">
            <w:pPr>
              <w:jc w:val="both"/>
              <w:rPr>
                <w:rFonts w:ascii="Times New Roman" w:hAnsi="Times New Roman" w:cs="Times New Roman"/>
                <w:color w:val="000000" w:themeColor="text1"/>
              </w:rPr>
            </w:pPr>
            <w:r w:rsidRPr="00BA58EE">
              <w:rPr>
                <w:rFonts w:ascii="Times New Roman" w:hAnsi="Times New Roman" w:cs="Times New Roman"/>
                <w:color w:val="000000" w:themeColor="text1"/>
              </w:rPr>
              <w:t xml:space="preserve">Ideia de uma força moral que efetuaria nas pessoas um obrigatoriedade </w:t>
            </w:r>
            <w:r w:rsidR="00BA58EE">
              <w:rPr>
                <w:rFonts w:ascii="Times New Roman" w:hAnsi="Times New Roman" w:cs="Times New Roman"/>
                <w:color w:val="000000" w:themeColor="text1"/>
              </w:rPr>
              <w:t>d</w:t>
            </w:r>
            <w:r w:rsidRPr="00BA58EE">
              <w:rPr>
                <w:rFonts w:ascii="Times New Roman" w:hAnsi="Times New Roman" w:cs="Times New Roman"/>
                <w:color w:val="000000" w:themeColor="text1"/>
              </w:rPr>
              <w:t>e força constrangedora.</w:t>
            </w:r>
          </w:p>
        </w:tc>
      </w:tr>
    </w:tbl>
    <w:p w:rsidR="00DD639F" w:rsidRPr="00BA58EE" w:rsidRDefault="00616BE0" w:rsidP="00616BE0">
      <w:pPr>
        <w:spacing w:after="0" w:line="360" w:lineRule="auto"/>
        <w:jc w:val="center"/>
        <w:rPr>
          <w:rFonts w:ascii="Times New Roman" w:hAnsi="Times New Roman" w:cs="Times New Roman"/>
          <w:color w:val="000000" w:themeColor="text1"/>
          <w:sz w:val="24"/>
          <w:szCs w:val="24"/>
        </w:rPr>
      </w:pPr>
      <w:r w:rsidRPr="00BA58EE">
        <w:rPr>
          <w:rFonts w:ascii="Times New Roman" w:hAnsi="Times New Roman" w:cs="Times New Roman"/>
          <w:b/>
          <w:bCs/>
          <w:color w:val="000000" w:themeColor="text1"/>
          <w:sz w:val="24"/>
          <w:szCs w:val="24"/>
        </w:rPr>
        <w:t>Fonte:</w:t>
      </w:r>
      <w:r w:rsidRPr="00BA58EE">
        <w:rPr>
          <w:rFonts w:ascii="Times New Roman" w:hAnsi="Times New Roman" w:cs="Times New Roman"/>
          <w:color w:val="000000" w:themeColor="text1"/>
          <w:sz w:val="24"/>
          <w:szCs w:val="24"/>
        </w:rPr>
        <w:t xml:space="preserve"> </w:t>
      </w:r>
      <w:r w:rsidR="005D7C82">
        <w:rPr>
          <w:rFonts w:ascii="Times New Roman" w:hAnsi="Times New Roman" w:cs="Times New Roman"/>
          <w:color w:val="000000" w:themeColor="text1"/>
          <w:sz w:val="24"/>
          <w:szCs w:val="24"/>
        </w:rPr>
        <w:t>CARNEIRO, 2015</w:t>
      </w:r>
      <w:r w:rsidR="00E42CC3">
        <w:rPr>
          <w:rFonts w:ascii="Times New Roman" w:hAnsi="Times New Roman" w:cs="Times New Roman"/>
          <w:color w:val="000000" w:themeColor="text1"/>
          <w:sz w:val="24"/>
          <w:szCs w:val="24"/>
        </w:rPr>
        <w:t>, p. 182-184</w:t>
      </w:r>
      <w:r w:rsidR="00971B64" w:rsidRPr="00BA58EE">
        <w:rPr>
          <w:rFonts w:ascii="Times New Roman" w:hAnsi="Times New Roman" w:cs="Times New Roman"/>
          <w:color w:val="000000" w:themeColor="text1"/>
          <w:sz w:val="24"/>
          <w:szCs w:val="24"/>
        </w:rPr>
        <w:t>.</w:t>
      </w:r>
    </w:p>
    <w:p w:rsidR="00D811A2" w:rsidRDefault="00D811A2" w:rsidP="005D7C82">
      <w:pPr>
        <w:spacing w:after="0" w:line="360" w:lineRule="auto"/>
        <w:rPr>
          <w:rFonts w:ascii="Times New Roman" w:hAnsi="Times New Roman" w:cs="Times New Roman"/>
          <w:sz w:val="24"/>
          <w:szCs w:val="24"/>
        </w:rPr>
      </w:pPr>
    </w:p>
    <w:p w:rsidR="00FB1F48" w:rsidRDefault="00616BE0" w:rsidP="00FB1F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Taylor não concord</w:t>
      </w:r>
      <w:r w:rsidR="00BA58EE">
        <w:rPr>
          <w:rFonts w:ascii="Times New Roman" w:hAnsi="Times New Roman" w:cs="Times New Roman"/>
          <w:sz w:val="24"/>
          <w:szCs w:val="24"/>
        </w:rPr>
        <w:t>a</w:t>
      </w:r>
      <w:r>
        <w:rPr>
          <w:rFonts w:ascii="Times New Roman" w:hAnsi="Times New Roman" w:cs="Times New Roman"/>
          <w:sz w:val="24"/>
          <w:szCs w:val="24"/>
        </w:rPr>
        <w:t xml:space="preserve"> com </w:t>
      </w:r>
      <w:r w:rsidR="00BA58EE">
        <w:rPr>
          <w:rFonts w:ascii="Times New Roman" w:hAnsi="Times New Roman" w:cs="Times New Roman"/>
          <w:sz w:val="24"/>
          <w:szCs w:val="24"/>
        </w:rPr>
        <w:t xml:space="preserve">o </w:t>
      </w:r>
      <w:r>
        <w:rPr>
          <w:rFonts w:ascii="Times New Roman" w:hAnsi="Times New Roman" w:cs="Times New Roman"/>
          <w:sz w:val="24"/>
          <w:szCs w:val="24"/>
        </w:rPr>
        <w:t>que ele pr</w:t>
      </w:r>
      <w:r w:rsidR="00BA58EE">
        <w:rPr>
          <w:rFonts w:ascii="Times New Roman" w:hAnsi="Times New Roman" w:cs="Times New Roman"/>
          <w:sz w:val="24"/>
          <w:szCs w:val="24"/>
        </w:rPr>
        <w:t>ó</w:t>
      </w:r>
      <w:r>
        <w:rPr>
          <w:rFonts w:ascii="Times New Roman" w:hAnsi="Times New Roman" w:cs="Times New Roman"/>
          <w:sz w:val="24"/>
          <w:szCs w:val="24"/>
        </w:rPr>
        <w:t xml:space="preserve">prio chama de </w:t>
      </w:r>
      <w:r w:rsidRPr="005D7C82">
        <w:rPr>
          <w:rFonts w:ascii="Times New Roman" w:hAnsi="Times New Roman" w:cs="Times New Roman"/>
          <w:i/>
          <w:iCs/>
          <w:sz w:val="24"/>
          <w:szCs w:val="24"/>
        </w:rPr>
        <w:t>método procedimental</w:t>
      </w:r>
      <w:r w:rsidR="00BA58EE">
        <w:rPr>
          <w:rFonts w:ascii="Times New Roman" w:hAnsi="Times New Roman" w:cs="Times New Roman"/>
          <w:sz w:val="24"/>
          <w:szCs w:val="24"/>
        </w:rPr>
        <w:t>,</w:t>
      </w:r>
      <w:r>
        <w:rPr>
          <w:rFonts w:ascii="Times New Roman" w:hAnsi="Times New Roman" w:cs="Times New Roman"/>
          <w:sz w:val="24"/>
          <w:szCs w:val="24"/>
        </w:rPr>
        <w:t xml:space="preserve"> dentro das análises democráticas modernas</w:t>
      </w:r>
      <w:r w:rsidR="003B49E6">
        <w:rPr>
          <w:rFonts w:ascii="Times New Roman" w:hAnsi="Times New Roman" w:cs="Times New Roman"/>
          <w:sz w:val="24"/>
          <w:szCs w:val="24"/>
        </w:rPr>
        <w:t>,</w:t>
      </w:r>
      <w:r>
        <w:rPr>
          <w:rFonts w:ascii="Times New Roman" w:hAnsi="Times New Roman" w:cs="Times New Roman"/>
          <w:sz w:val="24"/>
          <w:szCs w:val="24"/>
        </w:rPr>
        <w:t xml:space="preserve"> preferindo construir formas de reconhecimento mais profund</w:t>
      </w:r>
      <w:r w:rsidR="003B49E6">
        <w:rPr>
          <w:rFonts w:ascii="Times New Roman" w:hAnsi="Times New Roman" w:cs="Times New Roman"/>
          <w:sz w:val="24"/>
          <w:szCs w:val="24"/>
        </w:rPr>
        <w:t>a</w:t>
      </w:r>
      <w:r>
        <w:rPr>
          <w:rFonts w:ascii="Times New Roman" w:hAnsi="Times New Roman" w:cs="Times New Roman"/>
          <w:sz w:val="24"/>
          <w:szCs w:val="24"/>
        </w:rPr>
        <w:t>s dentro dos pressupostos democráticos. Nisso os d</w:t>
      </w:r>
      <w:r w:rsidR="003B49E6">
        <w:rPr>
          <w:rFonts w:ascii="Times New Roman" w:hAnsi="Times New Roman" w:cs="Times New Roman"/>
          <w:sz w:val="24"/>
          <w:szCs w:val="24"/>
        </w:rPr>
        <w:t>i</w:t>
      </w:r>
      <w:r>
        <w:rPr>
          <w:rFonts w:ascii="Times New Roman" w:hAnsi="Times New Roman" w:cs="Times New Roman"/>
          <w:sz w:val="24"/>
          <w:szCs w:val="24"/>
        </w:rPr>
        <w:t>lemas levantados em Rousseau e Kant esbarram, no caso do primeiro</w:t>
      </w:r>
      <w:r w:rsidR="003B49E6">
        <w:rPr>
          <w:rFonts w:ascii="Times New Roman" w:hAnsi="Times New Roman" w:cs="Times New Roman"/>
          <w:sz w:val="24"/>
          <w:szCs w:val="24"/>
        </w:rPr>
        <w:t>,</w:t>
      </w:r>
      <w:r>
        <w:rPr>
          <w:rFonts w:ascii="Times New Roman" w:hAnsi="Times New Roman" w:cs="Times New Roman"/>
          <w:sz w:val="24"/>
          <w:szCs w:val="24"/>
        </w:rPr>
        <w:t xml:space="preserve"> em uma necessidade</w:t>
      </w:r>
      <w:r w:rsidR="003B49E6">
        <w:rPr>
          <w:rFonts w:ascii="Times New Roman" w:hAnsi="Times New Roman" w:cs="Times New Roman"/>
          <w:sz w:val="24"/>
          <w:szCs w:val="24"/>
        </w:rPr>
        <w:t xml:space="preserve"> de</w:t>
      </w:r>
      <w:r>
        <w:rPr>
          <w:rFonts w:ascii="Times New Roman" w:hAnsi="Times New Roman" w:cs="Times New Roman"/>
          <w:sz w:val="24"/>
          <w:szCs w:val="24"/>
        </w:rPr>
        <w:t xml:space="preserve"> recon</w:t>
      </w:r>
      <w:r w:rsidR="00E42CC3">
        <w:rPr>
          <w:rFonts w:ascii="Times New Roman" w:hAnsi="Times New Roman" w:cs="Times New Roman"/>
          <w:sz w:val="24"/>
          <w:szCs w:val="24"/>
        </w:rPr>
        <w:t>he</w:t>
      </w:r>
      <w:r>
        <w:rPr>
          <w:rFonts w:ascii="Times New Roman" w:hAnsi="Times New Roman" w:cs="Times New Roman"/>
          <w:sz w:val="24"/>
          <w:szCs w:val="24"/>
        </w:rPr>
        <w:t>cimento alheio</w:t>
      </w:r>
      <w:r w:rsidR="00E42CC3">
        <w:rPr>
          <w:rFonts w:ascii="Times New Roman" w:hAnsi="Times New Roman" w:cs="Times New Roman"/>
          <w:sz w:val="24"/>
          <w:szCs w:val="24"/>
        </w:rPr>
        <w:t>,</w:t>
      </w:r>
      <w:r>
        <w:rPr>
          <w:rFonts w:ascii="Times New Roman" w:hAnsi="Times New Roman" w:cs="Times New Roman"/>
          <w:sz w:val="24"/>
          <w:szCs w:val="24"/>
        </w:rPr>
        <w:t xml:space="preserve"> que prende as pessoas </w:t>
      </w:r>
      <w:r w:rsidR="006C740A">
        <w:rPr>
          <w:rFonts w:ascii="Times New Roman" w:hAnsi="Times New Roman" w:cs="Times New Roman"/>
          <w:sz w:val="24"/>
          <w:szCs w:val="24"/>
        </w:rPr>
        <w:t>as</w:t>
      </w:r>
      <w:r>
        <w:rPr>
          <w:rFonts w:ascii="Times New Roman" w:hAnsi="Times New Roman" w:cs="Times New Roman"/>
          <w:sz w:val="24"/>
          <w:szCs w:val="24"/>
        </w:rPr>
        <w:t xml:space="preserve"> quest</w:t>
      </w:r>
      <w:r w:rsidR="006C740A">
        <w:rPr>
          <w:rFonts w:ascii="Times New Roman" w:hAnsi="Times New Roman" w:cs="Times New Roman"/>
          <w:sz w:val="24"/>
          <w:szCs w:val="24"/>
        </w:rPr>
        <w:t>ões</w:t>
      </w:r>
      <w:r>
        <w:rPr>
          <w:rFonts w:ascii="Times New Roman" w:hAnsi="Times New Roman" w:cs="Times New Roman"/>
          <w:sz w:val="24"/>
          <w:szCs w:val="24"/>
        </w:rPr>
        <w:t xml:space="preserve"> as quais não podem controlar, além disso, </w:t>
      </w:r>
      <w:r w:rsidR="00E42CC3">
        <w:rPr>
          <w:rFonts w:ascii="Times New Roman" w:hAnsi="Times New Roman" w:cs="Times New Roman"/>
          <w:sz w:val="24"/>
          <w:szCs w:val="24"/>
        </w:rPr>
        <w:t>a</w:t>
      </w:r>
      <w:r w:rsidR="00C80162">
        <w:rPr>
          <w:rFonts w:ascii="Times New Roman" w:hAnsi="Times New Roman" w:cs="Times New Roman"/>
          <w:sz w:val="24"/>
          <w:szCs w:val="24"/>
        </w:rPr>
        <w:t xml:space="preserve"> </w:t>
      </w:r>
      <w:r>
        <w:rPr>
          <w:rFonts w:ascii="Times New Roman" w:hAnsi="Times New Roman" w:cs="Times New Roman"/>
          <w:sz w:val="24"/>
          <w:szCs w:val="24"/>
        </w:rPr>
        <w:t>confiança nos desejos da maioria</w:t>
      </w:r>
      <w:r w:rsidR="003B49E6">
        <w:rPr>
          <w:rFonts w:ascii="Times New Roman" w:hAnsi="Times New Roman" w:cs="Times New Roman"/>
          <w:sz w:val="24"/>
          <w:szCs w:val="24"/>
        </w:rPr>
        <w:t>,</w:t>
      </w:r>
      <w:r>
        <w:rPr>
          <w:rFonts w:ascii="Times New Roman" w:hAnsi="Times New Roman" w:cs="Times New Roman"/>
          <w:sz w:val="24"/>
          <w:szCs w:val="24"/>
        </w:rPr>
        <w:t xml:space="preserve"> to</w:t>
      </w:r>
      <w:r w:rsidR="00E42CC3">
        <w:rPr>
          <w:rFonts w:ascii="Times New Roman" w:hAnsi="Times New Roman" w:cs="Times New Roman"/>
          <w:sz w:val="24"/>
          <w:szCs w:val="24"/>
        </w:rPr>
        <w:t>rna</w:t>
      </w:r>
      <w:r>
        <w:rPr>
          <w:rFonts w:ascii="Times New Roman" w:hAnsi="Times New Roman" w:cs="Times New Roman"/>
          <w:sz w:val="24"/>
          <w:szCs w:val="24"/>
        </w:rPr>
        <w:t xml:space="preserve"> a </w:t>
      </w:r>
      <w:r w:rsidR="00FB1F48">
        <w:rPr>
          <w:rFonts w:ascii="Times New Roman" w:hAnsi="Times New Roman" w:cs="Times New Roman"/>
          <w:sz w:val="24"/>
          <w:szCs w:val="24"/>
        </w:rPr>
        <w:t>média das op</w:t>
      </w:r>
      <w:r w:rsidR="003B49E6">
        <w:rPr>
          <w:rFonts w:ascii="Times New Roman" w:hAnsi="Times New Roman" w:cs="Times New Roman"/>
          <w:sz w:val="24"/>
          <w:szCs w:val="24"/>
        </w:rPr>
        <w:t>i</w:t>
      </w:r>
      <w:r w:rsidR="00FB1F48">
        <w:rPr>
          <w:rFonts w:ascii="Times New Roman" w:hAnsi="Times New Roman" w:cs="Times New Roman"/>
          <w:sz w:val="24"/>
          <w:szCs w:val="24"/>
        </w:rPr>
        <w:t>niões algo</w:t>
      </w:r>
      <w:r w:rsidR="003B49E6">
        <w:rPr>
          <w:rFonts w:ascii="Times New Roman" w:hAnsi="Times New Roman" w:cs="Times New Roman"/>
          <w:sz w:val="24"/>
          <w:szCs w:val="24"/>
        </w:rPr>
        <w:t xml:space="preserve"> </w:t>
      </w:r>
      <w:r w:rsidR="00FB1F48">
        <w:rPr>
          <w:rFonts w:ascii="Times New Roman" w:hAnsi="Times New Roman" w:cs="Times New Roman"/>
          <w:sz w:val="24"/>
          <w:szCs w:val="24"/>
        </w:rPr>
        <w:t xml:space="preserve">sagrado, para além dos efeitos nocivos que podem acarretar no direito das minorias. </w:t>
      </w:r>
      <w:r>
        <w:rPr>
          <w:rFonts w:ascii="Times New Roman" w:hAnsi="Times New Roman" w:cs="Times New Roman"/>
          <w:sz w:val="24"/>
          <w:szCs w:val="24"/>
        </w:rPr>
        <w:t xml:space="preserve"> </w:t>
      </w:r>
    </w:p>
    <w:p w:rsidR="00FB1F48" w:rsidRDefault="00FB1F48" w:rsidP="00FB1F48">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Já em Kant, não vemos aberto um espaço a diferença, colocando uma ideia de bem e um imperativo categórico que faz menção </w:t>
      </w:r>
      <w:r w:rsidR="00E42CC3">
        <w:rPr>
          <w:rFonts w:ascii="Times New Roman" w:hAnsi="Times New Roman" w:cs="Times New Roman"/>
          <w:sz w:val="24"/>
          <w:szCs w:val="24"/>
        </w:rPr>
        <w:t>há</w:t>
      </w:r>
      <w:r>
        <w:rPr>
          <w:rFonts w:ascii="Times New Roman" w:hAnsi="Times New Roman" w:cs="Times New Roman"/>
          <w:sz w:val="24"/>
          <w:szCs w:val="24"/>
        </w:rPr>
        <w:t xml:space="preserve"> um comportamento </w:t>
      </w:r>
      <w:r w:rsidR="003B49E6">
        <w:rPr>
          <w:rFonts w:ascii="Times New Roman" w:hAnsi="Times New Roman" w:cs="Times New Roman"/>
          <w:sz w:val="24"/>
          <w:szCs w:val="24"/>
        </w:rPr>
        <w:t>universal</w:t>
      </w:r>
      <w:r>
        <w:rPr>
          <w:rFonts w:ascii="Times New Roman" w:hAnsi="Times New Roman" w:cs="Times New Roman"/>
          <w:sz w:val="24"/>
          <w:szCs w:val="24"/>
        </w:rPr>
        <w:t xml:space="preserve"> e não uma busca por reconheci</w:t>
      </w:r>
      <w:r w:rsidR="00C80162">
        <w:rPr>
          <w:rFonts w:ascii="Times New Roman" w:hAnsi="Times New Roman" w:cs="Times New Roman"/>
          <w:sz w:val="24"/>
          <w:szCs w:val="24"/>
        </w:rPr>
        <w:t>m</w:t>
      </w:r>
      <w:r>
        <w:rPr>
          <w:rFonts w:ascii="Times New Roman" w:hAnsi="Times New Roman" w:cs="Times New Roman"/>
          <w:sz w:val="24"/>
          <w:szCs w:val="24"/>
        </w:rPr>
        <w:t xml:space="preserve">ento particularizado. Esta situação por sinal, implica diretamente </w:t>
      </w:r>
      <w:r w:rsidR="00C80162">
        <w:rPr>
          <w:rFonts w:ascii="Times New Roman" w:hAnsi="Times New Roman" w:cs="Times New Roman"/>
          <w:sz w:val="24"/>
          <w:szCs w:val="24"/>
        </w:rPr>
        <w:t>n</w:t>
      </w:r>
      <w:r>
        <w:rPr>
          <w:rFonts w:ascii="Times New Roman" w:hAnsi="Times New Roman" w:cs="Times New Roman"/>
          <w:sz w:val="24"/>
          <w:szCs w:val="24"/>
        </w:rPr>
        <w:t xml:space="preserve">uma mudança de sentido quanto a validade </w:t>
      </w:r>
      <w:r w:rsidR="00C80162">
        <w:rPr>
          <w:rFonts w:ascii="Times New Roman" w:hAnsi="Times New Roman" w:cs="Times New Roman"/>
          <w:sz w:val="24"/>
          <w:szCs w:val="24"/>
        </w:rPr>
        <w:t xml:space="preserve">da </w:t>
      </w:r>
      <w:r>
        <w:rPr>
          <w:rFonts w:ascii="Times New Roman" w:hAnsi="Times New Roman" w:cs="Times New Roman"/>
          <w:sz w:val="24"/>
          <w:szCs w:val="24"/>
        </w:rPr>
        <w:t>pol</w:t>
      </w:r>
      <w:r w:rsidR="003B49E6">
        <w:rPr>
          <w:rFonts w:ascii="Times New Roman" w:hAnsi="Times New Roman" w:cs="Times New Roman"/>
          <w:sz w:val="24"/>
          <w:szCs w:val="24"/>
        </w:rPr>
        <w:t>í</w:t>
      </w:r>
      <w:r>
        <w:rPr>
          <w:rFonts w:ascii="Times New Roman" w:hAnsi="Times New Roman" w:cs="Times New Roman"/>
          <w:sz w:val="24"/>
          <w:szCs w:val="24"/>
        </w:rPr>
        <w:t>tica d</w:t>
      </w:r>
      <w:r w:rsidR="003B49E6">
        <w:rPr>
          <w:rFonts w:ascii="Times New Roman" w:hAnsi="Times New Roman" w:cs="Times New Roman"/>
          <w:sz w:val="24"/>
          <w:szCs w:val="24"/>
        </w:rPr>
        <w:t>o</w:t>
      </w:r>
      <w:r>
        <w:rPr>
          <w:rFonts w:ascii="Times New Roman" w:hAnsi="Times New Roman" w:cs="Times New Roman"/>
          <w:sz w:val="24"/>
          <w:szCs w:val="24"/>
        </w:rPr>
        <w:t xml:space="preserve"> reconhecimento. Não é apenas a sua identificação, em um dado grupo ou pessoa que aquirique em Taylor a sua import</w:t>
      </w:r>
      <w:r w:rsidR="00C80162">
        <w:rPr>
          <w:rFonts w:ascii="Times New Roman" w:hAnsi="Times New Roman" w:cs="Times New Roman"/>
          <w:sz w:val="24"/>
          <w:szCs w:val="24"/>
        </w:rPr>
        <w:t>â</w:t>
      </w:r>
      <w:r>
        <w:rPr>
          <w:rFonts w:ascii="Times New Roman" w:hAnsi="Times New Roman" w:cs="Times New Roman"/>
          <w:sz w:val="24"/>
          <w:szCs w:val="24"/>
        </w:rPr>
        <w:t>ncia pol</w:t>
      </w:r>
      <w:r w:rsidR="00C80162">
        <w:rPr>
          <w:rFonts w:ascii="Times New Roman" w:hAnsi="Times New Roman" w:cs="Times New Roman"/>
          <w:sz w:val="24"/>
          <w:szCs w:val="24"/>
        </w:rPr>
        <w:t>í</w:t>
      </w:r>
      <w:r>
        <w:rPr>
          <w:rFonts w:ascii="Times New Roman" w:hAnsi="Times New Roman" w:cs="Times New Roman"/>
          <w:sz w:val="24"/>
          <w:szCs w:val="24"/>
        </w:rPr>
        <w:t>tica. O seu não reconhecimento implica, ainda mais, em uma posição de rejeição e abandono de novas possibilidades de ser e de viver. Neste sentido, prevalece</w:t>
      </w:r>
      <w:r w:rsidR="003B49E6">
        <w:rPr>
          <w:rFonts w:ascii="Times New Roman" w:hAnsi="Times New Roman" w:cs="Times New Roman"/>
          <w:sz w:val="24"/>
          <w:szCs w:val="24"/>
        </w:rPr>
        <w:t>m</w:t>
      </w:r>
      <w:r>
        <w:rPr>
          <w:rFonts w:ascii="Times New Roman" w:hAnsi="Times New Roman" w:cs="Times New Roman"/>
          <w:sz w:val="24"/>
          <w:szCs w:val="24"/>
        </w:rPr>
        <w:t xml:space="preserve"> as teorias de colocam a vontade geral e a uniformidade dos direitos como pressupostos </w:t>
      </w:r>
      <w:r w:rsidRPr="003B49E6">
        <w:rPr>
          <w:rFonts w:ascii="Times New Roman" w:hAnsi="Times New Roman" w:cs="Times New Roman"/>
          <w:color w:val="000000" w:themeColor="text1"/>
          <w:sz w:val="24"/>
          <w:szCs w:val="24"/>
        </w:rPr>
        <w:t xml:space="preserve">democráticos (TAYLOR, </w:t>
      </w:r>
      <w:r w:rsidR="003B49E6" w:rsidRPr="003B49E6">
        <w:rPr>
          <w:rFonts w:ascii="Times New Roman" w:hAnsi="Times New Roman" w:cs="Times New Roman"/>
          <w:color w:val="000000" w:themeColor="text1"/>
          <w:sz w:val="24"/>
          <w:szCs w:val="24"/>
        </w:rPr>
        <w:t>1994</w:t>
      </w:r>
      <w:r w:rsidRPr="003B49E6">
        <w:rPr>
          <w:rFonts w:ascii="Times New Roman" w:hAnsi="Times New Roman" w:cs="Times New Roman"/>
          <w:color w:val="000000" w:themeColor="text1"/>
          <w:sz w:val="24"/>
          <w:szCs w:val="24"/>
        </w:rPr>
        <w:t>).</w:t>
      </w:r>
    </w:p>
    <w:p w:rsidR="00C80162" w:rsidRDefault="00FB1F48" w:rsidP="00FB1F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 seu modelo de justiça e liberdade tem como pressupostos um modelo de governo que não haja como elemento homogeneizante da sociedade, imprimindo pressupostos de um</w:t>
      </w:r>
      <w:r w:rsidR="003B49E6">
        <w:rPr>
          <w:rFonts w:ascii="Times New Roman" w:hAnsi="Times New Roman" w:cs="Times New Roman"/>
          <w:sz w:val="24"/>
          <w:szCs w:val="24"/>
        </w:rPr>
        <w:t>a</w:t>
      </w:r>
      <w:r>
        <w:rPr>
          <w:rFonts w:ascii="Times New Roman" w:hAnsi="Times New Roman" w:cs="Times New Roman"/>
          <w:sz w:val="24"/>
          <w:szCs w:val="24"/>
        </w:rPr>
        <w:t xml:space="preserve"> só nação e de um só povo, quanto na verdade este </w:t>
      </w:r>
      <w:r w:rsidR="00C80162">
        <w:rPr>
          <w:rFonts w:ascii="Times New Roman" w:hAnsi="Times New Roman" w:cs="Times New Roman"/>
          <w:sz w:val="24"/>
          <w:szCs w:val="24"/>
        </w:rPr>
        <w:t xml:space="preserve">mesmo </w:t>
      </w:r>
      <w:r>
        <w:rPr>
          <w:rFonts w:ascii="Times New Roman" w:hAnsi="Times New Roman" w:cs="Times New Roman"/>
          <w:sz w:val="24"/>
          <w:szCs w:val="24"/>
        </w:rPr>
        <w:t xml:space="preserve">povo é </w:t>
      </w:r>
      <w:r w:rsidR="00EC218A">
        <w:rPr>
          <w:rFonts w:ascii="Times New Roman" w:hAnsi="Times New Roman" w:cs="Times New Roman"/>
          <w:sz w:val="24"/>
          <w:szCs w:val="24"/>
        </w:rPr>
        <w:t xml:space="preserve">composto por diversas formas culturais e sociais que se formam em carater plural. </w:t>
      </w:r>
    </w:p>
    <w:p w:rsidR="00C80162" w:rsidRDefault="00C80162" w:rsidP="00FB1F48">
      <w:pPr>
        <w:spacing w:after="0" w:line="360" w:lineRule="auto"/>
        <w:ind w:firstLine="708"/>
        <w:jc w:val="both"/>
        <w:rPr>
          <w:rFonts w:ascii="Times New Roman" w:hAnsi="Times New Roman" w:cs="Times New Roman"/>
          <w:sz w:val="24"/>
          <w:szCs w:val="24"/>
        </w:rPr>
      </w:pPr>
    </w:p>
    <w:p w:rsidR="00C80162" w:rsidRDefault="00EC218A" w:rsidP="00C80162">
      <w:pPr>
        <w:spacing w:after="0" w:line="240" w:lineRule="auto"/>
        <w:ind w:left="2268"/>
        <w:jc w:val="both"/>
        <w:rPr>
          <w:rFonts w:ascii="Times New Roman" w:hAnsi="Times New Roman" w:cs="Times New Roman"/>
        </w:rPr>
      </w:pPr>
      <w:r w:rsidRPr="00C80162">
        <w:rPr>
          <w:rFonts w:ascii="Times New Roman" w:hAnsi="Times New Roman" w:cs="Times New Roman"/>
        </w:rPr>
        <w:t>Contra este argumento meramente procedimental, o modelo de Estado em Taylor é aquele que não abre mão de definir o que vê como “vida boa” em termos públicos, abrindo por sua vez</w:t>
      </w:r>
      <w:r w:rsidR="003B49E6" w:rsidRPr="00C80162">
        <w:rPr>
          <w:rFonts w:ascii="Times New Roman" w:hAnsi="Times New Roman" w:cs="Times New Roman"/>
        </w:rPr>
        <w:t>,</w:t>
      </w:r>
      <w:r w:rsidRPr="00C80162">
        <w:rPr>
          <w:rFonts w:ascii="Times New Roman" w:hAnsi="Times New Roman" w:cs="Times New Roman"/>
        </w:rPr>
        <w:t xml:space="preserve"> espaç</w:t>
      </w:r>
      <w:r w:rsidR="003B49E6" w:rsidRPr="00C80162">
        <w:rPr>
          <w:rFonts w:ascii="Times New Roman" w:hAnsi="Times New Roman" w:cs="Times New Roman"/>
        </w:rPr>
        <w:t>o</w:t>
      </w:r>
      <w:r w:rsidRPr="00C80162">
        <w:rPr>
          <w:rFonts w:ascii="Times New Roman" w:hAnsi="Times New Roman" w:cs="Times New Roman"/>
        </w:rPr>
        <w:t>s para a exist</w:t>
      </w:r>
      <w:r w:rsidR="00C80162" w:rsidRPr="00C80162">
        <w:rPr>
          <w:rFonts w:ascii="Times New Roman" w:hAnsi="Times New Roman" w:cs="Times New Roman"/>
        </w:rPr>
        <w:t>ê</w:t>
      </w:r>
      <w:r w:rsidRPr="00C80162">
        <w:rPr>
          <w:rFonts w:ascii="Times New Roman" w:hAnsi="Times New Roman" w:cs="Times New Roman"/>
        </w:rPr>
        <w:t>ncia de modelos de vida diferenciados e que não compartilham das difinições p</w:t>
      </w:r>
      <w:r w:rsidR="00C80162" w:rsidRPr="00C80162">
        <w:rPr>
          <w:rFonts w:ascii="Times New Roman" w:hAnsi="Times New Roman" w:cs="Times New Roman"/>
        </w:rPr>
        <w:t>ú</w:t>
      </w:r>
      <w:r w:rsidRPr="00C80162">
        <w:rPr>
          <w:rFonts w:ascii="Times New Roman" w:hAnsi="Times New Roman" w:cs="Times New Roman"/>
        </w:rPr>
        <w:t xml:space="preserve">blicas de bem, </w:t>
      </w:r>
      <w:r w:rsidR="003B49E6" w:rsidRPr="00C80162">
        <w:rPr>
          <w:rFonts w:ascii="Times New Roman" w:hAnsi="Times New Roman" w:cs="Times New Roman"/>
        </w:rPr>
        <w:t xml:space="preserve">mantendo assim </w:t>
      </w:r>
      <w:r w:rsidRPr="00C80162">
        <w:rPr>
          <w:rFonts w:ascii="Times New Roman" w:hAnsi="Times New Roman" w:cs="Times New Roman"/>
        </w:rPr>
        <w:t xml:space="preserve">os direitos </w:t>
      </w:r>
      <w:r w:rsidR="003B49E6" w:rsidRPr="00C80162">
        <w:rPr>
          <w:rFonts w:ascii="Times New Roman" w:hAnsi="Times New Roman" w:cs="Times New Roman"/>
        </w:rPr>
        <w:t>de</w:t>
      </w:r>
      <w:r w:rsidRPr="00C80162">
        <w:rPr>
          <w:rFonts w:ascii="Times New Roman" w:hAnsi="Times New Roman" w:cs="Times New Roman"/>
        </w:rPr>
        <w:t xml:space="preserve"> liberdade</w:t>
      </w:r>
      <w:r w:rsidR="00C80162" w:rsidRPr="00C80162">
        <w:rPr>
          <w:rFonts w:ascii="Times New Roman" w:hAnsi="Times New Roman" w:cs="Times New Roman"/>
        </w:rPr>
        <w:t xml:space="preserve">, </w:t>
      </w:r>
      <w:r w:rsidR="003B49E6" w:rsidRPr="00C80162">
        <w:rPr>
          <w:rFonts w:ascii="Times New Roman" w:hAnsi="Times New Roman" w:cs="Times New Roman"/>
        </w:rPr>
        <w:t>expressão e vivência</w:t>
      </w:r>
      <w:r w:rsidRPr="00C80162">
        <w:rPr>
          <w:rFonts w:ascii="Times New Roman" w:hAnsi="Times New Roman" w:cs="Times New Roman"/>
        </w:rPr>
        <w:t>.</w:t>
      </w:r>
      <w:r w:rsidR="00C80162">
        <w:rPr>
          <w:rFonts w:ascii="Times New Roman" w:hAnsi="Times New Roman" w:cs="Times New Roman"/>
        </w:rPr>
        <w:t xml:space="preserve"> </w:t>
      </w:r>
      <w:r w:rsidRPr="00EC218A">
        <w:rPr>
          <w:rFonts w:ascii="Times New Roman" w:hAnsi="Times New Roman" w:cs="Times New Roman"/>
        </w:rPr>
        <w:t>Para Taylor, tensões ou divergências acerca do que seriam direitos canônicos ou restrições legítimas ao arbítrio individual seriam inevitáveis neste processo e deveriam ser resolvidos através do próprio autogoverno coletivo dos cidadãos. No entanto, essas tensões não seriam maiores do que as já enfrentadas nas sociedades atuais, como as tensões entre liberdade e igualdade ou prosperidade e justiça</w:t>
      </w:r>
      <w:r w:rsidR="00C80162">
        <w:rPr>
          <w:rFonts w:ascii="Times New Roman" w:hAnsi="Times New Roman" w:cs="Times New Roman"/>
        </w:rPr>
        <w:t xml:space="preserve">. </w:t>
      </w:r>
      <w:r w:rsidR="00195A83" w:rsidRPr="00C80162">
        <w:rPr>
          <w:rFonts w:ascii="Times New Roman" w:hAnsi="Times New Roman" w:cs="Times New Roman"/>
        </w:rPr>
        <w:t>Taylor apela então para</w:t>
      </w:r>
      <w:r w:rsidR="004E27B2" w:rsidRPr="00C80162">
        <w:rPr>
          <w:rFonts w:ascii="Times New Roman" w:hAnsi="Times New Roman" w:cs="Times New Roman"/>
        </w:rPr>
        <w:t xml:space="preserve"> </w:t>
      </w:r>
      <w:r w:rsidR="00195A83" w:rsidRPr="00C80162">
        <w:rPr>
          <w:rFonts w:ascii="Times New Roman" w:hAnsi="Times New Roman" w:cs="Times New Roman"/>
        </w:rPr>
        <w:t>o</w:t>
      </w:r>
      <w:r w:rsidR="004E27B2" w:rsidRPr="00C80162">
        <w:rPr>
          <w:rFonts w:ascii="Times New Roman" w:hAnsi="Times New Roman" w:cs="Times New Roman"/>
        </w:rPr>
        <w:t>s</w:t>
      </w:r>
      <w:r w:rsidR="00195A83" w:rsidRPr="00C80162">
        <w:rPr>
          <w:rFonts w:ascii="Times New Roman" w:hAnsi="Times New Roman" w:cs="Times New Roman"/>
        </w:rPr>
        <w:t xml:space="preserve"> principio</w:t>
      </w:r>
      <w:r w:rsidR="004E27B2" w:rsidRPr="00C80162">
        <w:rPr>
          <w:rFonts w:ascii="Times New Roman" w:hAnsi="Times New Roman" w:cs="Times New Roman"/>
        </w:rPr>
        <w:t>s</w:t>
      </w:r>
      <w:r w:rsidR="00195A83" w:rsidRPr="00C80162">
        <w:rPr>
          <w:rFonts w:ascii="Times New Roman" w:hAnsi="Times New Roman" w:cs="Times New Roman"/>
        </w:rPr>
        <w:t xml:space="preserve"> da </w:t>
      </w:r>
      <w:r w:rsidR="004E27B2" w:rsidRPr="00C80162">
        <w:rPr>
          <w:rFonts w:ascii="Times New Roman" w:hAnsi="Times New Roman" w:cs="Times New Roman"/>
        </w:rPr>
        <w:t>neutralidade e da liberdade individua</w:t>
      </w:r>
      <w:r w:rsidR="003B49E6" w:rsidRPr="00C80162">
        <w:rPr>
          <w:rFonts w:ascii="Times New Roman" w:hAnsi="Times New Roman" w:cs="Times New Roman"/>
        </w:rPr>
        <w:t>l</w:t>
      </w:r>
      <w:r w:rsidR="004E27B2" w:rsidRPr="00C80162">
        <w:rPr>
          <w:rFonts w:ascii="Times New Roman" w:hAnsi="Times New Roman" w:cs="Times New Roman"/>
        </w:rPr>
        <w:t>. Isto poderia abrir margem para o reconhecimento das pluralidades, mas em termos práticos, parece apenas ser algo formal e não real</w:t>
      </w:r>
      <w:r w:rsidR="00C80162">
        <w:rPr>
          <w:rFonts w:ascii="Times New Roman" w:hAnsi="Times New Roman" w:cs="Times New Roman"/>
        </w:rPr>
        <w:t xml:space="preserve"> </w:t>
      </w:r>
      <w:r w:rsidR="00C80162" w:rsidRPr="003B49E6">
        <w:rPr>
          <w:rFonts w:ascii="Times New Roman" w:hAnsi="Times New Roman" w:cs="Times New Roman"/>
          <w:color w:val="000000" w:themeColor="text1"/>
        </w:rPr>
        <w:t>(CARNEIRO, 2015)</w:t>
      </w:r>
      <w:r w:rsidR="004E27B2" w:rsidRPr="00C80162">
        <w:rPr>
          <w:rFonts w:ascii="Times New Roman" w:hAnsi="Times New Roman" w:cs="Times New Roman"/>
        </w:rPr>
        <w:t xml:space="preserve">. </w:t>
      </w:r>
    </w:p>
    <w:p w:rsidR="00C80162" w:rsidRPr="00C80162" w:rsidRDefault="00C80162" w:rsidP="00C80162">
      <w:pPr>
        <w:spacing w:after="0" w:line="360" w:lineRule="auto"/>
        <w:ind w:left="2268" w:firstLine="709"/>
        <w:jc w:val="both"/>
        <w:rPr>
          <w:rFonts w:ascii="Times New Roman" w:hAnsi="Times New Roman" w:cs="Times New Roman"/>
        </w:rPr>
      </w:pPr>
    </w:p>
    <w:p w:rsidR="00EC218A" w:rsidRDefault="004E27B2" w:rsidP="003B49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 curioso é que a</w:t>
      </w:r>
      <w:r w:rsidR="00C80162">
        <w:rPr>
          <w:rFonts w:ascii="Times New Roman" w:hAnsi="Times New Roman" w:cs="Times New Roman"/>
          <w:sz w:val="24"/>
          <w:szCs w:val="24"/>
        </w:rPr>
        <w:t>s</w:t>
      </w:r>
      <w:r>
        <w:rPr>
          <w:rFonts w:ascii="Times New Roman" w:hAnsi="Times New Roman" w:cs="Times New Roman"/>
          <w:sz w:val="24"/>
          <w:szCs w:val="24"/>
        </w:rPr>
        <w:t xml:space="preserve"> ideia</w:t>
      </w:r>
      <w:r w:rsidR="00C80162">
        <w:rPr>
          <w:rFonts w:ascii="Times New Roman" w:hAnsi="Times New Roman" w:cs="Times New Roman"/>
          <w:sz w:val="24"/>
          <w:szCs w:val="24"/>
        </w:rPr>
        <w:t>s</w:t>
      </w:r>
      <w:r>
        <w:rPr>
          <w:rFonts w:ascii="Times New Roman" w:hAnsi="Times New Roman" w:cs="Times New Roman"/>
          <w:sz w:val="24"/>
          <w:szCs w:val="24"/>
        </w:rPr>
        <w:t xml:space="preserve"> de neutralidade e liberdade surgem dentro de um pressuposto </w:t>
      </w:r>
      <w:r w:rsidR="00CE32DF">
        <w:rPr>
          <w:rFonts w:ascii="Times New Roman" w:hAnsi="Times New Roman" w:cs="Times New Roman"/>
          <w:sz w:val="24"/>
          <w:szCs w:val="24"/>
        </w:rPr>
        <w:t>de tentantiva de igualdade e r</w:t>
      </w:r>
      <w:r>
        <w:rPr>
          <w:rFonts w:ascii="Times New Roman" w:hAnsi="Times New Roman" w:cs="Times New Roman"/>
          <w:sz w:val="24"/>
          <w:szCs w:val="24"/>
        </w:rPr>
        <w:t>espeito a diverg</w:t>
      </w:r>
      <w:r w:rsidR="00C80162">
        <w:rPr>
          <w:rFonts w:ascii="Times New Roman" w:hAnsi="Times New Roman" w:cs="Times New Roman"/>
          <w:sz w:val="24"/>
          <w:szCs w:val="24"/>
        </w:rPr>
        <w:t>ê</w:t>
      </w:r>
      <w:r>
        <w:rPr>
          <w:rFonts w:ascii="Times New Roman" w:hAnsi="Times New Roman" w:cs="Times New Roman"/>
          <w:sz w:val="24"/>
          <w:szCs w:val="24"/>
        </w:rPr>
        <w:t>ncia no meio ocidental</w:t>
      </w:r>
      <w:r w:rsidR="00CE32DF">
        <w:rPr>
          <w:rFonts w:ascii="Times New Roman" w:hAnsi="Times New Roman" w:cs="Times New Roman"/>
          <w:sz w:val="24"/>
          <w:szCs w:val="24"/>
        </w:rPr>
        <w:t>. No meio religioso, age</w:t>
      </w:r>
      <w:r>
        <w:rPr>
          <w:rFonts w:ascii="Times New Roman" w:hAnsi="Times New Roman" w:cs="Times New Roman"/>
          <w:sz w:val="24"/>
          <w:szCs w:val="24"/>
        </w:rPr>
        <w:t xml:space="preserve"> como </w:t>
      </w:r>
      <w:r w:rsidR="00CE32DF">
        <w:rPr>
          <w:rFonts w:ascii="Times New Roman" w:hAnsi="Times New Roman" w:cs="Times New Roman"/>
          <w:sz w:val="24"/>
          <w:szCs w:val="24"/>
        </w:rPr>
        <w:t>desafio a</w:t>
      </w:r>
      <w:r>
        <w:rPr>
          <w:rFonts w:ascii="Times New Roman" w:hAnsi="Times New Roman" w:cs="Times New Roman"/>
          <w:sz w:val="24"/>
          <w:szCs w:val="24"/>
        </w:rPr>
        <w:t>o rompimento entre igrejas (mais pr</w:t>
      </w:r>
      <w:r w:rsidR="003B49E6">
        <w:rPr>
          <w:rFonts w:ascii="Times New Roman" w:hAnsi="Times New Roman" w:cs="Times New Roman"/>
          <w:sz w:val="24"/>
          <w:szCs w:val="24"/>
        </w:rPr>
        <w:t>o</w:t>
      </w:r>
      <w:r>
        <w:rPr>
          <w:rFonts w:ascii="Times New Roman" w:hAnsi="Times New Roman" w:cs="Times New Roman"/>
          <w:sz w:val="24"/>
          <w:szCs w:val="24"/>
        </w:rPr>
        <w:t>priamente a cat</w:t>
      </w:r>
      <w:r w:rsidR="003B49E6">
        <w:rPr>
          <w:rFonts w:ascii="Times New Roman" w:hAnsi="Times New Roman" w:cs="Times New Roman"/>
          <w:sz w:val="24"/>
          <w:szCs w:val="24"/>
        </w:rPr>
        <w:t>ó</w:t>
      </w:r>
      <w:r>
        <w:rPr>
          <w:rFonts w:ascii="Times New Roman" w:hAnsi="Times New Roman" w:cs="Times New Roman"/>
          <w:sz w:val="24"/>
          <w:szCs w:val="24"/>
        </w:rPr>
        <w:t>lica e a protestante)</w:t>
      </w:r>
      <w:r w:rsidR="00CE32DF">
        <w:rPr>
          <w:rFonts w:ascii="Times New Roman" w:hAnsi="Times New Roman" w:cs="Times New Roman"/>
          <w:sz w:val="24"/>
          <w:szCs w:val="24"/>
        </w:rPr>
        <w:t xml:space="preserve">, que se </w:t>
      </w:r>
      <w:r>
        <w:rPr>
          <w:rFonts w:ascii="Times New Roman" w:hAnsi="Times New Roman" w:cs="Times New Roman"/>
          <w:sz w:val="24"/>
          <w:szCs w:val="24"/>
        </w:rPr>
        <w:t>deparam</w:t>
      </w:r>
      <w:r w:rsidR="00CE32DF">
        <w:rPr>
          <w:rFonts w:ascii="Times New Roman" w:hAnsi="Times New Roman" w:cs="Times New Roman"/>
          <w:sz w:val="24"/>
          <w:szCs w:val="24"/>
        </w:rPr>
        <w:t>, por sua vez,</w:t>
      </w:r>
      <w:r>
        <w:rPr>
          <w:rFonts w:ascii="Times New Roman" w:hAnsi="Times New Roman" w:cs="Times New Roman"/>
          <w:sz w:val="24"/>
          <w:szCs w:val="24"/>
        </w:rPr>
        <w:t xml:space="preserve"> com demandas de grupos seculares, </w:t>
      </w:r>
      <w:r w:rsidR="00CE32DF">
        <w:rPr>
          <w:rFonts w:ascii="Times New Roman" w:hAnsi="Times New Roman" w:cs="Times New Roman"/>
          <w:sz w:val="24"/>
          <w:szCs w:val="24"/>
        </w:rPr>
        <w:t>havendo em ambos os lados (religiosos e seculares), uma dificuldade quanto ao reconhecimento mútuo das demandas</w:t>
      </w:r>
      <w:r>
        <w:rPr>
          <w:rFonts w:ascii="Times New Roman" w:hAnsi="Times New Roman" w:cs="Times New Roman"/>
          <w:sz w:val="24"/>
          <w:szCs w:val="24"/>
        </w:rPr>
        <w:t xml:space="preserve">. </w:t>
      </w:r>
    </w:p>
    <w:p w:rsidR="004E27B2" w:rsidRDefault="004E27B2" w:rsidP="004E2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49E6">
        <w:rPr>
          <w:rFonts w:ascii="Times New Roman" w:hAnsi="Times New Roman" w:cs="Times New Roman"/>
          <w:sz w:val="24"/>
          <w:szCs w:val="24"/>
        </w:rPr>
        <w:t xml:space="preserve">É </w:t>
      </w:r>
      <w:r>
        <w:rPr>
          <w:rFonts w:ascii="Times New Roman" w:hAnsi="Times New Roman" w:cs="Times New Roman"/>
          <w:sz w:val="24"/>
          <w:szCs w:val="24"/>
        </w:rPr>
        <w:t xml:space="preserve">problemático evocar a teoria de Taylor nestes casos em que a neutralidade e </w:t>
      </w:r>
      <w:r w:rsidR="003B49E6">
        <w:rPr>
          <w:rFonts w:ascii="Times New Roman" w:hAnsi="Times New Roman" w:cs="Times New Roman"/>
          <w:sz w:val="24"/>
          <w:szCs w:val="24"/>
        </w:rPr>
        <w:t xml:space="preserve">a </w:t>
      </w:r>
      <w:r>
        <w:rPr>
          <w:rFonts w:ascii="Times New Roman" w:hAnsi="Times New Roman" w:cs="Times New Roman"/>
          <w:sz w:val="24"/>
          <w:szCs w:val="24"/>
        </w:rPr>
        <w:t>liberdade dão lugar a um pressoposto de defesa da fé que não apenas nega a possibilidade da pluralidade, como também busca homogeneizar as diferenças por meio da conversão relig</w:t>
      </w:r>
      <w:r w:rsidR="003B49E6">
        <w:rPr>
          <w:rFonts w:ascii="Times New Roman" w:hAnsi="Times New Roman" w:cs="Times New Roman"/>
          <w:sz w:val="24"/>
          <w:szCs w:val="24"/>
        </w:rPr>
        <w:t>i</w:t>
      </w:r>
      <w:r>
        <w:rPr>
          <w:rFonts w:ascii="Times New Roman" w:hAnsi="Times New Roman" w:cs="Times New Roman"/>
          <w:sz w:val="24"/>
          <w:szCs w:val="24"/>
        </w:rPr>
        <w:t>osa. Haja vista que esta mesma conversão não garante de todo</w:t>
      </w:r>
      <w:r w:rsidR="003B49E6">
        <w:rPr>
          <w:rFonts w:ascii="Times New Roman" w:hAnsi="Times New Roman" w:cs="Times New Roman"/>
          <w:sz w:val="24"/>
          <w:szCs w:val="24"/>
        </w:rPr>
        <w:t>,</w:t>
      </w:r>
      <w:r>
        <w:rPr>
          <w:rFonts w:ascii="Times New Roman" w:hAnsi="Times New Roman" w:cs="Times New Roman"/>
          <w:sz w:val="24"/>
          <w:szCs w:val="24"/>
        </w:rPr>
        <w:t xml:space="preserve"> a mudança cultutal, </w:t>
      </w:r>
      <w:r w:rsidR="00967F86">
        <w:rPr>
          <w:rFonts w:ascii="Times New Roman" w:hAnsi="Times New Roman" w:cs="Times New Roman"/>
          <w:sz w:val="24"/>
          <w:szCs w:val="24"/>
        </w:rPr>
        <w:t xml:space="preserve">mas </w:t>
      </w:r>
      <w:r w:rsidR="00C80162">
        <w:rPr>
          <w:rFonts w:ascii="Times New Roman" w:hAnsi="Times New Roman" w:cs="Times New Roman"/>
          <w:sz w:val="24"/>
          <w:szCs w:val="24"/>
        </w:rPr>
        <w:t xml:space="preserve">acaba por </w:t>
      </w:r>
      <w:r>
        <w:rPr>
          <w:rFonts w:ascii="Times New Roman" w:hAnsi="Times New Roman" w:cs="Times New Roman"/>
          <w:sz w:val="24"/>
          <w:szCs w:val="24"/>
        </w:rPr>
        <w:t>promove</w:t>
      </w:r>
      <w:r w:rsidR="00C80162">
        <w:rPr>
          <w:rFonts w:ascii="Times New Roman" w:hAnsi="Times New Roman" w:cs="Times New Roman"/>
          <w:sz w:val="24"/>
          <w:szCs w:val="24"/>
        </w:rPr>
        <w:t>r</w:t>
      </w:r>
      <w:r>
        <w:rPr>
          <w:rFonts w:ascii="Times New Roman" w:hAnsi="Times New Roman" w:cs="Times New Roman"/>
          <w:sz w:val="24"/>
          <w:szCs w:val="24"/>
        </w:rPr>
        <w:t xml:space="preserve"> embates sobre a legitimidade da imposição de uma verdade de fé</w:t>
      </w:r>
      <w:r w:rsidR="00E42CC3">
        <w:rPr>
          <w:rFonts w:ascii="Times New Roman" w:hAnsi="Times New Roman" w:cs="Times New Roman"/>
          <w:sz w:val="24"/>
          <w:szCs w:val="24"/>
        </w:rPr>
        <w:t>,</w:t>
      </w:r>
      <w:r>
        <w:rPr>
          <w:rFonts w:ascii="Times New Roman" w:hAnsi="Times New Roman" w:cs="Times New Roman"/>
          <w:sz w:val="24"/>
          <w:szCs w:val="24"/>
        </w:rPr>
        <w:t xml:space="preserve"> enquanto verdade universal.</w:t>
      </w:r>
    </w:p>
    <w:p w:rsidR="00EC218A" w:rsidRDefault="00EC218A" w:rsidP="003B49E6">
      <w:pPr>
        <w:spacing w:after="0" w:line="360" w:lineRule="auto"/>
        <w:jc w:val="both"/>
        <w:rPr>
          <w:rFonts w:ascii="Times New Roman" w:hAnsi="Times New Roman" w:cs="Times New Roman"/>
          <w:sz w:val="24"/>
          <w:szCs w:val="24"/>
        </w:rPr>
      </w:pPr>
    </w:p>
    <w:p w:rsidR="0025752C" w:rsidRPr="00EC218A" w:rsidRDefault="0025752C" w:rsidP="003B49E6">
      <w:pPr>
        <w:spacing w:after="0" w:line="360" w:lineRule="auto"/>
        <w:jc w:val="both"/>
        <w:rPr>
          <w:rFonts w:ascii="Times New Roman" w:hAnsi="Times New Roman" w:cs="Times New Roman"/>
          <w:sz w:val="24"/>
          <w:szCs w:val="24"/>
        </w:rPr>
      </w:pPr>
    </w:p>
    <w:p w:rsidR="00D811A2" w:rsidRPr="00C25DAB" w:rsidRDefault="00F228F7" w:rsidP="00C25DA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811A2" w:rsidRPr="00C25DAB">
        <w:rPr>
          <w:rFonts w:ascii="Times New Roman" w:hAnsi="Times New Roman" w:cs="Times New Roman"/>
          <w:b/>
          <w:bCs/>
          <w:sz w:val="24"/>
          <w:szCs w:val="24"/>
        </w:rPr>
        <w:t xml:space="preserve"> A dificuldade assembleiana em lidar com a liberdade, a igualdade e a pluralidade.</w:t>
      </w:r>
    </w:p>
    <w:p w:rsidR="00D811A2" w:rsidRDefault="00D811A2" w:rsidP="003B49E6">
      <w:pPr>
        <w:spacing w:after="0" w:line="360" w:lineRule="auto"/>
        <w:rPr>
          <w:rFonts w:ascii="Times New Roman" w:hAnsi="Times New Roman" w:cs="Times New Roman"/>
          <w:sz w:val="24"/>
          <w:szCs w:val="24"/>
        </w:rPr>
      </w:pPr>
    </w:p>
    <w:p w:rsidR="004E27B2" w:rsidRDefault="00801A48" w:rsidP="00ED08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Feit</w:t>
      </w:r>
      <w:r w:rsidR="00BA5319">
        <w:rPr>
          <w:rFonts w:ascii="Times New Roman" w:hAnsi="Times New Roman" w:cs="Times New Roman"/>
          <w:sz w:val="24"/>
          <w:szCs w:val="24"/>
        </w:rPr>
        <w:t>a</w:t>
      </w:r>
      <w:r>
        <w:rPr>
          <w:rFonts w:ascii="Times New Roman" w:hAnsi="Times New Roman" w:cs="Times New Roman"/>
          <w:sz w:val="24"/>
          <w:szCs w:val="24"/>
        </w:rPr>
        <w:t xml:space="preserve"> uma breve exposição sobre a </w:t>
      </w:r>
      <w:r w:rsidR="00971B64">
        <w:rPr>
          <w:rFonts w:ascii="Times New Roman" w:hAnsi="Times New Roman" w:cs="Times New Roman"/>
          <w:sz w:val="24"/>
          <w:szCs w:val="24"/>
        </w:rPr>
        <w:t>teoria da Justiça em dois autores basilares</w:t>
      </w:r>
      <w:r>
        <w:rPr>
          <w:rFonts w:ascii="Times New Roman" w:hAnsi="Times New Roman" w:cs="Times New Roman"/>
          <w:sz w:val="24"/>
          <w:szCs w:val="24"/>
        </w:rPr>
        <w:t xml:space="preserve"> dest</w:t>
      </w:r>
      <w:r w:rsidR="00BA5319">
        <w:rPr>
          <w:rFonts w:ascii="Times New Roman" w:hAnsi="Times New Roman" w:cs="Times New Roman"/>
          <w:sz w:val="24"/>
          <w:szCs w:val="24"/>
        </w:rPr>
        <w:t>e</w:t>
      </w:r>
      <w:r>
        <w:rPr>
          <w:rFonts w:ascii="Times New Roman" w:hAnsi="Times New Roman" w:cs="Times New Roman"/>
          <w:sz w:val="24"/>
          <w:szCs w:val="24"/>
        </w:rPr>
        <w:t xml:space="preserve"> campo teórico </w:t>
      </w:r>
      <w:r w:rsidR="00971B64">
        <w:rPr>
          <w:rFonts w:ascii="Times New Roman" w:hAnsi="Times New Roman" w:cs="Times New Roman"/>
          <w:sz w:val="24"/>
          <w:szCs w:val="24"/>
        </w:rPr>
        <w:t>(R</w:t>
      </w:r>
      <w:r>
        <w:rPr>
          <w:rFonts w:ascii="Times New Roman" w:hAnsi="Times New Roman" w:cs="Times New Roman"/>
          <w:sz w:val="24"/>
          <w:szCs w:val="24"/>
        </w:rPr>
        <w:t>a</w:t>
      </w:r>
      <w:r w:rsidR="00971B64">
        <w:rPr>
          <w:rFonts w:ascii="Times New Roman" w:hAnsi="Times New Roman" w:cs="Times New Roman"/>
          <w:sz w:val="24"/>
          <w:szCs w:val="24"/>
        </w:rPr>
        <w:t>wls e Taylor), vamos agora problematizar as suas acertivas em relação ao com</w:t>
      </w:r>
      <w:r>
        <w:rPr>
          <w:rFonts w:ascii="Times New Roman" w:hAnsi="Times New Roman" w:cs="Times New Roman"/>
          <w:sz w:val="24"/>
          <w:szCs w:val="24"/>
        </w:rPr>
        <w:t>p</w:t>
      </w:r>
      <w:r w:rsidR="00971B64">
        <w:rPr>
          <w:rFonts w:ascii="Times New Roman" w:hAnsi="Times New Roman" w:cs="Times New Roman"/>
          <w:sz w:val="24"/>
          <w:szCs w:val="24"/>
        </w:rPr>
        <w:t xml:space="preserve">ortamento individual e coletivo </w:t>
      </w:r>
      <w:r>
        <w:rPr>
          <w:rFonts w:ascii="Times New Roman" w:hAnsi="Times New Roman" w:cs="Times New Roman"/>
          <w:sz w:val="24"/>
          <w:szCs w:val="24"/>
        </w:rPr>
        <w:t xml:space="preserve">de uma </w:t>
      </w:r>
      <w:r w:rsidR="00971B64">
        <w:rPr>
          <w:rFonts w:ascii="Times New Roman" w:hAnsi="Times New Roman" w:cs="Times New Roman"/>
          <w:sz w:val="24"/>
          <w:szCs w:val="24"/>
        </w:rPr>
        <w:t>instituição relig</w:t>
      </w:r>
      <w:r>
        <w:rPr>
          <w:rFonts w:ascii="Times New Roman" w:hAnsi="Times New Roman" w:cs="Times New Roman"/>
          <w:sz w:val="24"/>
          <w:szCs w:val="24"/>
        </w:rPr>
        <w:t>i</w:t>
      </w:r>
      <w:r w:rsidR="00971B64">
        <w:rPr>
          <w:rFonts w:ascii="Times New Roman" w:hAnsi="Times New Roman" w:cs="Times New Roman"/>
          <w:sz w:val="24"/>
          <w:szCs w:val="24"/>
        </w:rPr>
        <w:t>osa brasileira: as Assembleias de Deus. Devemos, neste caso, antes de tudo, salien</w:t>
      </w:r>
      <w:r>
        <w:rPr>
          <w:rFonts w:ascii="Times New Roman" w:hAnsi="Times New Roman" w:cs="Times New Roman"/>
          <w:sz w:val="24"/>
          <w:szCs w:val="24"/>
        </w:rPr>
        <w:t>t</w:t>
      </w:r>
      <w:r w:rsidR="00971B64">
        <w:rPr>
          <w:rFonts w:ascii="Times New Roman" w:hAnsi="Times New Roman" w:cs="Times New Roman"/>
          <w:sz w:val="24"/>
          <w:szCs w:val="24"/>
        </w:rPr>
        <w:t>ar duas coisas</w:t>
      </w:r>
      <w:r>
        <w:rPr>
          <w:rFonts w:ascii="Times New Roman" w:hAnsi="Times New Roman" w:cs="Times New Roman"/>
          <w:sz w:val="24"/>
          <w:szCs w:val="24"/>
        </w:rPr>
        <w:t>:</w:t>
      </w:r>
      <w:r w:rsidR="00971B64">
        <w:rPr>
          <w:rFonts w:ascii="Times New Roman" w:hAnsi="Times New Roman" w:cs="Times New Roman"/>
          <w:sz w:val="24"/>
          <w:szCs w:val="24"/>
        </w:rPr>
        <w:t xml:space="preserve"> </w:t>
      </w:r>
      <w:r>
        <w:rPr>
          <w:rFonts w:ascii="Times New Roman" w:hAnsi="Times New Roman" w:cs="Times New Roman"/>
          <w:sz w:val="24"/>
          <w:szCs w:val="24"/>
        </w:rPr>
        <w:t xml:space="preserve">a primeira delas é que </w:t>
      </w:r>
      <w:r w:rsidR="00971B64">
        <w:rPr>
          <w:rFonts w:ascii="Times New Roman" w:hAnsi="Times New Roman" w:cs="Times New Roman"/>
          <w:sz w:val="24"/>
          <w:szCs w:val="24"/>
        </w:rPr>
        <w:t>entendemos por Assembleias de Deus</w:t>
      </w:r>
      <w:r>
        <w:rPr>
          <w:rFonts w:ascii="Times New Roman" w:hAnsi="Times New Roman" w:cs="Times New Roman"/>
          <w:sz w:val="24"/>
          <w:szCs w:val="24"/>
        </w:rPr>
        <w:t xml:space="preserve"> </w:t>
      </w:r>
      <w:r w:rsidR="00971B64">
        <w:rPr>
          <w:rFonts w:ascii="Times New Roman" w:hAnsi="Times New Roman" w:cs="Times New Roman"/>
          <w:sz w:val="24"/>
          <w:szCs w:val="24"/>
        </w:rPr>
        <w:t>um imenso “guarda chuva denominacional</w:t>
      </w:r>
      <w:r>
        <w:rPr>
          <w:rFonts w:ascii="Times New Roman" w:hAnsi="Times New Roman" w:cs="Times New Roman"/>
          <w:sz w:val="24"/>
          <w:szCs w:val="24"/>
        </w:rPr>
        <w:t>”</w:t>
      </w:r>
      <w:r w:rsidR="00971B64">
        <w:rPr>
          <w:rFonts w:ascii="Times New Roman" w:hAnsi="Times New Roman" w:cs="Times New Roman"/>
          <w:sz w:val="24"/>
          <w:szCs w:val="24"/>
        </w:rPr>
        <w:t>,</w:t>
      </w:r>
      <w:r>
        <w:rPr>
          <w:rFonts w:ascii="Times New Roman" w:hAnsi="Times New Roman" w:cs="Times New Roman"/>
          <w:sz w:val="24"/>
          <w:szCs w:val="24"/>
        </w:rPr>
        <w:t xml:space="preserve"> que apesar de plural em alguns detalhes doutrinários e de uso</w:t>
      </w:r>
      <w:r w:rsidR="00967F86">
        <w:rPr>
          <w:rFonts w:ascii="Times New Roman" w:hAnsi="Times New Roman" w:cs="Times New Roman"/>
          <w:sz w:val="24"/>
          <w:szCs w:val="24"/>
        </w:rPr>
        <w:t>s</w:t>
      </w:r>
      <w:r>
        <w:rPr>
          <w:rFonts w:ascii="Times New Roman" w:hAnsi="Times New Roman" w:cs="Times New Roman"/>
          <w:sz w:val="24"/>
          <w:szCs w:val="24"/>
        </w:rPr>
        <w:t xml:space="preserve"> e costumes, </w:t>
      </w:r>
      <w:r w:rsidR="00971B64">
        <w:rPr>
          <w:rFonts w:ascii="Times New Roman" w:hAnsi="Times New Roman" w:cs="Times New Roman"/>
          <w:sz w:val="24"/>
          <w:szCs w:val="24"/>
        </w:rPr>
        <w:t>g</w:t>
      </w:r>
      <w:r w:rsidR="00967F86">
        <w:rPr>
          <w:rFonts w:ascii="Times New Roman" w:hAnsi="Times New Roman" w:cs="Times New Roman"/>
          <w:sz w:val="24"/>
          <w:szCs w:val="24"/>
        </w:rPr>
        <w:t>u</w:t>
      </w:r>
      <w:r w:rsidR="00971B64">
        <w:rPr>
          <w:rFonts w:ascii="Times New Roman" w:hAnsi="Times New Roman" w:cs="Times New Roman"/>
          <w:sz w:val="24"/>
          <w:szCs w:val="24"/>
        </w:rPr>
        <w:t>arda em si pressupostos de um modelo religioso pentecostal, de rai</w:t>
      </w:r>
      <w:r>
        <w:rPr>
          <w:rFonts w:ascii="Times New Roman" w:hAnsi="Times New Roman" w:cs="Times New Roman"/>
          <w:sz w:val="24"/>
          <w:szCs w:val="24"/>
        </w:rPr>
        <w:t>z</w:t>
      </w:r>
      <w:r w:rsidR="00971B64">
        <w:rPr>
          <w:rFonts w:ascii="Times New Roman" w:hAnsi="Times New Roman" w:cs="Times New Roman"/>
          <w:sz w:val="24"/>
          <w:szCs w:val="24"/>
        </w:rPr>
        <w:t xml:space="preserve"> sueco/nordestina </w:t>
      </w:r>
      <w:r w:rsidR="00971B64" w:rsidRPr="00801A48">
        <w:rPr>
          <w:rFonts w:ascii="Times New Roman" w:hAnsi="Times New Roman" w:cs="Times New Roman"/>
          <w:sz w:val="24"/>
          <w:szCs w:val="24"/>
        </w:rPr>
        <w:t xml:space="preserve">(ALENCAR, </w:t>
      </w:r>
      <w:r>
        <w:rPr>
          <w:rFonts w:ascii="Times New Roman" w:hAnsi="Times New Roman" w:cs="Times New Roman"/>
          <w:sz w:val="24"/>
          <w:szCs w:val="24"/>
        </w:rPr>
        <w:t>2012</w:t>
      </w:r>
      <w:r w:rsidR="00971B64" w:rsidRPr="00801A48">
        <w:rPr>
          <w:rFonts w:ascii="Times New Roman" w:hAnsi="Times New Roman" w:cs="Times New Roman"/>
          <w:sz w:val="24"/>
          <w:szCs w:val="24"/>
        </w:rPr>
        <w:t>)</w:t>
      </w:r>
      <w:r w:rsidRPr="00801A48">
        <w:rPr>
          <w:rFonts w:ascii="Times New Roman" w:hAnsi="Times New Roman" w:cs="Times New Roman"/>
          <w:sz w:val="24"/>
          <w:szCs w:val="24"/>
        </w:rPr>
        <w:t>, qu</w:t>
      </w:r>
      <w:r w:rsidR="00971B64" w:rsidRPr="00801A48">
        <w:rPr>
          <w:rFonts w:ascii="Times New Roman" w:hAnsi="Times New Roman" w:cs="Times New Roman"/>
          <w:sz w:val="24"/>
          <w:szCs w:val="24"/>
        </w:rPr>
        <w:t xml:space="preserve">e </w:t>
      </w:r>
      <w:r w:rsidR="00971B64">
        <w:rPr>
          <w:rFonts w:ascii="Times New Roman" w:hAnsi="Times New Roman" w:cs="Times New Roman"/>
          <w:sz w:val="24"/>
          <w:szCs w:val="24"/>
        </w:rPr>
        <w:t xml:space="preserve">se </w:t>
      </w:r>
      <w:r>
        <w:rPr>
          <w:rFonts w:ascii="Times New Roman" w:hAnsi="Times New Roman" w:cs="Times New Roman"/>
          <w:sz w:val="24"/>
          <w:szCs w:val="24"/>
        </w:rPr>
        <w:t>n</w:t>
      </w:r>
      <w:r w:rsidR="00971B64">
        <w:rPr>
          <w:rFonts w:ascii="Times New Roman" w:hAnsi="Times New Roman" w:cs="Times New Roman"/>
          <w:sz w:val="24"/>
          <w:szCs w:val="24"/>
        </w:rPr>
        <w:t>otabiliza, em termos gerais, por seu proselitismo e por seu sectarismo acentuado.</w:t>
      </w:r>
      <w:r w:rsidR="00BA5319">
        <w:rPr>
          <w:rFonts w:ascii="Times New Roman" w:hAnsi="Times New Roman" w:cs="Times New Roman"/>
          <w:sz w:val="24"/>
          <w:szCs w:val="24"/>
        </w:rPr>
        <w:t xml:space="preserve"> Isso já nos coloca diante da questão de que a escolha desta igreja, como exemplificação, se dá pelo fato de que tanto o seu proselitismo como o seu sectarismo, terem aberto caminho para uma política denominacional mais conservadora em relação as liberdades individuais e direitos de minorias sociais.</w:t>
      </w:r>
      <w:r w:rsidR="00BA5319">
        <w:rPr>
          <w:rStyle w:val="Refdenotaderodap"/>
          <w:rFonts w:ascii="Times New Roman" w:hAnsi="Times New Roman" w:cs="Times New Roman"/>
          <w:sz w:val="24"/>
          <w:szCs w:val="24"/>
        </w:rPr>
        <w:footnoteReference w:id="7"/>
      </w:r>
    </w:p>
    <w:p w:rsidR="00967F86" w:rsidRDefault="00971B64" w:rsidP="00971B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01A48">
        <w:rPr>
          <w:rFonts w:ascii="Times New Roman" w:hAnsi="Times New Roman" w:cs="Times New Roman"/>
          <w:sz w:val="24"/>
          <w:szCs w:val="24"/>
        </w:rPr>
        <w:t>A segunda questão fica por conta de que sua rejeição a pluralidade</w:t>
      </w:r>
      <w:r w:rsidR="00D87A25">
        <w:rPr>
          <w:rFonts w:ascii="Times New Roman" w:hAnsi="Times New Roman" w:cs="Times New Roman"/>
          <w:sz w:val="24"/>
          <w:szCs w:val="24"/>
        </w:rPr>
        <w:t>,</w:t>
      </w:r>
      <w:r w:rsidR="00801A48">
        <w:rPr>
          <w:rFonts w:ascii="Times New Roman" w:hAnsi="Times New Roman" w:cs="Times New Roman"/>
          <w:sz w:val="24"/>
          <w:szCs w:val="24"/>
        </w:rPr>
        <w:t xml:space="preserve"> </w:t>
      </w:r>
      <w:r w:rsidR="00BA5319">
        <w:rPr>
          <w:rFonts w:ascii="Times New Roman" w:hAnsi="Times New Roman" w:cs="Times New Roman"/>
          <w:sz w:val="24"/>
          <w:szCs w:val="24"/>
        </w:rPr>
        <w:t xml:space="preserve">fato que pode </w:t>
      </w:r>
      <w:r w:rsidR="00801A48">
        <w:rPr>
          <w:rFonts w:ascii="Times New Roman" w:hAnsi="Times New Roman" w:cs="Times New Roman"/>
          <w:sz w:val="24"/>
          <w:szCs w:val="24"/>
        </w:rPr>
        <w:t>ser evocad</w:t>
      </w:r>
      <w:r w:rsidR="00BA5319">
        <w:rPr>
          <w:rFonts w:ascii="Times New Roman" w:hAnsi="Times New Roman" w:cs="Times New Roman"/>
          <w:sz w:val="24"/>
          <w:szCs w:val="24"/>
        </w:rPr>
        <w:t>o</w:t>
      </w:r>
      <w:r w:rsidR="00801A48">
        <w:rPr>
          <w:rFonts w:ascii="Times New Roman" w:hAnsi="Times New Roman" w:cs="Times New Roman"/>
          <w:sz w:val="24"/>
          <w:szCs w:val="24"/>
        </w:rPr>
        <w:t xml:space="preserve"> contra si </w:t>
      </w:r>
      <w:r w:rsidR="00D87A25">
        <w:rPr>
          <w:rFonts w:ascii="Times New Roman" w:hAnsi="Times New Roman" w:cs="Times New Roman"/>
          <w:sz w:val="24"/>
          <w:szCs w:val="24"/>
        </w:rPr>
        <w:t>mesma</w:t>
      </w:r>
      <w:r w:rsidR="00801A48">
        <w:rPr>
          <w:rFonts w:ascii="Times New Roman" w:hAnsi="Times New Roman" w:cs="Times New Roman"/>
          <w:sz w:val="24"/>
          <w:szCs w:val="24"/>
        </w:rPr>
        <w:t>, na medida em que guarda em seu pr</w:t>
      </w:r>
      <w:r w:rsidR="00967F86">
        <w:rPr>
          <w:rFonts w:ascii="Times New Roman" w:hAnsi="Times New Roman" w:cs="Times New Roman"/>
          <w:sz w:val="24"/>
          <w:szCs w:val="24"/>
        </w:rPr>
        <w:t>ó</w:t>
      </w:r>
      <w:r w:rsidR="00801A48">
        <w:rPr>
          <w:rFonts w:ascii="Times New Roman" w:hAnsi="Times New Roman" w:cs="Times New Roman"/>
          <w:sz w:val="24"/>
          <w:szCs w:val="24"/>
        </w:rPr>
        <w:t>prio meio</w:t>
      </w:r>
      <w:r w:rsidR="00D87A25">
        <w:rPr>
          <w:rFonts w:ascii="Times New Roman" w:hAnsi="Times New Roman" w:cs="Times New Roman"/>
          <w:sz w:val="24"/>
          <w:szCs w:val="24"/>
        </w:rPr>
        <w:t xml:space="preserve"> </w:t>
      </w:r>
      <w:r w:rsidR="00BA5319">
        <w:rPr>
          <w:rFonts w:ascii="Times New Roman" w:hAnsi="Times New Roman" w:cs="Times New Roman"/>
          <w:sz w:val="24"/>
          <w:szCs w:val="24"/>
        </w:rPr>
        <w:t>uma gama de instituições religiosas que usam a marca “Assembleia de Deus” e são consideradas como “igrejas irmãs”</w:t>
      </w:r>
      <w:r w:rsidR="00E42CC3">
        <w:rPr>
          <w:rStyle w:val="Refdenotaderodap"/>
          <w:rFonts w:ascii="Times New Roman" w:hAnsi="Times New Roman" w:cs="Times New Roman"/>
          <w:sz w:val="24"/>
          <w:szCs w:val="24"/>
        </w:rPr>
        <w:footnoteReference w:id="8"/>
      </w:r>
      <w:r w:rsidR="00BA5319">
        <w:rPr>
          <w:rFonts w:ascii="Times New Roman" w:hAnsi="Times New Roman" w:cs="Times New Roman"/>
          <w:sz w:val="24"/>
          <w:szCs w:val="24"/>
        </w:rPr>
        <w:t xml:space="preserve">. Esta é uma forma de camuflar as divergências políticas internas, geradoras de rupturas institucionais e mais que isso, negar a possibilidade de uma pluralidade de interpretações dentro de um mesmo texto referêncial (a Bíblia). Somado a isso ainda temos uma </w:t>
      </w:r>
      <w:r w:rsidR="00D87A25">
        <w:rPr>
          <w:rFonts w:ascii="Times New Roman" w:hAnsi="Times New Roman" w:cs="Times New Roman"/>
          <w:sz w:val="24"/>
          <w:szCs w:val="24"/>
        </w:rPr>
        <w:t>rejeição</w:t>
      </w:r>
      <w:r w:rsidR="00BA5319">
        <w:rPr>
          <w:rFonts w:ascii="Times New Roman" w:hAnsi="Times New Roman" w:cs="Times New Roman"/>
          <w:sz w:val="24"/>
          <w:szCs w:val="24"/>
        </w:rPr>
        <w:t xml:space="preserve"> (deliberada e protecionista)</w:t>
      </w:r>
      <w:r w:rsidR="00D87A25">
        <w:rPr>
          <w:rFonts w:ascii="Times New Roman" w:hAnsi="Times New Roman" w:cs="Times New Roman"/>
          <w:sz w:val="24"/>
          <w:szCs w:val="24"/>
        </w:rPr>
        <w:t xml:space="preserve"> de cúpula</w:t>
      </w:r>
      <w:r w:rsidR="00BA5319">
        <w:rPr>
          <w:rFonts w:ascii="Times New Roman" w:hAnsi="Times New Roman" w:cs="Times New Roman"/>
          <w:sz w:val="24"/>
          <w:szCs w:val="24"/>
        </w:rPr>
        <w:t>,</w:t>
      </w:r>
      <w:r w:rsidR="00D87A25">
        <w:rPr>
          <w:rFonts w:ascii="Times New Roman" w:hAnsi="Times New Roman" w:cs="Times New Roman"/>
          <w:sz w:val="24"/>
          <w:szCs w:val="24"/>
        </w:rPr>
        <w:t xml:space="preserve"> quanto aos contatos culturais e as liberdades individuais, </w:t>
      </w:r>
      <w:r w:rsidR="00BA5319">
        <w:rPr>
          <w:rFonts w:ascii="Times New Roman" w:hAnsi="Times New Roman" w:cs="Times New Roman"/>
          <w:sz w:val="24"/>
          <w:szCs w:val="24"/>
        </w:rPr>
        <w:t>ao mesmo tempo em que se tem u</w:t>
      </w:r>
      <w:r w:rsidR="00D87A25">
        <w:rPr>
          <w:rFonts w:ascii="Times New Roman" w:hAnsi="Times New Roman" w:cs="Times New Roman"/>
          <w:sz w:val="24"/>
          <w:szCs w:val="24"/>
        </w:rPr>
        <w:t>m ec</w:t>
      </w:r>
      <w:r w:rsidR="00967F86">
        <w:rPr>
          <w:rFonts w:ascii="Times New Roman" w:hAnsi="Times New Roman" w:cs="Times New Roman"/>
          <w:sz w:val="24"/>
          <w:szCs w:val="24"/>
        </w:rPr>
        <w:t>u</w:t>
      </w:r>
      <w:r w:rsidR="00D87A25">
        <w:rPr>
          <w:rFonts w:ascii="Times New Roman" w:hAnsi="Times New Roman" w:cs="Times New Roman"/>
          <w:sz w:val="24"/>
          <w:szCs w:val="24"/>
        </w:rPr>
        <w:t>m</w:t>
      </w:r>
      <w:r w:rsidR="00967F86">
        <w:rPr>
          <w:rFonts w:ascii="Times New Roman" w:hAnsi="Times New Roman" w:cs="Times New Roman"/>
          <w:sz w:val="24"/>
          <w:szCs w:val="24"/>
        </w:rPr>
        <w:t>e</w:t>
      </w:r>
      <w:r w:rsidR="00D87A25">
        <w:rPr>
          <w:rFonts w:ascii="Times New Roman" w:hAnsi="Times New Roman" w:cs="Times New Roman"/>
          <w:sz w:val="24"/>
          <w:szCs w:val="24"/>
        </w:rPr>
        <w:t xml:space="preserve">nismo de base, dificil de ser censurado e que promove contatos denominacionais e seculares a todo o tempo (MARIZ, 2001). </w:t>
      </w:r>
    </w:p>
    <w:p w:rsidR="00971B64" w:rsidRDefault="00D87A25" w:rsidP="00967F8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pano de fundo, temos ainda que lembrar que o</w:t>
      </w:r>
      <w:r w:rsidR="00971B64">
        <w:rPr>
          <w:rFonts w:ascii="Times New Roman" w:hAnsi="Times New Roman" w:cs="Times New Roman"/>
          <w:sz w:val="24"/>
          <w:szCs w:val="24"/>
        </w:rPr>
        <w:t xml:space="preserve"> debate</w:t>
      </w:r>
      <w:r w:rsidR="00F11D4D">
        <w:rPr>
          <w:rFonts w:ascii="Times New Roman" w:hAnsi="Times New Roman" w:cs="Times New Roman"/>
          <w:sz w:val="24"/>
          <w:szCs w:val="24"/>
        </w:rPr>
        <w:t xml:space="preserve"> liberal</w:t>
      </w:r>
      <w:r w:rsidR="00971B64">
        <w:rPr>
          <w:rFonts w:ascii="Times New Roman" w:hAnsi="Times New Roman" w:cs="Times New Roman"/>
          <w:sz w:val="24"/>
          <w:szCs w:val="24"/>
        </w:rPr>
        <w:t xml:space="preserve"> brasileiro, ligado a</w:t>
      </w:r>
      <w:r w:rsidR="00F11D4D">
        <w:rPr>
          <w:rFonts w:ascii="Times New Roman" w:hAnsi="Times New Roman" w:cs="Times New Roman"/>
          <w:sz w:val="24"/>
          <w:szCs w:val="24"/>
        </w:rPr>
        <w:t xml:space="preserve"> um</w:t>
      </w:r>
      <w:r w:rsidR="00971B64">
        <w:rPr>
          <w:rFonts w:ascii="Times New Roman" w:hAnsi="Times New Roman" w:cs="Times New Roman"/>
          <w:sz w:val="24"/>
          <w:szCs w:val="24"/>
        </w:rPr>
        <w:t xml:space="preserve"> modelo de desenvolvimento pr</w:t>
      </w:r>
      <w:r>
        <w:rPr>
          <w:rFonts w:ascii="Times New Roman" w:hAnsi="Times New Roman" w:cs="Times New Roman"/>
          <w:sz w:val="24"/>
          <w:szCs w:val="24"/>
        </w:rPr>
        <w:t>ó</w:t>
      </w:r>
      <w:r w:rsidR="00971B64">
        <w:rPr>
          <w:rFonts w:ascii="Times New Roman" w:hAnsi="Times New Roman" w:cs="Times New Roman"/>
          <w:sz w:val="24"/>
          <w:szCs w:val="24"/>
        </w:rPr>
        <w:t>prio</w:t>
      </w:r>
      <w:r>
        <w:rPr>
          <w:rFonts w:ascii="Times New Roman" w:hAnsi="Times New Roman" w:cs="Times New Roman"/>
          <w:sz w:val="24"/>
          <w:szCs w:val="24"/>
        </w:rPr>
        <w:t xml:space="preserve"> (de modernização tardia)</w:t>
      </w:r>
      <w:r w:rsidR="00971B64">
        <w:rPr>
          <w:rFonts w:ascii="Times New Roman" w:hAnsi="Times New Roman" w:cs="Times New Roman"/>
          <w:sz w:val="24"/>
          <w:szCs w:val="24"/>
        </w:rPr>
        <w:t xml:space="preserve">, </w:t>
      </w:r>
      <w:r w:rsidR="00F11D4D">
        <w:rPr>
          <w:rFonts w:ascii="Times New Roman" w:hAnsi="Times New Roman" w:cs="Times New Roman"/>
          <w:sz w:val="24"/>
          <w:szCs w:val="24"/>
        </w:rPr>
        <w:t xml:space="preserve">tem como </w:t>
      </w:r>
      <w:r w:rsidR="00971B64">
        <w:rPr>
          <w:rFonts w:ascii="Times New Roman" w:hAnsi="Times New Roman" w:cs="Times New Roman"/>
          <w:sz w:val="24"/>
          <w:szCs w:val="24"/>
        </w:rPr>
        <w:t xml:space="preserve">marca </w:t>
      </w:r>
      <w:r w:rsidR="00A35D9B">
        <w:rPr>
          <w:rFonts w:ascii="Times New Roman" w:hAnsi="Times New Roman" w:cs="Times New Roman"/>
          <w:sz w:val="24"/>
          <w:szCs w:val="24"/>
        </w:rPr>
        <w:t>os antigos laços do clientelismo e de um patriarcado conservador, mesclado a uma vontade de superar a produção e exportação de commodities por uma estrutura industrial, que renda produtos tecnológicos de valor agregado</w:t>
      </w:r>
      <w:r w:rsidR="00F11D4D">
        <w:rPr>
          <w:rFonts w:ascii="Times New Roman" w:hAnsi="Times New Roman" w:cs="Times New Roman"/>
          <w:sz w:val="24"/>
          <w:szCs w:val="24"/>
        </w:rPr>
        <w:t>. Estes temas</w:t>
      </w:r>
      <w:r w:rsidR="00A35D9B">
        <w:rPr>
          <w:rFonts w:ascii="Times New Roman" w:hAnsi="Times New Roman" w:cs="Times New Roman"/>
          <w:sz w:val="24"/>
          <w:szCs w:val="24"/>
        </w:rPr>
        <w:t>,</w:t>
      </w:r>
      <w:r w:rsidR="00F11D4D">
        <w:rPr>
          <w:rFonts w:ascii="Times New Roman" w:hAnsi="Times New Roman" w:cs="Times New Roman"/>
          <w:sz w:val="24"/>
          <w:szCs w:val="24"/>
        </w:rPr>
        <w:t xml:space="preserve"> quan</w:t>
      </w:r>
      <w:r w:rsidR="00A35D9B">
        <w:rPr>
          <w:rFonts w:ascii="Times New Roman" w:hAnsi="Times New Roman" w:cs="Times New Roman"/>
          <w:sz w:val="24"/>
          <w:szCs w:val="24"/>
        </w:rPr>
        <w:t>d</w:t>
      </w:r>
      <w:r w:rsidR="00F11D4D">
        <w:rPr>
          <w:rFonts w:ascii="Times New Roman" w:hAnsi="Times New Roman" w:cs="Times New Roman"/>
          <w:sz w:val="24"/>
          <w:szCs w:val="24"/>
        </w:rPr>
        <w:t>o co</w:t>
      </w:r>
      <w:r w:rsidR="00A35D9B">
        <w:rPr>
          <w:rFonts w:ascii="Times New Roman" w:hAnsi="Times New Roman" w:cs="Times New Roman"/>
          <w:sz w:val="24"/>
          <w:szCs w:val="24"/>
        </w:rPr>
        <w:t xml:space="preserve">mparados </w:t>
      </w:r>
      <w:r w:rsidR="00F11D4D">
        <w:rPr>
          <w:rFonts w:ascii="Times New Roman" w:hAnsi="Times New Roman" w:cs="Times New Roman"/>
          <w:sz w:val="24"/>
          <w:szCs w:val="24"/>
        </w:rPr>
        <w:t xml:space="preserve">como o </w:t>
      </w:r>
      <w:r w:rsidR="00F11D4D" w:rsidRPr="00F11D4D">
        <w:rPr>
          <w:rFonts w:ascii="Times New Roman" w:hAnsi="Times New Roman" w:cs="Times New Roman"/>
          <w:i/>
          <w:iCs/>
          <w:sz w:val="24"/>
          <w:szCs w:val="24"/>
        </w:rPr>
        <w:t>modus operandi</w:t>
      </w:r>
      <w:r w:rsidR="00F11D4D">
        <w:rPr>
          <w:rFonts w:ascii="Times New Roman" w:hAnsi="Times New Roman" w:cs="Times New Roman"/>
          <w:sz w:val="24"/>
          <w:szCs w:val="24"/>
        </w:rPr>
        <w:t xml:space="preserve"> </w:t>
      </w:r>
      <w:r w:rsidR="00ED0808">
        <w:rPr>
          <w:rFonts w:ascii="Times New Roman" w:hAnsi="Times New Roman" w:cs="Times New Roman"/>
          <w:sz w:val="24"/>
          <w:szCs w:val="24"/>
        </w:rPr>
        <w:t>dos pressupostos relig</w:t>
      </w:r>
      <w:r w:rsidR="00F11D4D">
        <w:rPr>
          <w:rFonts w:ascii="Times New Roman" w:hAnsi="Times New Roman" w:cs="Times New Roman"/>
          <w:sz w:val="24"/>
          <w:szCs w:val="24"/>
        </w:rPr>
        <w:t>i</w:t>
      </w:r>
      <w:r w:rsidR="00ED0808">
        <w:rPr>
          <w:rFonts w:ascii="Times New Roman" w:hAnsi="Times New Roman" w:cs="Times New Roman"/>
          <w:sz w:val="24"/>
          <w:szCs w:val="24"/>
        </w:rPr>
        <w:t>osos pentecostais</w:t>
      </w:r>
      <w:r w:rsidR="00F11D4D">
        <w:rPr>
          <w:rFonts w:ascii="Times New Roman" w:hAnsi="Times New Roman" w:cs="Times New Roman"/>
          <w:sz w:val="24"/>
          <w:szCs w:val="24"/>
        </w:rPr>
        <w:t xml:space="preserve"> no Brasil, promovem </w:t>
      </w:r>
      <w:r w:rsidR="00A35D9B">
        <w:rPr>
          <w:rFonts w:ascii="Times New Roman" w:hAnsi="Times New Roman" w:cs="Times New Roman"/>
          <w:sz w:val="24"/>
          <w:szCs w:val="24"/>
        </w:rPr>
        <w:t>a constação de que o modelo clericalista de domínio masculino dos postos de comando e a rejeição a modernização social, enquanto elemento de generação moral, dão a tônica desta religiosidade. Esta se aproveita da divisão sexista do poder e também da inovação, dentro daquilo que cabe a reprodução das condições tradicionais de dominação já elencadas</w:t>
      </w:r>
      <w:r w:rsidR="00ED0808">
        <w:rPr>
          <w:rFonts w:ascii="Times New Roman" w:hAnsi="Times New Roman" w:cs="Times New Roman"/>
          <w:sz w:val="24"/>
          <w:szCs w:val="24"/>
        </w:rPr>
        <w:t>.</w:t>
      </w:r>
    </w:p>
    <w:p w:rsidR="00F11D4D" w:rsidRDefault="00ED0808" w:rsidP="00971B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1D4D">
        <w:rPr>
          <w:rFonts w:ascii="Times New Roman" w:hAnsi="Times New Roman" w:cs="Times New Roman"/>
          <w:sz w:val="24"/>
          <w:szCs w:val="24"/>
        </w:rPr>
        <w:t>Do lado dos religiosos</w:t>
      </w:r>
      <w:r w:rsidR="00A35D9B">
        <w:rPr>
          <w:rFonts w:ascii="Times New Roman" w:hAnsi="Times New Roman" w:cs="Times New Roman"/>
          <w:sz w:val="24"/>
          <w:szCs w:val="24"/>
        </w:rPr>
        <w:t>,</w:t>
      </w:r>
      <w:r w:rsidR="00F11D4D">
        <w:rPr>
          <w:rFonts w:ascii="Times New Roman" w:hAnsi="Times New Roman" w:cs="Times New Roman"/>
          <w:sz w:val="24"/>
          <w:szCs w:val="24"/>
        </w:rPr>
        <w:t xml:space="preserve"> temos </w:t>
      </w:r>
      <w:r>
        <w:rPr>
          <w:rFonts w:ascii="Times New Roman" w:hAnsi="Times New Roman" w:cs="Times New Roman"/>
          <w:sz w:val="24"/>
          <w:szCs w:val="24"/>
        </w:rPr>
        <w:t>a força</w:t>
      </w:r>
      <w:r w:rsidR="00431834">
        <w:rPr>
          <w:rFonts w:ascii="Times New Roman" w:hAnsi="Times New Roman" w:cs="Times New Roman"/>
          <w:sz w:val="24"/>
          <w:szCs w:val="24"/>
        </w:rPr>
        <w:t xml:space="preserve"> construtora simb</w:t>
      </w:r>
      <w:r w:rsidR="00F11D4D">
        <w:rPr>
          <w:rFonts w:ascii="Times New Roman" w:hAnsi="Times New Roman" w:cs="Times New Roman"/>
          <w:sz w:val="24"/>
          <w:szCs w:val="24"/>
        </w:rPr>
        <w:t>ó</w:t>
      </w:r>
      <w:r w:rsidR="00431834">
        <w:rPr>
          <w:rFonts w:ascii="Times New Roman" w:hAnsi="Times New Roman" w:cs="Times New Roman"/>
          <w:sz w:val="24"/>
          <w:szCs w:val="24"/>
        </w:rPr>
        <w:t>lica d</w:t>
      </w:r>
      <w:r w:rsidR="00F11D4D">
        <w:rPr>
          <w:rFonts w:ascii="Times New Roman" w:hAnsi="Times New Roman" w:cs="Times New Roman"/>
          <w:sz w:val="24"/>
          <w:szCs w:val="24"/>
        </w:rPr>
        <w:t>e suas</w:t>
      </w:r>
      <w:r w:rsidR="00431834">
        <w:rPr>
          <w:rFonts w:ascii="Times New Roman" w:hAnsi="Times New Roman" w:cs="Times New Roman"/>
          <w:sz w:val="24"/>
          <w:szCs w:val="24"/>
        </w:rPr>
        <w:t xml:space="preserve"> representações judaico</w:t>
      </w:r>
      <w:r w:rsidR="00F11D4D">
        <w:rPr>
          <w:rFonts w:ascii="Times New Roman" w:hAnsi="Times New Roman" w:cs="Times New Roman"/>
          <w:sz w:val="24"/>
          <w:szCs w:val="24"/>
        </w:rPr>
        <w:t xml:space="preserve"> </w:t>
      </w:r>
      <w:r w:rsidR="00431834">
        <w:rPr>
          <w:rFonts w:ascii="Times New Roman" w:hAnsi="Times New Roman" w:cs="Times New Roman"/>
          <w:sz w:val="24"/>
          <w:szCs w:val="24"/>
        </w:rPr>
        <w:t>cristã</w:t>
      </w:r>
      <w:r w:rsidR="00F11D4D">
        <w:rPr>
          <w:rFonts w:ascii="Times New Roman" w:hAnsi="Times New Roman" w:cs="Times New Roman"/>
          <w:sz w:val="24"/>
          <w:szCs w:val="24"/>
        </w:rPr>
        <w:t>s, que mediante as ideias de regeneração, justificação, escolha e salvação eterna</w:t>
      </w:r>
      <w:r w:rsidR="00A35D9B">
        <w:rPr>
          <w:rFonts w:ascii="Times New Roman" w:hAnsi="Times New Roman" w:cs="Times New Roman"/>
          <w:sz w:val="24"/>
          <w:szCs w:val="24"/>
        </w:rPr>
        <w:t>s</w:t>
      </w:r>
      <w:r w:rsidR="00F11D4D">
        <w:rPr>
          <w:rFonts w:ascii="Times New Roman" w:hAnsi="Times New Roman" w:cs="Times New Roman"/>
          <w:sz w:val="24"/>
          <w:szCs w:val="24"/>
        </w:rPr>
        <w:t xml:space="preserve">, propusseram </w:t>
      </w:r>
      <w:r w:rsidR="00A35D9B">
        <w:rPr>
          <w:rFonts w:ascii="Times New Roman" w:hAnsi="Times New Roman" w:cs="Times New Roman"/>
          <w:sz w:val="24"/>
          <w:szCs w:val="24"/>
        </w:rPr>
        <w:t>em c</w:t>
      </w:r>
      <w:r w:rsidR="00F11D4D">
        <w:rPr>
          <w:rFonts w:ascii="Times New Roman" w:hAnsi="Times New Roman" w:cs="Times New Roman"/>
          <w:sz w:val="24"/>
          <w:szCs w:val="24"/>
        </w:rPr>
        <w:t>onjunto</w:t>
      </w:r>
      <w:r w:rsidR="00A35D9B">
        <w:rPr>
          <w:rFonts w:ascii="Times New Roman" w:hAnsi="Times New Roman" w:cs="Times New Roman"/>
          <w:sz w:val="24"/>
          <w:szCs w:val="24"/>
        </w:rPr>
        <w:t>,</w:t>
      </w:r>
      <w:r w:rsidR="00F11D4D">
        <w:rPr>
          <w:rFonts w:ascii="Times New Roman" w:hAnsi="Times New Roman" w:cs="Times New Roman"/>
          <w:sz w:val="24"/>
          <w:szCs w:val="24"/>
        </w:rPr>
        <w:t xml:space="preserve"> um modelo ético de santidade que visa duas questões: fomenta</w:t>
      </w:r>
      <w:r w:rsidR="00967F86">
        <w:rPr>
          <w:rFonts w:ascii="Times New Roman" w:hAnsi="Times New Roman" w:cs="Times New Roman"/>
          <w:sz w:val="24"/>
          <w:szCs w:val="24"/>
        </w:rPr>
        <w:t>r</w:t>
      </w:r>
      <w:r w:rsidR="00F11D4D">
        <w:rPr>
          <w:rFonts w:ascii="Times New Roman" w:hAnsi="Times New Roman" w:cs="Times New Roman"/>
          <w:sz w:val="24"/>
          <w:szCs w:val="24"/>
        </w:rPr>
        <w:t xml:space="preserve"> um modelo cultural</w:t>
      </w:r>
      <w:r w:rsidR="00967F86">
        <w:rPr>
          <w:rFonts w:ascii="Times New Roman" w:hAnsi="Times New Roman" w:cs="Times New Roman"/>
          <w:sz w:val="24"/>
          <w:szCs w:val="24"/>
        </w:rPr>
        <w:t xml:space="preserve"> e</w:t>
      </w:r>
      <w:r w:rsidR="00F11D4D">
        <w:rPr>
          <w:rFonts w:ascii="Times New Roman" w:hAnsi="Times New Roman" w:cs="Times New Roman"/>
          <w:sz w:val="24"/>
          <w:szCs w:val="24"/>
        </w:rPr>
        <w:t xml:space="preserve"> estético próp</w:t>
      </w:r>
      <w:r w:rsidR="00E5087A">
        <w:rPr>
          <w:rFonts w:ascii="Times New Roman" w:hAnsi="Times New Roman" w:cs="Times New Roman"/>
          <w:sz w:val="24"/>
          <w:szCs w:val="24"/>
        </w:rPr>
        <w:t>r</w:t>
      </w:r>
      <w:r w:rsidR="00F11D4D">
        <w:rPr>
          <w:rFonts w:ascii="Times New Roman" w:hAnsi="Times New Roman" w:cs="Times New Roman"/>
          <w:sz w:val="24"/>
          <w:szCs w:val="24"/>
        </w:rPr>
        <w:t xml:space="preserve">io </w:t>
      </w:r>
      <w:r w:rsidR="00967F86">
        <w:rPr>
          <w:rFonts w:ascii="Times New Roman" w:hAnsi="Times New Roman" w:cs="Times New Roman"/>
          <w:sz w:val="24"/>
          <w:szCs w:val="24"/>
        </w:rPr>
        <w:t>e u</w:t>
      </w:r>
      <w:r w:rsidR="00F11D4D">
        <w:rPr>
          <w:rFonts w:ascii="Times New Roman" w:hAnsi="Times New Roman" w:cs="Times New Roman"/>
          <w:sz w:val="24"/>
          <w:szCs w:val="24"/>
        </w:rPr>
        <w:t xml:space="preserve">m mercado de bens de salvação e materiais </w:t>
      </w:r>
      <w:r w:rsidR="00E5087A">
        <w:rPr>
          <w:rFonts w:ascii="Times New Roman" w:hAnsi="Times New Roman" w:cs="Times New Roman"/>
          <w:sz w:val="24"/>
          <w:szCs w:val="24"/>
        </w:rPr>
        <w:t>qu</w:t>
      </w:r>
      <w:r w:rsidR="00F11D4D">
        <w:rPr>
          <w:rFonts w:ascii="Times New Roman" w:hAnsi="Times New Roman" w:cs="Times New Roman"/>
          <w:sz w:val="24"/>
          <w:szCs w:val="24"/>
        </w:rPr>
        <w:t xml:space="preserve">e retroalimenta </w:t>
      </w:r>
      <w:r w:rsidR="00967F86">
        <w:rPr>
          <w:rFonts w:ascii="Times New Roman" w:hAnsi="Times New Roman" w:cs="Times New Roman"/>
          <w:sz w:val="24"/>
          <w:szCs w:val="24"/>
        </w:rPr>
        <w:t xml:space="preserve">a </w:t>
      </w:r>
      <w:r w:rsidR="00F11D4D">
        <w:rPr>
          <w:rFonts w:ascii="Times New Roman" w:hAnsi="Times New Roman" w:cs="Times New Roman"/>
          <w:sz w:val="24"/>
          <w:szCs w:val="24"/>
        </w:rPr>
        <w:t>mistica religiosa e o contato com Deus</w:t>
      </w:r>
      <w:r w:rsidR="00431834">
        <w:rPr>
          <w:rFonts w:ascii="Times New Roman" w:hAnsi="Times New Roman" w:cs="Times New Roman"/>
          <w:sz w:val="24"/>
          <w:szCs w:val="24"/>
        </w:rPr>
        <w:t xml:space="preserve">. </w:t>
      </w:r>
    </w:p>
    <w:p w:rsidR="00431834" w:rsidRDefault="00F11D4D" w:rsidP="00F11D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 disso, p</w:t>
      </w:r>
      <w:r w:rsidR="00431834">
        <w:rPr>
          <w:rFonts w:ascii="Times New Roman" w:hAnsi="Times New Roman" w:cs="Times New Roman"/>
          <w:sz w:val="24"/>
          <w:szCs w:val="24"/>
        </w:rPr>
        <w:t xml:space="preserve">ara os pentecostais, </w:t>
      </w:r>
      <w:r w:rsidR="00E5087A">
        <w:rPr>
          <w:rFonts w:ascii="Times New Roman" w:hAnsi="Times New Roman" w:cs="Times New Roman"/>
          <w:sz w:val="24"/>
          <w:szCs w:val="24"/>
        </w:rPr>
        <w:t xml:space="preserve">Deus teria escolhido um </w:t>
      </w:r>
      <w:r w:rsidR="00431834">
        <w:rPr>
          <w:rFonts w:ascii="Times New Roman" w:hAnsi="Times New Roman" w:cs="Times New Roman"/>
          <w:sz w:val="24"/>
          <w:szCs w:val="24"/>
        </w:rPr>
        <w:t>povo</w:t>
      </w:r>
      <w:r w:rsidR="00E5087A">
        <w:rPr>
          <w:rFonts w:ascii="Times New Roman" w:hAnsi="Times New Roman" w:cs="Times New Roman"/>
          <w:sz w:val="24"/>
          <w:szCs w:val="24"/>
        </w:rPr>
        <w:t xml:space="preserve"> (os Isrealitas),</w:t>
      </w:r>
      <w:r w:rsidR="00431834">
        <w:rPr>
          <w:rFonts w:ascii="Times New Roman" w:hAnsi="Times New Roman" w:cs="Times New Roman"/>
          <w:sz w:val="24"/>
          <w:szCs w:val="24"/>
        </w:rPr>
        <w:t xml:space="preserve"> </w:t>
      </w:r>
      <w:r w:rsidR="00E5087A">
        <w:rPr>
          <w:rFonts w:ascii="Times New Roman" w:hAnsi="Times New Roman" w:cs="Times New Roman"/>
          <w:sz w:val="24"/>
          <w:szCs w:val="24"/>
        </w:rPr>
        <w:t xml:space="preserve">mediante uma promessa </w:t>
      </w:r>
      <w:r w:rsidR="00431834">
        <w:rPr>
          <w:rFonts w:ascii="Times New Roman" w:hAnsi="Times New Roman" w:cs="Times New Roman"/>
          <w:sz w:val="24"/>
          <w:szCs w:val="24"/>
        </w:rPr>
        <w:t>de preservar esta nação contra a sua destruição</w:t>
      </w:r>
      <w:r w:rsidR="006A3E6F">
        <w:rPr>
          <w:rFonts w:ascii="Times New Roman" w:hAnsi="Times New Roman" w:cs="Times New Roman"/>
          <w:sz w:val="24"/>
          <w:szCs w:val="24"/>
        </w:rPr>
        <w:t xml:space="preserve">, </w:t>
      </w:r>
      <w:r w:rsidR="00A35D9B">
        <w:rPr>
          <w:rFonts w:ascii="Times New Roman" w:hAnsi="Times New Roman" w:cs="Times New Roman"/>
          <w:sz w:val="24"/>
          <w:szCs w:val="24"/>
        </w:rPr>
        <w:t xml:space="preserve">fato </w:t>
      </w:r>
      <w:r w:rsidR="006A3E6F">
        <w:rPr>
          <w:rFonts w:ascii="Times New Roman" w:hAnsi="Times New Roman" w:cs="Times New Roman"/>
          <w:sz w:val="24"/>
          <w:szCs w:val="24"/>
        </w:rPr>
        <w:t>descrit</w:t>
      </w:r>
      <w:r w:rsidR="00A35D9B">
        <w:rPr>
          <w:rFonts w:ascii="Times New Roman" w:hAnsi="Times New Roman" w:cs="Times New Roman"/>
          <w:sz w:val="24"/>
          <w:szCs w:val="24"/>
        </w:rPr>
        <w:t>o</w:t>
      </w:r>
      <w:r w:rsidR="006A3E6F">
        <w:rPr>
          <w:rFonts w:ascii="Times New Roman" w:hAnsi="Times New Roman" w:cs="Times New Roman"/>
          <w:sz w:val="24"/>
          <w:szCs w:val="24"/>
        </w:rPr>
        <w:t xml:space="preserve"> no Segundo Livro de Samuel (3:27</w:t>
      </w:r>
      <w:r w:rsidR="00431834" w:rsidRPr="00E5087A">
        <w:rPr>
          <w:rFonts w:ascii="Times New Roman" w:hAnsi="Times New Roman" w:cs="Times New Roman"/>
          <w:sz w:val="24"/>
          <w:szCs w:val="24"/>
        </w:rPr>
        <w:t>)</w:t>
      </w:r>
      <w:r w:rsidR="00E5087A" w:rsidRPr="00E5087A">
        <w:rPr>
          <w:rFonts w:ascii="Times New Roman" w:hAnsi="Times New Roman" w:cs="Times New Roman"/>
          <w:sz w:val="24"/>
          <w:szCs w:val="24"/>
        </w:rPr>
        <w:t xml:space="preserve">. Porém, após a morte de </w:t>
      </w:r>
      <w:r w:rsidR="00967F86">
        <w:rPr>
          <w:rFonts w:ascii="Times New Roman" w:hAnsi="Times New Roman" w:cs="Times New Roman"/>
          <w:sz w:val="24"/>
          <w:szCs w:val="24"/>
        </w:rPr>
        <w:t>C</w:t>
      </w:r>
      <w:r w:rsidR="00E5087A" w:rsidRPr="00E5087A">
        <w:rPr>
          <w:rFonts w:ascii="Times New Roman" w:hAnsi="Times New Roman" w:cs="Times New Roman"/>
          <w:sz w:val="24"/>
          <w:szCs w:val="24"/>
        </w:rPr>
        <w:t xml:space="preserve">risto e a negação dos judeus quanto ao messias enviado, o raio da escolha divina se amplia para um alcance mundial. Isso muda a noção de envangelismo e admite a posibilidade de expansão religiosa via conversão de quantos quiserem aceitar </w:t>
      </w:r>
      <w:r w:rsidR="00431834">
        <w:rPr>
          <w:rFonts w:ascii="Times New Roman" w:hAnsi="Times New Roman" w:cs="Times New Roman"/>
          <w:sz w:val="24"/>
          <w:szCs w:val="24"/>
        </w:rPr>
        <w:t>os pressupostos da fé cri</w:t>
      </w:r>
      <w:r w:rsidR="00967F86">
        <w:rPr>
          <w:rFonts w:ascii="Times New Roman" w:hAnsi="Times New Roman" w:cs="Times New Roman"/>
          <w:sz w:val="24"/>
          <w:szCs w:val="24"/>
        </w:rPr>
        <w:t>s</w:t>
      </w:r>
      <w:r w:rsidR="00431834">
        <w:rPr>
          <w:rFonts w:ascii="Times New Roman" w:hAnsi="Times New Roman" w:cs="Times New Roman"/>
          <w:sz w:val="24"/>
          <w:szCs w:val="24"/>
        </w:rPr>
        <w:t xml:space="preserve">tã, como filhos de um único Deus sem distinção. Nisto residiria a relação de igualdade cristã. Contudo, conforme já citamos no texto, o ideal de igualdade </w:t>
      </w:r>
      <w:r w:rsidR="00431834">
        <w:rPr>
          <w:rFonts w:ascii="Times New Roman" w:hAnsi="Times New Roman" w:cs="Times New Roman"/>
          <w:sz w:val="24"/>
          <w:szCs w:val="24"/>
        </w:rPr>
        <w:lastRenderedPageBreak/>
        <w:t>ficaria restrito apenas a este quesito, sofrendo sérias interferencia</w:t>
      </w:r>
      <w:r w:rsidR="00E5087A">
        <w:rPr>
          <w:rFonts w:ascii="Times New Roman" w:hAnsi="Times New Roman" w:cs="Times New Roman"/>
          <w:sz w:val="24"/>
          <w:szCs w:val="24"/>
        </w:rPr>
        <w:t>s</w:t>
      </w:r>
      <w:r w:rsidR="00431834">
        <w:rPr>
          <w:rFonts w:ascii="Times New Roman" w:hAnsi="Times New Roman" w:cs="Times New Roman"/>
          <w:sz w:val="24"/>
          <w:szCs w:val="24"/>
        </w:rPr>
        <w:t xml:space="preserve"> dos pressupostos doutrinários e das diferentes formas de leitura da pr</w:t>
      </w:r>
      <w:r w:rsidR="00967F86">
        <w:rPr>
          <w:rFonts w:ascii="Times New Roman" w:hAnsi="Times New Roman" w:cs="Times New Roman"/>
          <w:sz w:val="24"/>
          <w:szCs w:val="24"/>
        </w:rPr>
        <w:t>ó</w:t>
      </w:r>
      <w:r w:rsidR="00431834">
        <w:rPr>
          <w:rFonts w:ascii="Times New Roman" w:hAnsi="Times New Roman" w:cs="Times New Roman"/>
          <w:sz w:val="24"/>
          <w:szCs w:val="24"/>
        </w:rPr>
        <w:t xml:space="preserve">pria </w:t>
      </w:r>
      <w:r w:rsidR="00E5087A">
        <w:rPr>
          <w:rFonts w:ascii="Times New Roman" w:hAnsi="Times New Roman" w:cs="Times New Roman"/>
          <w:sz w:val="24"/>
          <w:szCs w:val="24"/>
        </w:rPr>
        <w:t>Bí</w:t>
      </w:r>
      <w:r w:rsidR="00431834">
        <w:rPr>
          <w:rFonts w:ascii="Times New Roman" w:hAnsi="Times New Roman" w:cs="Times New Roman"/>
          <w:sz w:val="24"/>
          <w:szCs w:val="24"/>
        </w:rPr>
        <w:t>blia</w:t>
      </w:r>
      <w:r w:rsidR="00F91BAF">
        <w:rPr>
          <w:rStyle w:val="Refdenotaderodap"/>
          <w:rFonts w:ascii="Times New Roman" w:hAnsi="Times New Roman" w:cs="Times New Roman"/>
          <w:sz w:val="24"/>
          <w:szCs w:val="24"/>
        </w:rPr>
        <w:footnoteReference w:id="9"/>
      </w:r>
      <w:r w:rsidR="00431834">
        <w:rPr>
          <w:rFonts w:ascii="Times New Roman" w:hAnsi="Times New Roman" w:cs="Times New Roman"/>
          <w:sz w:val="24"/>
          <w:szCs w:val="24"/>
        </w:rPr>
        <w:t>.</w:t>
      </w:r>
    </w:p>
    <w:p w:rsidR="00431834" w:rsidRDefault="00431834" w:rsidP="004318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os pentecostais</w:t>
      </w:r>
      <w:r w:rsidR="006A3E6F">
        <w:rPr>
          <w:rFonts w:ascii="Times New Roman" w:hAnsi="Times New Roman" w:cs="Times New Roman"/>
          <w:sz w:val="24"/>
          <w:szCs w:val="24"/>
        </w:rPr>
        <w:t xml:space="preserve"> assembleianos</w:t>
      </w:r>
      <w:r>
        <w:rPr>
          <w:rFonts w:ascii="Times New Roman" w:hAnsi="Times New Roman" w:cs="Times New Roman"/>
          <w:sz w:val="24"/>
          <w:szCs w:val="24"/>
        </w:rPr>
        <w:t>, que no Brasil representam 32% dos protesta</w:t>
      </w:r>
      <w:r w:rsidR="006A3E6F">
        <w:rPr>
          <w:rFonts w:ascii="Times New Roman" w:hAnsi="Times New Roman" w:cs="Times New Roman"/>
          <w:sz w:val="24"/>
          <w:szCs w:val="24"/>
        </w:rPr>
        <w:t>n</w:t>
      </w:r>
      <w:r>
        <w:rPr>
          <w:rFonts w:ascii="Times New Roman" w:hAnsi="Times New Roman" w:cs="Times New Roman"/>
          <w:sz w:val="24"/>
          <w:szCs w:val="24"/>
        </w:rPr>
        <w:t xml:space="preserve">tes e 18% do total geral de pessoas filiadas a alguma religião </w:t>
      </w:r>
      <w:r w:rsidRPr="006A3E6F">
        <w:rPr>
          <w:rFonts w:ascii="Times New Roman" w:hAnsi="Times New Roman" w:cs="Times New Roman"/>
          <w:sz w:val="24"/>
          <w:szCs w:val="24"/>
        </w:rPr>
        <w:t>(</w:t>
      </w:r>
      <w:r w:rsidR="006A3E6F" w:rsidRPr="006A3E6F">
        <w:rPr>
          <w:rFonts w:ascii="Times New Roman" w:hAnsi="Times New Roman" w:cs="Times New Roman"/>
          <w:sz w:val="24"/>
          <w:szCs w:val="24"/>
        </w:rPr>
        <w:t>DATAFOLHA, 2017</w:t>
      </w:r>
      <w:r w:rsidRPr="006A3E6F">
        <w:rPr>
          <w:rFonts w:ascii="Times New Roman" w:hAnsi="Times New Roman" w:cs="Times New Roman"/>
          <w:sz w:val="24"/>
          <w:szCs w:val="24"/>
        </w:rPr>
        <w:t xml:space="preserve">), </w:t>
      </w:r>
      <w:r>
        <w:rPr>
          <w:rFonts w:ascii="Times New Roman" w:hAnsi="Times New Roman" w:cs="Times New Roman"/>
          <w:sz w:val="24"/>
          <w:szCs w:val="24"/>
        </w:rPr>
        <w:t>a igualdade cristã</w:t>
      </w:r>
      <w:r w:rsidR="00967F86">
        <w:rPr>
          <w:rFonts w:ascii="Times New Roman" w:hAnsi="Times New Roman" w:cs="Times New Roman"/>
          <w:sz w:val="24"/>
          <w:szCs w:val="24"/>
        </w:rPr>
        <w:t xml:space="preserve"> quando ampliada a outras denominações religiosas,</w:t>
      </w:r>
      <w:r>
        <w:rPr>
          <w:rFonts w:ascii="Times New Roman" w:hAnsi="Times New Roman" w:cs="Times New Roman"/>
          <w:sz w:val="24"/>
          <w:szCs w:val="24"/>
        </w:rPr>
        <w:t xml:space="preserve"> pressup</w:t>
      </w:r>
      <w:r w:rsidR="00967F86">
        <w:rPr>
          <w:rFonts w:ascii="Times New Roman" w:hAnsi="Times New Roman" w:cs="Times New Roman"/>
          <w:sz w:val="24"/>
          <w:szCs w:val="24"/>
        </w:rPr>
        <w:t>õ</w:t>
      </w:r>
      <w:r>
        <w:rPr>
          <w:rFonts w:ascii="Times New Roman" w:hAnsi="Times New Roman" w:cs="Times New Roman"/>
          <w:sz w:val="24"/>
          <w:szCs w:val="24"/>
        </w:rPr>
        <w:t xml:space="preserve">e </w:t>
      </w:r>
      <w:r w:rsidR="00967F86">
        <w:rPr>
          <w:rFonts w:ascii="Times New Roman" w:hAnsi="Times New Roman" w:cs="Times New Roman"/>
          <w:sz w:val="24"/>
          <w:szCs w:val="24"/>
        </w:rPr>
        <w:t>a</w:t>
      </w:r>
      <w:r>
        <w:rPr>
          <w:rFonts w:ascii="Times New Roman" w:hAnsi="Times New Roman" w:cs="Times New Roman"/>
          <w:sz w:val="24"/>
          <w:szCs w:val="24"/>
        </w:rPr>
        <w:t xml:space="preserve"> afirmação de </w:t>
      </w:r>
      <w:r w:rsidR="00967F86">
        <w:rPr>
          <w:rFonts w:ascii="Times New Roman" w:hAnsi="Times New Roman" w:cs="Times New Roman"/>
          <w:sz w:val="24"/>
          <w:szCs w:val="24"/>
        </w:rPr>
        <w:t xml:space="preserve">que </w:t>
      </w:r>
      <w:r>
        <w:rPr>
          <w:rFonts w:ascii="Times New Roman" w:hAnsi="Times New Roman" w:cs="Times New Roman"/>
          <w:sz w:val="24"/>
          <w:szCs w:val="24"/>
        </w:rPr>
        <w:t>cada interpretação teria o seu valor. Isso incorre em um erro cat</w:t>
      </w:r>
      <w:r w:rsidR="006A3E6F">
        <w:rPr>
          <w:rFonts w:ascii="Times New Roman" w:hAnsi="Times New Roman" w:cs="Times New Roman"/>
          <w:sz w:val="24"/>
          <w:szCs w:val="24"/>
        </w:rPr>
        <w:t>e</w:t>
      </w:r>
      <w:r>
        <w:rPr>
          <w:rFonts w:ascii="Times New Roman" w:hAnsi="Times New Roman" w:cs="Times New Roman"/>
          <w:sz w:val="24"/>
          <w:szCs w:val="24"/>
        </w:rPr>
        <w:t>górico, na medida em que as disputas dentro do campo religioso brasileiro e conse</w:t>
      </w:r>
      <w:r w:rsidR="00967F86">
        <w:rPr>
          <w:rFonts w:ascii="Times New Roman" w:hAnsi="Times New Roman" w:cs="Times New Roman"/>
          <w:sz w:val="24"/>
          <w:szCs w:val="24"/>
        </w:rPr>
        <w:t>q</w:t>
      </w:r>
      <w:r>
        <w:rPr>
          <w:rFonts w:ascii="Times New Roman" w:hAnsi="Times New Roman" w:cs="Times New Roman"/>
          <w:sz w:val="24"/>
          <w:szCs w:val="24"/>
        </w:rPr>
        <w:t>uentemente</w:t>
      </w:r>
      <w:r w:rsidR="00967F86">
        <w:rPr>
          <w:rFonts w:ascii="Times New Roman" w:hAnsi="Times New Roman" w:cs="Times New Roman"/>
          <w:sz w:val="24"/>
          <w:szCs w:val="24"/>
        </w:rPr>
        <w:t>,</w:t>
      </w:r>
      <w:r>
        <w:rPr>
          <w:rFonts w:ascii="Times New Roman" w:hAnsi="Times New Roman" w:cs="Times New Roman"/>
          <w:sz w:val="24"/>
          <w:szCs w:val="24"/>
        </w:rPr>
        <w:t xml:space="preserve"> </w:t>
      </w:r>
      <w:r w:rsidR="006A3E6F">
        <w:rPr>
          <w:rFonts w:ascii="Times New Roman" w:hAnsi="Times New Roman" w:cs="Times New Roman"/>
          <w:sz w:val="24"/>
          <w:szCs w:val="24"/>
        </w:rPr>
        <w:t xml:space="preserve">de </w:t>
      </w:r>
      <w:r>
        <w:rPr>
          <w:rFonts w:ascii="Times New Roman" w:hAnsi="Times New Roman" w:cs="Times New Roman"/>
          <w:sz w:val="24"/>
          <w:szCs w:val="24"/>
        </w:rPr>
        <w:t xml:space="preserve">espaço de divulgação </w:t>
      </w:r>
      <w:r w:rsidR="00967F86">
        <w:rPr>
          <w:rFonts w:ascii="Times New Roman" w:hAnsi="Times New Roman" w:cs="Times New Roman"/>
          <w:sz w:val="24"/>
          <w:szCs w:val="24"/>
        </w:rPr>
        <w:t>e</w:t>
      </w:r>
      <w:r>
        <w:rPr>
          <w:rFonts w:ascii="Times New Roman" w:hAnsi="Times New Roman" w:cs="Times New Roman"/>
          <w:sz w:val="24"/>
          <w:szCs w:val="24"/>
        </w:rPr>
        <w:t xml:space="preserve"> possibilidade de renda e poder</w:t>
      </w:r>
      <w:r w:rsidR="006A3E6F">
        <w:rPr>
          <w:rFonts w:ascii="Times New Roman" w:hAnsi="Times New Roman" w:cs="Times New Roman"/>
          <w:sz w:val="24"/>
          <w:szCs w:val="24"/>
        </w:rPr>
        <w:t>,</w:t>
      </w:r>
      <w:r>
        <w:rPr>
          <w:rFonts w:ascii="Times New Roman" w:hAnsi="Times New Roman" w:cs="Times New Roman"/>
          <w:sz w:val="24"/>
          <w:szCs w:val="24"/>
        </w:rPr>
        <w:t xml:space="preserve"> evidencia</w:t>
      </w:r>
      <w:r w:rsidR="006A3E6F">
        <w:rPr>
          <w:rFonts w:ascii="Times New Roman" w:hAnsi="Times New Roman" w:cs="Times New Roman"/>
          <w:sz w:val="24"/>
          <w:szCs w:val="24"/>
        </w:rPr>
        <w:t>m</w:t>
      </w:r>
      <w:r>
        <w:rPr>
          <w:rFonts w:ascii="Times New Roman" w:hAnsi="Times New Roman" w:cs="Times New Roman"/>
          <w:sz w:val="24"/>
          <w:szCs w:val="24"/>
        </w:rPr>
        <w:t xml:space="preserve"> um clima de concorr</w:t>
      </w:r>
      <w:r w:rsidR="00C50914">
        <w:rPr>
          <w:rFonts w:ascii="Times New Roman" w:hAnsi="Times New Roman" w:cs="Times New Roman"/>
          <w:sz w:val="24"/>
          <w:szCs w:val="24"/>
        </w:rPr>
        <w:t>ê</w:t>
      </w:r>
      <w:r>
        <w:rPr>
          <w:rFonts w:ascii="Times New Roman" w:hAnsi="Times New Roman" w:cs="Times New Roman"/>
          <w:sz w:val="24"/>
          <w:szCs w:val="24"/>
        </w:rPr>
        <w:t>ncia</w:t>
      </w:r>
      <w:r w:rsidR="00967F86">
        <w:rPr>
          <w:rFonts w:ascii="Times New Roman" w:hAnsi="Times New Roman" w:cs="Times New Roman"/>
          <w:sz w:val="24"/>
          <w:szCs w:val="24"/>
        </w:rPr>
        <w:t xml:space="preserve"> sob qual den</w:t>
      </w:r>
      <w:r w:rsidR="005956C5">
        <w:rPr>
          <w:rFonts w:ascii="Times New Roman" w:hAnsi="Times New Roman" w:cs="Times New Roman"/>
          <w:sz w:val="24"/>
          <w:szCs w:val="24"/>
        </w:rPr>
        <w:t>o</w:t>
      </w:r>
      <w:r w:rsidR="00967F86">
        <w:rPr>
          <w:rFonts w:ascii="Times New Roman" w:hAnsi="Times New Roman" w:cs="Times New Roman"/>
          <w:sz w:val="24"/>
          <w:szCs w:val="24"/>
        </w:rPr>
        <w:t>minação teria mais legitimidade</w:t>
      </w:r>
      <w:r w:rsidR="006A3E6F">
        <w:rPr>
          <w:rFonts w:ascii="Times New Roman" w:hAnsi="Times New Roman" w:cs="Times New Roman"/>
          <w:sz w:val="24"/>
          <w:szCs w:val="24"/>
        </w:rPr>
        <w:t xml:space="preserve">. </w:t>
      </w:r>
    </w:p>
    <w:p w:rsidR="009D4FC3" w:rsidRDefault="00431834" w:rsidP="00E30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Dito isto, </w:t>
      </w:r>
      <w:r w:rsidR="00967F86">
        <w:rPr>
          <w:rFonts w:ascii="Times New Roman" w:hAnsi="Times New Roman" w:cs="Times New Roman"/>
          <w:sz w:val="24"/>
          <w:szCs w:val="24"/>
        </w:rPr>
        <w:t xml:space="preserve">consideramos que na religião </w:t>
      </w:r>
      <w:r>
        <w:rPr>
          <w:rFonts w:ascii="Times New Roman" w:hAnsi="Times New Roman" w:cs="Times New Roman"/>
          <w:sz w:val="24"/>
          <w:szCs w:val="24"/>
        </w:rPr>
        <w:t xml:space="preserve">a questão da </w:t>
      </w:r>
      <w:r w:rsidR="006A3E6F">
        <w:rPr>
          <w:rFonts w:ascii="Times New Roman" w:hAnsi="Times New Roman" w:cs="Times New Roman"/>
          <w:sz w:val="24"/>
          <w:szCs w:val="24"/>
        </w:rPr>
        <w:t>l</w:t>
      </w:r>
      <w:r>
        <w:rPr>
          <w:rFonts w:ascii="Times New Roman" w:hAnsi="Times New Roman" w:cs="Times New Roman"/>
          <w:sz w:val="24"/>
          <w:szCs w:val="24"/>
        </w:rPr>
        <w:t>iberdade</w:t>
      </w:r>
      <w:r w:rsidR="00967F86">
        <w:rPr>
          <w:rFonts w:ascii="Times New Roman" w:hAnsi="Times New Roman" w:cs="Times New Roman"/>
          <w:sz w:val="24"/>
          <w:szCs w:val="24"/>
        </w:rPr>
        <w:t xml:space="preserve"> pode ser colocada </w:t>
      </w:r>
      <w:r>
        <w:rPr>
          <w:rFonts w:ascii="Times New Roman" w:hAnsi="Times New Roman" w:cs="Times New Roman"/>
          <w:sz w:val="24"/>
          <w:szCs w:val="24"/>
        </w:rPr>
        <w:t>como elemento homogeneizante</w:t>
      </w:r>
      <w:r w:rsidR="006A3E6F">
        <w:rPr>
          <w:rFonts w:ascii="Times New Roman" w:hAnsi="Times New Roman" w:cs="Times New Roman"/>
          <w:sz w:val="24"/>
          <w:szCs w:val="24"/>
        </w:rPr>
        <w:t xml:space="preserve">, mas tendo neste caso </w:t>
      </w:r>
      <w:r w:rsidR="00C50914">
        <w:rPr>
          <w:rFonts w:ascii="Times New Roman" w:hAnsi="Times New Roman" w:cs="Times New Roman"/>
          <w:sz w:val="24"/>
          <w:szCs w:val="24"/>
        </w:rPr>
        <w:t xml:space="preserve">a visão dos </w:t>
      </w:r>
      <w:r w:rsidR="006A3E6F">
        <w:rPr>
          <w:rFonts w:ascii="Times New Roman" w:hAnsi="Times New Roman" w:cs="Times New Roman"/>
          <w:sz w:val="24"/>
          <w:szCs w:val="24"/>
        </w:rPr>
        <w:t>prop</w:t>
      </w:r>
      <w:r w:rsidR="00C50914">
        <w:rPr>
          <w:rFonts w:ascii="Times New Roman" w:hAnsi="Times New Roman" w:cs="Times New Roman"/>
          <w:sz w:val="24"/>
          <w:szCs w:val="24"/>
        </w:rPr>
        <w:t>ó</w:t>
      </w:r>
      <w:r w:rsidR="006A3E6F">
        <w:rPr>
          <w:rFonts w:ascii="Times New Roman" w:hAnsi="Times New Roman" w:cs="Times New Roman"/>
          <w:sz w:val="24"/>
          <w:szCs w:val="24"/>
        </w:rPr>
        <w:t>sitos utilitários</w:t>
      </w:r>
      <w:r>
        <w:rPr>
          <w:rFonts w:ascii="Times New Roman" w:hAnsi="Times New Roman" w:cs="Times New Roman"/>
          <w:sz w:val="24"/>
          <w:szCs w:val="24"/>
        </w:rPr>
        <w:t xml:space="preserve">. </w:t>
      </w:r>
      <w:r w:rsidR="006A3E6F">
        <w:rPr>
          <w:rFonts w:ascii="Times New Roman" w:hAnsi="Times New Roman" w:cs="Times New Roman"/>
          <w:sz w:val="24"/>
          <w:szCs w:val="24"/>
        </w:rPr>
        <w:t>Já n</w:t>
      </w:r>
      <w:r>
        <w:rPr>
          <w:rFonts w:ascii="Times New Roman" w:hAnsi="Times New Roman" w:cs="Times New Roman"/>
          <w:sz w:val="24"/>
          <w:szCs w:val="24"/>
        </w:rPr>
        <w:t>o quesito igualdade</w:t>
      </w:r>
      <w:r w:rsidR="006A3E6F">
        <w:rPr>
          <w:rFonts w:ascii="Times New Roman" w:hAnsi="Times New Roman" w:cs="Times New Roman"/>
          <w:sz w:val="24"/>
          <w:szCs w:val="24"/>
        </w:rPr>
        <w:t>,</w:t>
      </w:r>
      <w:r>
        <w:rPr>
          <w:rFonts w:ascii="Times New Roman" w:hAnsi="Times New Roman" w:cs="Times New Roman"/>
          <w:sz w:val="24"/>
          <w:szCs w:val="24"/>
        </w:rPr>
        <w:t xml:space="preserve"> as </w:t>
      </w:r>
      <w:r w:rsidR="006A3E6F">
        <w:rPr>
          <w:rFonts w:ascii="Times New Roman" w:hAnsi="Times New Roman" w:cs="Times New Roman"/>
          <w:sz w:val="24"/>
          <w:szCs w:val="24"/>
        </w:rPr>
        <w:t xml:space="preserve">elites religiosas pentecostais assembleianas, apoiadas por uma </w:t>
      </w:r>
      <w:r>
        <w:rPr>
          <w:rFonts w:ascii="Times New Roman" w:hAnsi="Times New Roman" w:cs="Times New Roman"/>
          <w:sz w:val="24"/>
          <w:szCs w:val="24"/>
        </w:rPr>
        <w:t>força doutrinária</w:t>
      </w:r>
      <w:r w:rsidR="00967F86">
        <w:rPr>
          <w:rFonts w:ascii="Times New Roman" w:hAnsi="Times New Roman" w:cs="Times New Roman"/>
          <w:sz w:val="24"/>
          <w:szCs w:val="24"/>
        </w:rPr>
        <w:t xml:space="preserve"> e </w:t>
      </w:r>
      <w:r w:rsidR="006A3E6F">
        <w:rPr>
          <w:rFonts w:ascii="Times New Roman" w:hAnsi="Times New Roman" w:cs="Times New Roman"/>
          <w:sz w:val="24"/>
          <w:szCs w:val="24"/>
        </w:rPr>
        <w:t xml:space="preserve"> simbólica,</w:t>
      </w:r>
      <w:r>
        <w:rPr>
          <w:rFonts w:ascii="Times New Roman" w:hAnsi="Times New Roman" w:cs="Times New Roman"/>
          <w:sz w:val="24"/>
          <w:szCs w:val="24"/>
        </w:rPr>
        <w:t xml:space="preserve"> não permitem um conciliação de interesses</w:t>
      </w:r>
      <w:r w:rsidR="006A3E6F">
        <w:rPr>
          <w:rFonts w:ascii="Times New Roman" w:hAnsi="Times New Roman" w:cs="Times New Roman"/>
          <w:sz w:val="24"/>
          <w:szCs w:val="24"/>
        </w:rPr>
        <w:t xml:space="preserve">. Esta mesma conciliação de interesses religiosos diferenciados só é tolerada </w:t>
      </w:r>
      <w:r w:rsidR="009D4FC3">
        <w:rPr>
          <w:rFonts w:ascii="Times New Roman" w:hAnsi="Times New Roman" w:cs="Times New Roman"/>
          <w:sz w:val="24"/>
          <w:szCs w:val="24"/>
        </w:rPr>
        <w:t xml:space="preserve">em situações </w:t>
      </w:r>
      <w:r w:rsidR="00C50914">
        <w:rPr>
          <w:rFonts w:ascii="Times New Roman" w:hAnsi="Times New Roman" w:cs="Times New Roman"/>
          <w:sz w:val="24"/>
          <w:szCs w:val="24"/>
        </w:rPr>
        <w:t>de</w:t>
      </w:r>
      <w:r w:rsidR="009D4FC3">
        <w:rPr>
          <w:rFonts w:ascii="Times New Roman" w:hAnsi="Times New Roman" w:cs="Times New Roman"/>
          <w:sz w:val="24"/>
          <w:szCs w:val="24"/>
        </w:rPr>
        <w:t xml:space="preserve"> ação contra um inimigo comum: seja ele o comunismo, o relativismo cultural, as demandas das minorias, etc</w:t>
      </w:r>
      <w:r w:rsidR="00E3022D">
        <w:rPr>
          <w:rFonts w:ascii="Times New Roman" w:hAnsi="Times New Roman" w:cs="Times New Roman"/>
          <w:sz w:val="24"/>
          <w:szCs w:val="24"/>
        </w:rPr>
        <w:t xml:space="preserve">, buscando defender aquilo que entitulam como sendo </w:t>
      </w:r>
      <w:r w:rsidR="009D4FC3">
        <w:rPr>
          <w:rFonts w:ascii="Times New Roman" w:hAnsi="Times New Roman" w:cs="Times New Roman"/>
          <w:sz w:val="24"/>
          <w:szCs w:val="24"/>
        </w:rPr>
        <w:t>a defesa da liberdade democrátic</w:t>
      </w:r>
      <w:r w:rsidR="00967F86">
        <w:rPr>
          <w:rFonts w:ascii="Times New Roman" w:hAnsi="Times New Roman" w:cs="Times New Roman"/>
          <w:sz w:val="24"/>
          <w:szCs w:val="24"/>
        </w:rPr>
        <w:t>a</w:t>
      </w:r>
      <w:r w:rsidR="00E3022D">
        <w:rPr>
          <w:rFonts w:ascii="Times New Roman" w:hAnsi="Times New Roman" w:cs="Times New Roman"/>
          <w:sz w:val="24"/>
          <w:szCs w:val="24"/>
        </w:rPr>
        <w:t>,</w:t>
      </w:r>
      <w:r w:rsidR="009D4FC3">
        <w:rPr>
          <w:rFonts w:ascii="Times New Roman" w:hAnsi="Times New Roman" w:cs="Times New Roman"/>
          <w:sz w:val="24"/>
          <w:szCs w:val="24"/>
        </w:rPr>
        <w:t xml:space="preserve"> </w:t>
      </w:r>
      <w:r w:rsidR="00967F86">
        <w:rPr>
          <w:rFonts w:ascii="Times New Roman" w:hAnsi="Times New Roman" w:cs="Times New Roman"/>
          <w:sz w:val="24"/>
          <w:szCs w:val="24"/>
        </w:rPr>
        <w:t>algo permitido</w:t>
      </w:r>
      <w:r w:rsidR="009D4FC3">
        <w:rPr>
          <w:rFonts w:ascii="Times New Roman" w:hAnsi="Times New Roman" w:cs="Times New Roman"/>
          <w:sz w:val="24"/>
          <w:szCs w:val="24"/>
        </w:rPr>
        <w:t xml:space="preserve"> aos v</w:t>
      </w:r>
      <w:r w:rsidR="00967F86">
        <w:rPr>
          <w:rFonts w:ascii="Times New Roman" w:hAnsi="Times New Roman" w:cs="Times New Roman"/>
          <w:sz w:val="24"/>
          <w:szCs w:val="24"/>
        </w:rPr>
        <w:t>á</w:t>
      </w:r>
      <w:r w:rsidR="009D4FC3">
        <w:rPr>
          <w:rFonts w:ascii="Times New Roman" w:hAnsi="Times New Roman" w:cs="Times New Roman"/>
          <w:sz w:val="24"/>
          <w:szCs w:val="24"/>
        </w:rPr>
        <w:t>rios grupos (religiosos ou não)</w:t>
      </w:r>
      <w:r w:rsidR="00E3022D">
        <w:rPr>
          <w:rFonts w:ascii="Times New Roman" w:hAnsi="Times New Roman" w:cs="Times New Roman"/>
          <w:sz w:val="24"/>
          <w:szCs w:val="24"/>
        </w:rPr>
        <w:t>,</w:t>
      </w:r>
      <w:r w:rsidR="009D4FC3">
        <w:rPr>
          <w:rFonts w:ascii="Times New Roman" w:hAnsi="Times New Roman" w:cs="Times New Roman"/>
          <w:sz w:val="24"/>
          <w:szCs w:val="24"/>
        </w:rPr>
        <w:t xml:space="preserve"> </w:t>
      </w:r>
      <w:r w:rsidR="00AB61B8">
        <w:rPr>
          <w:rFonts w:ascii="Times New Roman" w:hAnsi="Times New Roman" w:cs="Times New Roman"/>
          <w:sz w:val="24"/>
          <w:szCs w:val="24"/>
        </w:rPr>
        <w:t>en</w:t>
      </w:r>
      <w:r w:rsidR="00967F86">
        <w:rPr>
          <w:rFonts w:ascii="Times New Roman" w:hAnsi="Times New Roman" w:cs="Times New Roman"/>
          <w:sz w:val="24"/>
          <w:szCs w:val="24"/>
        </w:rPr>
        <w:t xml:space="preserve">quanto </w:t>
      </w:r>
      <w:r w:rsidR="009D4FC3">
        <w:rPr>
          <w:rFonts w:ascii="Times New Roman" w:hAnsi="Times New Roman" w:cs="Times New Roman"/>
          <w:sz w:val="24"/>
          <w:szCs w:val="24"/>
        </w:rPr>
        <w:t>direito ao exercicio de su</w:t>
      </w:r>
      <w:r w:rsidR="00E3022D">
        <w:rPr>
          <w:rFonts w:ascii="Times New Roman" w:hAnsi="Times New Roman" w:cs="Times New Roman"/>
          <w:sz w:val="24"/>
          <w:szCs w:val="24"/>
        </w:rPr>
        <w:t>a</w:t>
      </w:r>
      <w:r w:rsidR="009D4FC3">
        <w:rPr>
          <w:rFonts w:ascii="Times New Roman" w:hAnsi="Times New Roman" w:cs="Times New Roman"/>
          <w:sz w:val="24"/>
          <w:szCs w:val="24"/>
        </w:rPr>
        <w:t>s crenças e opiniões. Disso resulta, de um lado</w:t>
      </w:r>
      <w:r w:rsidR="00E3022D">
        <w:rPr>
          <w:rFonts w:ascii="Times New Roman" w:hAnsi="Times New Roman" w:cs="Times New Roman"/>
          <w:sz w:val="24"/>
          <w:szCs w:val="24"/>
        </w:rPr>
        <w:t>,</w:t>
      </w:r>
      <w:r w:rsidR="009D4FC3">
        <w:rPr>
          <w:rFonts w:ascii="Times New Roman" w:hAnsi="Times New Roman" w:cs="Times New Roman"/>
          <w:sz w:val="24"/>
          <w:szCs w:val="24"/>
        </w:rPr>
        <w:t xml:space="preserve"> uma luta fe</w:t>
      </w:r>
      <w:r w:rsidR="00E3022D">
        <w:rPr>
          <w:rFonts w:ascii="Times New Roman" w:hAnsi="Times New Roman" w:cs="Times New Roman"/>
          <w:sz w:val="24"/>
          <w:szCs w:val="24"/>
        </w:rPr>
        <w:t>rre</w:t>
      </w:r>
      <w:r w:rsidR="009D4FC3">
        <w:rPr>
          <w:rFonts w:ascii="Times New Roman" w:hAnsi="Times New Roman" w:cs="Times New Roman"/>
          <w:sz w:val="24"/>
          <w:szCs w:val="24"/>
        </w:rPr>
        <w:t>nha entre relig</w:t>
      </w:r>
      <w:r w:rsidR="00E3022D">
        <w:rPr>
          <w:rFonts w:ascii="Times New Roman" w:hAnsi="Times New Roman" w:cs="Times New Roman"/>
          <w:sz w:val="24"/>
          <w:szCs w:val="24"/>
        </w:rPr>
        <w:t>i</w:t>
      </w:r>
      <w:r w:rsidR="009D4FC3">
        <w:rPr>
          <w:rFonts w:ascii="Times New Roman" w:hAnsi="Times New Roman" w:cs="Times New Roman"/>
          <w:sz w:val="24"/>
          <w:szCs w:val="24"/>
        </w:rPr>
        <w:t>osos e secularistas e de outro entre estes mesmos relig</w:t>
      </w:r>
      <w:r w:rsidR="00967F86">
        <w:rPr>
          <w:rFonts w:ascii="Times New Roman" w:hAnsi="Times New Roman" w:cs="Times New Roman"/>
          <w:sz w:val="24"/>
          <w:szCs w:val="24"/>
        </w:rPr>
        <w:t>i</w:t>
      </w:r>
      <w:r w:rsidR="009D4FC3">
        <w:rPr>
          <w:rFonts w:ascii="Times New Roman" w:hAnsi="Times New Roman" w:cs="Times New Roman"/>
          <w:sz w:val="24"/>
          <w:szCs w:val="24"/>
        </w:rPr>
        <w:t xml:space="preserve">osos internamente, promovendo </w:t>
      </w:r>
      <w:r w:rsidR="00E3022D">
        <w:rPr>
          <w:rFonts w:ascii="Times New Roman" w:hAnsi="Times New Roman" w:cs="Times New Roman"/>
          <w:sz w:val="24"/>
          <w:szCs w:val="24"/>
        </w:rPr>
        <w:t xml:space="preserve">também </w:t>
      </w:r>
      <w:r w:rsidR="009D4FC3">
        <w:rPr>
          <w:rFonts w:ascii="Times New Roman" w:hAnsi="Times New Roman" w:cs="Times New Roman"/>
          <w:sz w:val="24"/>
          <w:szCs w:val="24"/>
        </w:rPr>
        <w:t>possibilidades de con</w:t>
      </w:r>
      <w:r w:rsidR="00E3022D">
        <w:rPr>
          <w:rFonts w:ascii="Times New Roman" w:hAnsi="Times New Roman" w:cs="Times New Roman"/>
          <w:sz w:val="24"/>
          <w:szCs w:val="24"/>
        </w:rPr>
        <w:t>c</w:t>
      </w:r>
      <w:r w:rsidR="009D4FC3">
        <w:rPr>
          <w:rFonts w:ascii="Times New Roman" w:hAnsi="Times New Roman" w:cs="Times New Roman"/>
          <w:sz w:val="24"/>
          <w:szCs w:val="24"/>
        </w:rPr>
        <w:t>en</w:t>
      </w:r>
      <w:r w:rsidR="00E3022D">
        <w:rPr>
          <w:rFonts w:ascii="Times New Roman" w:hAnsi="Times New Roman" w:cs="Times New Roman"/>
          <w:sz w:val="24"/>
          <w:szCs w:val="24"/>
        </w:rPr>
        <w:t>s</w:t>
      </w:r>
      <w:r w:rsidR="009D4FC3">
        <w:rPr>
          <w:rFonts w:ascii="Times New Roman" w:hAnsi="Times New Roman" w:cs="Times New Roman"/>
          <w:sz w:val="24"/>
          <w:szCs w:val="24"/>
        </w:rPr>
        <w:t xml:space="preserve">o em torno </w:t>
      </w:r>
      <w:r w:rsidR="00E3022D">
        <w:rPr>
          <w:rFonts w:ascii="Times New Roman" w:hAnsi="Times New Roman" w:cs="Times New Roman"/>
          <w:sz w:val="24"/>
          <w:szCs w:val="24"/>
        </w:rPr>
        <w:t xml:space="preserve">do ataque direto a temas como: </w:t>
      </w:r>
      <w:r w:rsidR="009D4FC3">
        <w:rPr>
          <w:rFonts w:ascii="Times New Roman" w:hAnsi="Times New Roman" w:cs="Times New Roman"/>
          <w:sz w:val="24"/>
          <w:szCs w:val="24"/>
        </w:rPr>
        <w:t>modelo</w:t>
      </w:r>
      <w:r w:rsidR="00E3022D">
        <w:rPr>
          <w:rFonts w:ascii="Times New Roman" w:hAnsi="Times New Roman" w:cs="Times New Roman"/>
          <w:sz w:val="24"/>
          <w:szCs w:val="24"/>
        </w:rPr>
        <w:t>s</w:t>
      </w:r>
      <w:r w:rsidR="009D4FC3">
        <w:rPr>
          <w:rFonts w:ascii="Times New Roman" w:hAnsi="Times New Roman" w:cs="Times New Roman"/>
          <w:sz w:val="24"/>
          <w:szCs w:val="24"/>
        </w:rPr>
        <w:t xml:space="preserve"> de familia</w:t>
      </w:r>
      <w:r w:rsidR="00E3022D">
        <w:rPr>
          <w:rFonts w:ascii="Times New Roman" w:hAnsi="Times New Roman" w:cs="Times New Roman"/>
          <w:sz w:val="24"/>
          <w:szCs w:val="24"/>
        </w:rPr>
        <w:t xml:space="preserve"> não tradicionais</w:t>
      </w:r>
      <w:r w:rsidR="009D4FC3">
        <w:rPr>
          <w:rFonts w:ascii="Times New Roman" w:hAnsi="Times New Roman" w:cs="Times New Roman"/>
          <w:sz w:val="24"/>
          <w:szCs w:val="24"/>
        </w:rPr>
        <w:t>, aborto</w:t>
      </w:r>
      <w:r w:rsidR="000F2CED">
        <w:rPr>
          <w:rFonts w:ascii="Times New Roman" w:hAnsi="Times New Roman" w:cs="Times New Roman"/>
          <w:sz w:val="24"/>
          <w:szCs w:val="24"/>
        </w:rPr>
        <w:t xml:space="preserve"> e </w:t>
      </w:r>
      <w:r w:rsidR="009D4FC3">
        <w:rPr>
          <w:rFonts w:ascii="Times New Roman" w:hAnsi="Times New Roman" w:cs="Times New Roman"/>
          <w:sz w:val="24"/>
          <w:szCs w:val="24"/>
        </w:rPr>
        <w:t>tributação</w:t>
      </w:r>
      <w:r w:rsidR="00E3022D">
        <w:rPr>
          <w:rFonts w:ascii="Times New Roman" w:hAnsi="Times New Roman" w:cs="Times New Roman"/>
          <w:sz w:val="24"/>
          <w:szCs w:val="24"/>
        </w:rPr>
        <w:t xml:space="preserve"> </w:t>
      </w:r>
      <w:r w:rsidR="009D4FC3">
        <w:rPr>
          <w:rFonts w:ascii="Times New Roman" w:hAnsi="Times New Roman" w:cs="Times New Roman"/>
          <w:sz w:val="24"/>
          <w:szCs w:val="24"/>
        </w:rPr>
        <w:t xml:space="preserve">as igrejas. </w:t>
      </w:r>
    </w:p>
    <w:p w:rsidR="00B26D80" w:rsidRDefault="009D4FC3" w:rsidP="004318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É uma mistura então de disputas por espaços sociais e rentablidades econ</w:t>
      </w:r>
      <w:r w:rsidR="00E3022D">
        <w:rPr>
          <w:rFonts w:ascii="Times New Roman" w:hAnsi="Times New Roman" w:cs="Times New Roman"/>
          <w:sz w:val="24"/>
          <w:szCs w:val="24"/>
        </w:rPr>
        <w:t>ô</w:t>
      </w:r>
      <w:r>
        <w:rPr>
          <w:rFonts w:ascii="Times New Roman" w:hAnsi="Times New Roman" w:cs="Times New Roman"/>
          <w:sz w:val="24"/>
          <w:szCs w:val="24"/>
        </w:rPr>
        <w:t>micas, transvestidas de pressupostos de fé e defesa de uma liberdade de culto que promove desenvolvimento social.</w:t>
      </w:r>
      <w:r w:rsidR="00E3022D">
        <w:rPr>
          <w:rFonts w:ascii="Times New Roman" w:hAnsi="Times New Roman" w:cs="Times New Roman"/>
          <w:sz w:val="24"/>
          <w:szCs w:val="24"/>
        </w:rPr>
        <w:t xml:space="preserve"> </w:t>
      </w:r>
      <w:r>
        <w:rPr>
          <w:rFonts w:ascii="Times New Roman" w:hAnsi="Times New Roman" w:cs="Times New Roman"/>
          <w:sz w:val="24"/>
          <w:szCs w:val="24"/>
        </w:rPr>
        <w:t>Portanto</w:t>
      </w:r>
      <w:r w:rsidR="00E3022D">
        <w:rPr>
          <w:rFonts w:ascii="Times New Roman" w:hAnsi="Times New Roman" w:cs="Times New Roman"/>
          <w:sz w:val="24"/>
          <w:szCs w:val="24"/>
        </w:rPr>
        <w:t>,</w:t>
      </w:r>
      <w:r>
        <w:rPr>
          <w:rFonts w:ascii="Times New Roman" w:hAnsi="Times New Roman" w:cs="Times New Roman"/>
          <w:sz w:val="24"/>
          <w:szCs w:val="24"/>
        </w:rPr>
        <w:t xml:space="preserve"> a liberdade enquanto elemento homogeneizante é alvo de uma defesa incontéstavel por parte da elite assembleiana e sua me</w:t>
      </w:r>
      <w:r w:rsidR="00E3022D">
        <w:rPr>
          <w:rFonts w:ascii="Times New Roman" w:hAnsi="Times New Roman" w:cs="Times New Roman"/>
          <w:sz w:val="24"/>
          <w:szCs w:val="24"/>
        </w:rPr>
        <w:t>m</w:t>
      </w:r>
      <w:r>
        <w:rPr>
          <w:rFonts w:ascii="Times New Roman" w:hAnsi="Times New Roman" w:cs="Times New Roman"/>
          <w:sz w:val="24"/>
          <w:szCs w:val="24"/>
        </w:rPr>
        <w:t>bresia, mas é lid</w:t>
      </w:r>
      <w:r w:rsidR="00E3022D">
        <w:rPr>
          <w:rFonts w:ascii="Times New Roman" w:hAnsi="Times New Roman" w:cs="Times New Roman"/>
          <w:sz w:val="24"/>
          <w:szCs w:val="24"/>
        </w:rPr>
        <w:t>a</w:t>
      </w:r>
      <w:r>
        <w:rPr>
          <w:rFonts w:ascii="Times New Roman" w:hAnsi="Times New Roman" w:cs="Times New Roman"/>
          <w:sz w:val="24"/>
          <w:szCs w:val="24"/>
        </w:rPr>
        <w:t xml:space="preserve"> como direito que deveria ser regido por uma ética pr</w:t>
      </w:r>
      <w:r w:rsidR="000F2CED">
        <w:rPr>
          <w:rFonts w:ascii="Times New Roman" w:hAnsi="Times New Roman" w:cs="Times New Roman"/>
          <w:sz w:val="24"/>
          <w:szCs w:val="24"/>
        </w:rPr>
        <w:t>ó</w:t>
      </w:r>
      <w:r>
        <w:rPr>
          <w:rFonts w:ascii="Times New Roman" w:hAnsi="Times New Roman" w:cs="Times New Roman"/>
          <w:sz w:val="24"/>
          <w:szCs w:val="24"/>
        </w:rPr>
        <w:t>pria, ou seja, a ética religiosa. Tudo o que transpassar a ideia de um culto a um</w:t>
      </w:r>
      <w:r w:rsidR="00E3022D">
        <w:rPr>
          <w:rFonts w:ascii="Times New Roman" w:hAnsi="Times New Roman" w:cs="Times New Roman"/>
          <w:sz w:val="24"/>
          <w:szCs w:val="24"/>
        </w:rPr>
        <w:t xml:space="preserve"> único</w:t>
      </w:r>
      <w:r>
        <w:rPr>
          <w:rFonts w:ascii="Times New Roman" w:hAnsi="Times New Roman" w:cs="Times New Roman"/>
          <w:sz w:val="24"/>
          <w:szCs w:val="24"/>
        </w:rPr>
        <w:t xml:space="preserve"> </w:t>
      </w:r>
      <w:r w:rsidR="00E3022D">
        <w:rPr>
          <w:rFonts w:ascii="Times New Roman" w:hAnsi="Times New Roman" w:cs="Times New Roman"/>
          <w:sz w:val="24"/>
          <w:szCs w:val="24"/>
        </w:rPr>
        <w:t>D</w:t>
      </w:r>
      <w:r>
        <w:rPr>
          <w:rFonts w:ascii="Times New Roman" w:hAnsi="Times New Roman" w:cs="Times New Roman"/>
          <w:sz w:val="24"/>
          <w:szCs w:val="24"/>
        </w:rPr>
        <w:t>eus e encarado como transgressão moral. Por isso a sua ideia de liberdade é tamb</w:t>
      </w:r>
      <w:r w:rsidR="00E3022D">
        <w:rPr>
          <w:rFonts w:ascii="Times New Roman" w:hAnsi="Times New Roman" w:cs="Times New Roman"/>
          <w:sz w:val="24"/>
          <w:szCs w:val="24"/>
        </w:rPr>
        <w:t>é</w:t>
      </w:r>
      <w:r>
        <w:rPr>
          <w:rFonts w:ascii="Times New Roman" w:hAnsi="Times New Roman" w:cs="Times New Roman"/>
          <w:sz w:val="24"/>
          <w:szCs w:val="24"/>
        </w:rPr>
        <w:t xml:space="preserve">m uma </w:t>
      </w:r>
      <w:r w:rsidR="00B26D80">
        <w:rPr>
          <w:rFonts w:ascii="Times New Roman" w:hAnsi="Times New Roman" w:cs="Times New Roman"/>
          <w:sz w:val="24"/>
          <w:szCs w:val="24"/>
        </w:rPr>
        <w:t>forma de permitir a sua pr</w:t>
      </w:r>
      <w:r w:rsidR="000F2CED">
        <w:rPr>
          <w:rFonts w:ascii="Times New Roman" w:hAnsi="Times New Roman" w:cs="Times New Roman"/>
          <w:sz w:val="24"/>
          <w:szCs w:val="24"/>
        </w:rPr>
        <w:t>ó</w:t>
      </w:r>
      <w:r w:rsidR="00B26D80">
        <w:rPr>
          <w:rFonts w:ascii="Times New Roman" w:hAnsi="Times New Roman" w:cs="Times New Roman"/>
          <w:sz w:val="24"/>
          <w:szCs w:val="24"/>
        </w:rPr>
        <w:t>pria ação dentro de pressupostos culturais que são</w:t>
      </w:r>
      <w:r w:rsidR="00E3022D">
        <w:rPr>
          <w:rFonts w:ascii="Times New Roman" w:hAnsi="Times New Roman" w:cs="Times New Roman"/>
          <w:sz w:val="24"/>
          <w:szCs w:val="24"/>
        </w:rPr>
        <w:t xml:space="preserve"> por si</w:t>
      </w:r>
      <w:r w:rsidR="00B26D80">
        <w:rPr>
          <w:rFonts w:ascii="Times New Roman" w:hAnsi="Times New Roman" w:cs="Times New Roman"/>
          <w:sz w:val="24"/>
          <w:szCs w:val="24"/>
        </w:rPr>
        <w:t xml:space="preserve"> tol</w:t>
      </w:r>
      <w:r w:rsidR="00E3022D">
        <w:rPr>
          <w:rFonts w:ascii="Times New Roman" w:hAnsi="Times New Roman" w:cs="Times New Roman"/>
          <w:sz w:val="24"/>
          <w:szCs w:val="24"/>
        </w:rPr>
        <w:t>e</w:t>
      </w:r>
      <w:r w:rsidR="00B26D80">
        <w:rPr>
          <w:rFonts w:ascii="Times New Roman" w:hAnsi="Times New Roman" w:cs="Times New Roman"/>
          <w:sz w:val="24"/>
          <w:szCs w:val="24"/>
        </w:rPr>
        <w:t>rados, mas não aceitos.</w:t>
      </w:r>
    </w:p>
    <w:p w:rsidR="00B26D80" w:rsidRDefault="00B26D80" w:rsidP="004318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022D">
        <w:rPr>
          <w:rFonts w:ascii="Times New Roman" w:hAnsi="Times New Roman" w:cs="Times New Roman"/>
          <w:sz w:val="24"/>
          <w:szCs w:val="24"/>
        </w:rPr>
        <w:t xml:space="preserve">Assim o pentecostalismo alimenta </w:t>
      </w:r>
      <w:r>
        <w:rPr>
          <w:rFonts w:ascii="Times New Roman" w:hAnsi="Times New Roman" w:cs="Times New Roman"/>
          <w:sz w:val="24"/>
          <w:szCs w:val="24"/>
        </w:rPr>
        <w:t xml:space="preserve">a ideia de que </w:t>
      </w:r>
      <w:r w:rsidR="00E3022D">
        <w:rPr>
          <w:rFonts w:ascii="Times New Roman" w:hAnsi="Times New Roman" w:cs="Times New Roman"/>
          <w:sz w:val="24"/>
          <w:szCs w:val="24"/>
        </w:rPr>
        <w:t>su</w:t>
      </w:r>
      <w:r>
        <w:rPr>
          <w:rFonts w:ascii="Times New Roman" w:hAnsi="Times New Roman" w:cs="Times New Roman"/>
          <w:sz w:val="24"/>
          <w:szCs w:val="24"/>
        </w:rPr>
        <w:t>a missão de conversão dos pe</w:t>
      </w:r>
      <w:r w:rsidR="00E3022D">
        <w:rPr>
          <w:rFonts w:ascii="Times New Roman" w:hAnsi="Times New Roman" w:cs="Times New Roman"/>
          <w:sz w:val="24"/>
          <w:szCs w:val="24"/>
        </w:rPr>
        <w:t>c</w:t>
      </w:r>
      <w:r>
        <w:rPr>
          <w:rFonts w:ascii="Times New Roman" w:hAnsi="Times New Roman" w:cs="Times New Roman"/>
          <w:sz w:val="24"/>
          <w:szCs w:val="24"/>
        </w:rPr>
        <w:t>adores é algo intrinseco a missão das igrejas no mundo</w:t>
      </w:r>
      <w:r w:rsidR="000F2CED">
        <w:rPr>
          <w:rFonts w:ascii="Times New Roman" w:hAnsi="Times New Roman" w:cs="Times New Roman"/>
          <w:sz w:val="24"/>
          <w:szCs w:val="24"/>
        </w:rPr>
        <w:t>. A</w:t>
      </w:r>
      <w:r>
        <w:rPr>
          <w:rFonts w:ascii="Times New Roman" w:hAnsi="Times New Roman" w:cs="Times New Roman"/>
          <w:sz w:val="24"/>
          <w:szCs w:val="24"/>
        </w:rPr>
        <w:t xml:space="preserve"> liberdade</w:t>
      </w:r>
      <w:r w:rsidR="00E3022D">
        <w:rPr>
          <w:rFonts w:ascii="Times New Roman" w:hAnsi="Times New Roman" w:cs="Times New Roman"/>
          <w:sz w:val="24"/>
          <w:szCs w:val="24"/>
        </w:rPr>
        <w:t>,</w:t>
      </w:r>
      <w:r w:rsidR="000F2CED">
        <w:rPr>
          <w:rFonts w:ascii="Times New Roman" w:hAnsi="Times New Roman" w:cs="Times New Roman"/>
          <w:sz w:val="24"/>
          <w:szCs w:val="24"/>
        </w:rPr>
        <w:t xml:space="preserve"> por sua vez</w:t>
      </w:r>
      <w:r w:rsidR="00AB61B8">
        <w:rPr>
          <w:rFonts w:ascii="Times New Roman" w:hAnsi="Times New Roman" w:cs="Times New Roman"/>
          <w:sz w:val="24"/>
          <w:szCs w:val="24"/>
        </w:rPr>
        <w:t>,</w:t>
      </w:r>
      <w:r w:rsidR="000F2CED">
        <w:rPr>
          <w:rFonts w:ascii="Times New Roman" w:hAnsi="Times New Roman" w:cs="Times New Roman"/>
          <w:sz w:val="24"/>
          <w:szCs w:val="24"/>
        </w:rPr>
        <w:t xml:space="preserve"> </w:t>
      </w:r>
      <w:r w:rsidR="00E3022D">
        <w:rPr>
          <w:rFonts w:ascii="Times New Roman" w:hAnsi="Times New Roman" w:cs="Times New Roman"/>
          <w:sz w:val="24"/>
          <w:szCs w:val="24"/>
        </w:rPr>
        <w:t xml:space="preserve">é algo que </w:t>
      </w:r>
      <w:r w:rsidR="00AB61B8">
        <w:rPr>
          <w:rFonts w:ascii="Times New Roman" w:hAnsi="Times New Roman" w:cs="Times New Roman"/>
          <w:sz w:val="24"/>
          <w:szCs w:val="24"/>
        </w:rPr>
        <w:t xml:space="preserve">também </w:t>
      </w:r>
      <w:r w:rsidR="000F2CED">
        <w:rPr>
          <w:rFonts w:ascii="Times New Roman" w:hAnsi="Times New Roman" w:cs="Times New Roman"/>
          <w:sz w:val="24"/>
          <w:szCs w:val="24"/>
        </w:rPr>
        <w:lastRenderedPageBreak/>
        <w:t>e</w:t>
      </w:r>
      <w:r w:rsidR="00E3022D">
        <w:rPr>
          <w:rFonts w:ascii="Times New Roman" w:hAnsi="Times New Roman" w:cs="Times New Roman"/>
          <w:sz w:val="24"/>
          <w:szCs w:val="24"/>
        </w:rPr>
        <w:t>vid</w:t>
      </w:r>
      <w:r w:rsidR="000F2CED">
        <w:rPr>
          <w:rFonts w:ascii="Times New Roman" w:hAnsi="Times New Roman" w:cs="Times New Roman"/>
          <w:sz w:val="24"/>
          <w:szCs w:val="24"/>
        </w:rPr>
        <w:t>e</w:t>
      </w:r>
      <w:r w:rsidR="00E3022D">
        <w:rPr>
          <w:rFonts w:ascii="Times New Roman" w:hAnsi="Times New Roman" w:cs="Times New Roman"/>
          <w:sz w:val="24"/>
          <w:szCs w:val="24"/>
        </w:rPr>
        <w:t xml:space="preserve">ncia a </w:t>
      </w:r>
      <w:r>
        <w:rPr>
          <w:rFonts w:ascii="Times New Roman" w:hAnsi="Times New Roman" w:cs="Times New Roman"/>
          <w:sz w:val="24"/>
          <w:szCs w:val="24"/>
        </w:rPr>
        <w:t>transgressão moral religios</w:t>
      </w:r>
      <w:r w:rsidR="00E3022D">
        <w:rPr>
          <w:rFonts w:ascii="Times New Roman" w:hAnsi="Times New Roman" w:cs="Times New Roman"/>
          <w:sz w:val="24"/>
          <w:szCs w:val="24"/>
        </w:rPr>
        <w:t>a, gerando oportunidades de</w:t>
      </w:r>
      <w:r>
        <w:rPr>
          <w:rFonts w:ascii="Times New Roman" w:hAnsi="Times New Roman" w:cs="Times New Roman"/>
          <w:sz w:val="24"/>
          <w:szCs w:val="24"/>
        </w:rPr>
        <w:t xml:space="preserve"> proselitismo. Não há espaço para o véu de ignorância </w:t>
      </w:r>
      <w:r w:rsidR="00E3022D">
        <w:rPr>
          <w:rFonts w:ascii="Times New Roman" w:hAnsi="Times New Roman" w:cs="Times New Roman"/>
          <w:sz w:val="24"/>
          <w:szCs w:val="24"/>
        </w:rPr>
        <w:t xml:space="preserve">de Rawls </w:t>
      </w:r>
      <w:r>
        <w:rPr>
          <w:rFonts w:ascii="Times New Roman" w:hAnsi="Times New Roman" w:cs="Times New Roman"/>
          <w:sz w:val="24"/>
          <w:szCs w:val="24"/>
        </w:rPr>
        <w:t>e nem para o modelo alternativo de democracia liberal de reconhecimento mútuo de Taylor. O que resta são possibilidades juridico pol</w:t>
      </w:r>
      <w:r w:rsidR="000F2CED">
        <w:rPr>
          <w:rFonts w:ascii="Times New Roman" w:hAnsi="Times New Roman" w:cs="Times New Roman"/>
          <w:sz w:val="24"/>
          <w:szCs w:val="24"/>
        </w:rPr>
        <w:t>í</w:t>
      </w:r>
      <w:r>
        <w:rPr>
          <w:rFonts w:ascii="Times New Roman" w:hAnsi="Times New Roman" w:cs="Times New Roman"/>
          <w:sz w:val="24"/>
          <w:szCs w:val="24"/>
        </w:rPr>
        <w:t>tica</w:t>
      </w:r>
      <w:r w:rsidR="00E3022D">
        <w:rPr>
          <w:rFonts w:ascii="Times New Roman" w:hAnsi="Times New Roman" w:cs="Times New Roman"/>
          <w:sz w:val="24"/>
          <w:szCs w:val="24"/>
        </w:rPr>
        <w:t>s</w:t>
      </w:r>
      <w:r>
        <w:rPr>
          <w:rFonts w:ascii="Times New Roman" w:hAnsi="Times New Roman" w:cs="Times New Roman"/>
          <w:sz w:val="24"/>
          <w:szCs w:val="24"/>
        </w:rPr>
        <w:t xml:space="preserve">, arbitrando a todo tempo uma disputa que hora avança em termos secularizantes (legalização de crime de homofobia; tentativa de legalização do aborto), por um lado; (inserção do ensino religoso no </w:t>
      </w:r>
      <w:r w:rsidR="000F2CED">
        <w:rPr>
          <w:rFonts w:ascii="Times New Roman" w:hAnsi="Times New Roman" w:cs="Times New Roman"/>
          <w:sz w:val="24"/>
          <w:szCs w:val="24"/>
        </w:rPr>
        <w:t>meio</w:t>
      </w:r>
      <w:r>
        <w:rPr>
          <w:rFonts w:ascii="Times New Roman" w:hAnsi="Times New Roman" w:cs="Times New Roman"/>
          <w:sz w:val="24"/>
          <w:szCs w:val="24"/>
        </w:rPr>
        <w:t xml:space="preserve"> público, manutenção de políticas p</w:t>
      </w:r>
      <w:r w:rsidR="000F2CED">
        <w:rPr>
          <w:rFonts w:ascii="Times New Roman" w:hAnsi="Times New Roman" w:cs="Times New Roman"/>
          <w:sz w:val="24"/>
          <w:szCs w:val="24"/>
        </w:rPr>
        <w:t>ú</w:t>
      </w:r>
      <w:r>
        <w:rPr>
          <w:rFonts w:ascii="Times New Roman" w:hAnsi="Times New Roman" w:cs="Times New Roman"/>
          <w:sz w:val="24"/>
          <w:szCs w:val="24"/>
        </w:rPr>
        <w:t>blicas com viés religioso), de outro.</w:t>
      </w:r>
    </w:p>
    <w:p w:rsidR="00431834" w:rsidRDefault="00B26D80" w:rsidP="004318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431834">
        <w:rPr>
          <w:rFonts w:ascii="Times New Roman" w:hAnsi="Times New Roman" w:cs="Times New Roman"/>
          <w:sz w:val="24"/>
          <w:szCs w:val="24"/>
        </w:rPr>
        <w:t xml:space="preserve"> </w:t>
      </w:r>
      <w:r>
        <w:rPr>
          <w:rFonts w:ascii="Times New Roman" w:hAnsi="Times New Roman" w:cs="Times New Roman"/>
          <w:sz w:val="24"/>
          <w:szCs w:val="24"/>
        </w:rPr>
        <w:t>Desde de que fora f</w:t>
      </w:r>
      <w:r w:rsidR="00E3022D">
        <w:rPr>
          <w:rFonts w:ascii="Times New Roman" w:hAnsi="Times New Roman" w:cs="Times New Roman"/>
          <w:sz w:val="24"/>
          <w:szCs w:val="24"/>
        </w:rPr>
        <w:t>u</w:t>
      </w:r>
      <w:r>
        <w:rPr>
          <w:rFonts w:ascii="Times New Roman" w:hAnsi="Times New Roman" w:cs="Times New Roman"/>
          <w:sz w:val="24"/>
          <w:szCs w:val="24"/>
        </w:rPr>
        <w:t>ndad</w:t>
      </w:r>
      <w:r w:rsidR="00E3022D">
        <w:rPr>
          <w:rFonts w:ascii="Times New Roman" w:hAnsi="Times New Roman" w:cs="Times New Roman"/>
          <w:sz w:val="24"/>
          <w:szCs w:val="24"/>
        </w:rPr>
        <w:t>a</w:t>
      </w:r>
      <w:r>
        <w:rPr>
          <w:rFonts w:ascii="Times New Roman" w:hAnsi="Times New Roman" w:cs="Times New Roman"/>
          <w:sz w:val="24"/>
          <w:szCs w:val="24"/>
        </w:rPr>
        <w:t xml:space="preserve"> em 1911, o modelo pentecostal assembleiano sempre teve de li</w:t>
      </w:r>
      <w:r w:rsidR="00E3022D">
        <w:rPr>
          <w:rFonts w:ascii="Times New Roman" w:hAnsi="Times New Roman" w:cs="Times New Roman"/>
          <w:sz w:val="24"/>
          <w:szCs w:val="24"/>
        </w:rPr>
        <w:t>d</w:t>
      </w:r>
      <w:r>
        <w:rPr>
          <w:rFonts w:ascii="Times New Roman" w:hAnsi="Times New Roman" w:cs="Times New Roman"/>
          <w:sz w:val="24"/>
          <w:szCs w:val="24"/>
        </w:rPr>
        <w:t>ar com as pressões politicas externas, principalmente no que se refere a resist</w:t>
      </w:r>
      <w:r w:rsidR="00E3022D">
        <w:rPr>
          <w:rFonts w:ascii="Times New Roman" w:hAnsi="Times New Roman" w:cs="Times New Roman"/>
          <w:sz w:val="24"/>
          <w:szCs w:val="24"/>
        </w:rPr>
        <w:t>ê</w:t>
      </w:r>
      <w:r>
        <w:rPr>
          <w:rFonts w:ascii="Times New Roman" w:hAnsi="Times New Roman" w:cs="Times New Roman"/>
          <w:sz w:val="24"/>
          <w:szCs w:val="24"/>
        </w:rPr>
        <w:t>ncia dentro da primeira república (1989-1930)</w:t>
      </w:r>
      <w:r w:rsidR="00E3022D">
        <w:rPr>
          <w:rFonts w:ascii="Times New Roman" w:hAnsi="Times New Roman" w:cs="Times New Roman"/>
          <w:sz w:val="24"/>
          <w:szCs w:val="24"/>
        </w:rPr>
        <w:t>. N</w:t>
      </w:r>
      <w:r>
        <w:rPr>
          <w:rFonts w:ascii="Times New Roman" w:hAnsi="Times New Roman" w:cs="Times New Roman"/>
          <w:sz w:val="24"/>
          <w:szCs w:val="24"/>
        </w:rPr>
        <w:t>o Estado Novo, sobre forte influencia integralista, foi um modelo relig</w:t>
      </w:r>
      <w:r w:rsidR="000F2CED">
        <w:rPr>
          <w:rFonts w:ascii="Times New Roman" w:hAnsi="Times New Roman" w:cs="Times New Roman"/>
          <w:sz w:val="24"/>
          <w:szCs w:val="24"/>
        </w:rPr>
        <w:t>i</w:t>
      </w:r>
      <w:r>
        <w:rPr>
          <w:rFonts w:ascii="Times New Roman" w:hAnsi="Times New Roman" w:cs="Times New Roman"/>
          <w:sz w:val="24"/>
          <w:szCs w:val="24"/>
        </w:rPr>
        <w:t>oso que mediante as diretrizes conse</w:t>
      </w:r>
      <w:r w:rsidR="000F2CED">
        <w:rPr>
          <w:rFonts w:ascii="Times New Roman" w:hAnsi="Times New Roman" w:cs="Times New Roman"/>
          <w:sz w:val="24"/>
          <w:szCs w:val="24"/>
        </w:rPr>
        <w:t>r</w:t>
      </w:r>
      <w:r>
        <w:rPr>
          <w:rFonts w:ascii="Times New Roman" w:hAnsi="Times New Roman" w:cs="Times New Roman"/>
          <w:sz w:val="24"/>
          <w:szCs w:val="24"/>
        </w:rPr>
        <w:t>vadoras soube lidar com a exaltação aos s</w:t>
      </w:r>
      <w:r w:rsidR="000F2CED">
        <w:rPr>
          <w:rFonts w:ascii="Times New Roman" w:hAnsi="Times New Roman" w:cs="Times New Roman"/>
          <w:sz w:val="24"/>
          <w:szCs w:val="24"/>
        </w:rPr>
        <w:t>í</w:t>
      </w:r>
      <w:r>
        <w:rPr>
          <w:rFonts w:ascii="Times New Roman" w:hAnsi="Times New Roman" w:cs="Times New Roman"/>
          <w:sz w:val="24"/>
          <w:szCs w:val="24"/>
        </w:rPr>
        <w:t>mbolos nacionais e mesclou esta prática a exaltação dos s</w:t>
      </w:r>
      <w:r w:rsidR="000F2CED">
        <w:rPr>
          <w:rFonts w:ascii="Times New Roman" w:hAnsi="Times New Roman" w:cs="Times New Roman"/>
          <w:sz w:val="24"/>
          <w:szCs w:val="24"/>
        </w:rPr>
        <w:t>í</w:t>
      </w:r>
      <w:r>
        <w:rPr>
          <w:rFonts w:ascii="Times New Roman" w:hAnsi="Times New Roman" w:cs="Times New Roman"/>
          <w:sz w:val="24"/>
          <w:szCs w:val="24"/>
        </w:rPr>
        <w:t>mbolos religiosos. Contudo, quan</w:t>
      </w:r>
      <w:r w:rsidR="00E3022D">
        <w:rPr>
          <w:rFonts w:ascii="Times New Roman" w:hAnsi="Times New Roman" w:cs="Times New Roman"/>
          <w:sz w:val="24"/>
          <w:szCs w:val="24"/>
        </w:rPr>
        <w:t>d</w:t>
      </w:r>
      <w:r>
        <w:rPr>
          <w:rFonts w:ascii="Times New Roman" w:hAnsi="Times New Roman" w:cs="Times New Roman"/>
          <w:sz w:val="24"/>
          <w:szCs w:val="24"/>
        </w:rPr>
        <w:t>o ameaçada em suas crenças pelo polulismo das décadas de 1950 e 1960, soube de maneira direta se alin</w:t>
      </w:r>
      <w:r w:rsidR="00E3022D">
        <w:rPr>
          <w:rFonts w:ascii="Times New Roman" w:hAnsi="Times New Roman" w:cs="Times New Roman"/>
          <w:sz w:val="24"/>
          <w:szCs w:val="24"/>
        </w:rPr>
        <w:t xml:space="preserve">har </w:t>
      </w:r>
      <w:r>
        <w:rPr>
          <w:rFonts w:ascii="Times New Roman" w:hAnsi="Times New Roman" w:cs="Times New Roman"/>
          <w:sz w:val="24"/>
          <w:szCs w:val="24"/>
        </w:rPr>
        <w:t>com grupos protestantes históricos e cat</w:t>
      </w:r>
      <w:r w:rsidR="00E3022D">
        <w:rPr>
          <w:rFonts w:ascii="Times New Roman" w:hAnsi="Times New Roman" w:cs="Times New Roman"/>
          <w:sz w:val="24"/>
          <w:szCs w:val="24"/>
        </w:rPr>
        <w:t>ó</w:t>
      </w:r>
      <w:r>
        <w:rPr>
          <w:rFonts w:ascii="Times New Roman" w:hAnsi="Times New Roman" w:cs="Times New Roman"/>
          <w:sz w:val="24"/>
          <w:szCs w:val="24"/>
        </w:rPr>
        <w:t xml:space="preserve">licos em defesa da familia, do </w:t>
      </w:r>
      <w:r w:rsidR="00E3022D">
        <w:rPr>
          <w:rFonts w:ascii="Times New Roman" w:hAnsi="Times New Roman" w:cs="Times New Roman"/>
          <w:sz w:val="24"/>
          <w:szCs w:val="24"/>
        </w:rPr>
        <w:t>E</w:t>
      </w:r>
      <w:r>
        <w:rPr>
          <w:rFonts w:ascii="Times New Roman" w:hAnsi="Times New Roman" w:cs="Times New Roman"/>
          <w:sz w:val="24"/>
          <w:szCs w:val="24"/>
        </w:rPr>
        <w:t xml:space="preserve">stado e </w:t>
      </w:r>
      <w:r w:rsidR="00E3022D">
        <w:rPr>
          <w:rFonts w:ascii="Times New Roman" w:hAnsi="Times New Roman" w:cs="Times New Roman"/>
          <w:sz w:val="24"/>
          <w:szCs w:val="24"/>
        </w:rPr>
        <w:t xml:space="preserve">da </w:t>
      </w:r>
      <w:r>
        <w:rPr>
          <w:rFonts w:ascii="Times New Roman" w:hAnsi="Times New Roman" w:cs="Times New Roman"/>
          <w:sz w:val="24"/>
          <w:szCs w:val="24"/>
        </w:rPr>
        <w:t>propriedade, perfazendo um caminho de sens</w:t>
      </w:r>
      <w:r w:rsidR="00E3022D">
        <w:rPr>
          <w:rFonts w:ascii="Times New Roman" w:hAnsi="Times New Roman" w:cs="Times New Roman"/>
          <w:sz w:val="24"/>
          <w:szCs w:val="24"/>
        </w:rPr>
        <w:t>u</w:t>
      </w:r>
      <w:r>
        <w:rPr>
          <w:rFonts w:ascii="Times New Roman" w:hAnsi="Times New Roman" w:cs="Times New Roman"/>
          <w:sz w:val="24"/>
          <w:szCs w:val="24"/>
        </w:rPr>
        <w:t>ra aos ideiais progressistas da esque</w:t>
      </w:r>
      <w:r w:rsidR="00AB61B8">
        <w:rPr>
          <w:rFonts w:ascii="Times New Roman" w:hAnsi="Times New Roman" w:cs="Times New Roman"/>
          <w:sz w:val="24"/>
          <w:szCs w:val="24"/>
        </w:rPr>
        <w:t>r</w:t>
      </w:r>
      <w:r>
        <w:rPr>
          <w:rFonts w:ascii="Times New Roman" w:hAnsi="Times New Roman" w:cs="Times New Roman"/>
          <w:sz w:val="24"/>
          <w:szCs w:val="24"/>
        </w:rPr>
        <w:t xml:space="preserve">da </w:t>
      </w:r>
      <w:r w:rsidR="000F2CED">
        <w:rPr>
          <w:rFonts w:ascii="Times New Roman" w:hAnsi="Times New Roman" w:cs="Times New Roman"/>
          <w:sz w:val="24"/>
          <w:szCs w:val="24"/>
        </w:rPr>
        <w:t>e</w:t>
      </w:r>
      <w:r w:rsidR="00E3022D">
        <w:rPr>
          <w:rFonts w:ascii="Times New Roman" w:hAnsi="Times New Roman" w:cs="Times New Roman"/>
          <w:sz w:val="24"/>
          <w:szCs w:val="24"/>
        </w:rPr>
        <w:t xml:space="preserve"> aos próprios membros, </w:t>
      </w:r>
      <w:r>
        <w:rPr>
          <w:rFonts w:ascii="Times New Roman" w:hAnsi="Times New Roman" w:cs="Times New Roman"/>
          <w:sz w:val="24"/>
          <w:szCs w:val="24"/>
        </w:rPr>
        <w:t xml:space="preserve">se </w:t>
      </w:r>
      <w:r w:rsidR="00E3022D">
        <w:rPr>
          <w:rFonts w:ascii="Times New Roman" w:hAnsi="Times New Roman" w:cs="Times New Roman"/>
          <w:sz w:val="24"/>
          <w:szCs w:val="24"/>
        </w:rPr>
        <w:t xml:space="preserve">alinhando </w:t>
      </w:r>
      <w:r>
        <w:rPr>
          <w:rFonts w:ascii="Times New Roman" w:hAnsi="Times New Roman" w:cs="Times New Roman"/>
          <w:sz w:val="24"/>
          <w:szCs w:val="24"/>
        </w:rPr>
        <w:t>de maneira direta ao regime militar</w:t>
      </w:r>
      <w:r w:rsidR="000F2CED">
        <w:rPr>
          <w:rFonts w:ascii="Times New Roman" w:hAnsi="Times New Roman" w:cs="Times New Roman"/>
          <w:sz w:val="24"/>
          <w:szCs w:val="24"/>
        </w:rPr>
        <w:t>. Po</w:t>
      </w:r>
      <w:r>
        <w:rPr>
          <w:rFonts w:ascii="Times New Roman" w:hAnsi="Times New Roman" w:cs="Times New Roman"/>
          <w:sz w:val="24"/>
          <w:szCs w:val="24"/>
        </w:rPr>
        <w:t>r isto a presença do Marechal Henrique Lot</w:t>
      </w:r>
      <w:r w:rsidR="00AB61B8">
        <w:rPr>
          <w:rFonts w:ascii="Times New Roman" w:hAnsi="Times New Roman" w:cs="Times New Roman"/>
          <w:sz w:val="24"/>
          <w:szCs w:val="24"/>
        </w:rPr>
        <w:t>t</w:t>
      </w:r>
      <w:r>
        <w:rPr>
          <w:rFonts w:ascii="Times New Roman" w:hAnsi="Times New Roman" w:cs="Times New Roman"/>
          <w:sz w:val="24"/>
          <w:szCs w:val="24"/>
        </w:rPr>
        <w:t xml:space="preserve"> </w:t>
      </w:r>
      <w:r w:rsidR="00E3022D">
        <w:rPr>
          <w:rFonts w:ascii="Times New Roman" w:hAnsi="Times New Roman" w:cs="Times New Roman"/>
          <w:sz w:val="24"/>
          <w:szCs w:val="24"/>
        </w:rPr>
        <w:t>na Convenção de 1958, em Natal-RN (</w:t>
      </w:r>
      <w:r w:rsidR="00586BA3">
        <w:rPr>
          <w:rFonts w:ascii="Times New Roman" w:hAnsi="Times New Roman" w:cs="Times New Roman"/>
          <w:sz w:val="24"/>
          <w:szCs w:val="24"/>
        </w:rPr>
        <w:t>DANIEL, 2004)</w:t>
      </w:r>
      <w:r>
        <w:rPr>
          <w:rFonts w:ascii="Times New Roman" w:hAnsi="Times New Roman" w:cs="Times New Roman"/>
          <w:sz w:val="24"/>
          <w:szCs w:val="24"/>
        </w:rPr>
        <w:t xml:space="preserve">. </w:t>
      </w:r>
    </w:p>
    <w:p w:rsidR="00B26D80" w:rsidRDefault="00B26D80" w:rsidP="004318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Mas isso escondia uma questão elementar</w:t>
      </w:r>
      <w:r w:rsidR="000F2CED">
        <w:rPr>
          <w:rFonts w:ascii="Times New Roman" w:hAnsi="Times New Roman" w:cs="Times New Roman"/>
          <w:sz w:val="24"/>
          <w:szCs w:val="24"/>
        </w:rPr>
        <w:t>:</w:t>
      </w:r>
      <w:r>
        <w:rPr>
          <w:rFonts w:ascii="Times New Roman" w:hAnsi="Times New Roman" w:cs="Times New Roman"/>
          <w:sz w:val="24"/>
          <w:szCs w:val="24"/>
        </w:rPr>
        <w:t xml:space="preserve"> </w:t>
      </w:r>
      <w:r w:rsidR="000F2CED">
        <w:rPr>
          <w:rFonts w:ascii="Times New Roman" w:hAnsi="Times New Roman" w:cs="Times New Roman"/>
          <w:sz w:val="24"/>
          <w:szCs w:val="24"/>
        </w:rPr>
        <w:t>a</w:t>
      </w:r>
      <w:r>
        <w:rPr>
          <w:rFonts w:ascii="Times New Roman" w:hAnsi="Times New Roman" w:cs="Times New Roman"/>
          <w:sz w:val="24"/>
          <w:szCs w:val="24"/>
        </w:rPr>
        <w:t>té meados de 1980, a pol</w:t>
      </w:r>
      <w:r w:rsidR="000F2CED">
        <w:rPr>
          <w:rFonts w:ascii="Times New Roman" w:hAnsi="Times New Roman" w:cs="Times New Roman"/>
          <w:sz w:val="24"/>
          <w:szCs w:val="24"/>
        </w:rPr>
        <w:t>í</w:t>
      </w:r>
      <w:r>
        <w:rPr>
          <w:rFonts w:ascii="Times New Roman" w:hAnsi="Times New Roman" w:cs="Times New Roman"/>
          <w:sz w:val="24"/>
          <w:szCs w:val="24"/>
        </w:rPr>
        <w:t xml:space="preserve">tica assembleiana quanto a igualdade e liberdade, estava restrita a formação </w:t>
      </w:r>
      <w:r w:rsidR="00445542">
        <w:rPr>
          <w:rFonts w:ascii="Times New Roman" w:hAnsi="Times New Roman" w:cs="Times New Roman"/>
          <w:sz w:val="24"/>
          <w:szCs w:val="24"/>
        </w:rPr>
        <w:t>de</w:t>
      </w:r>
      <w:r>
        <w:rPr>
          <w:rFonts w:ascii="Times New Roman" w:hAnsi="Times New Roman" w:cs="Times New Roman"/>
          <w:sz w:val="24"/>
          <w:szCs w:val="24"/>
        </w:rPr>
        <w:t xml:space="preserve"> seus pr</w:t>
      </w:r>
      <w:r w:rsidR="00586BA3">
        <w:rPr>
          <w:rFonts w:ascii="Times New Roman" w:hAnsi="Times New Roman" w:cs="Times New Roman"/>
          <w:sz w:val="24"/>
          <w:szCs w:val="24"/>
        </w:rPr>
        <w:t>ó</w:t>
      </w:r>
      <w:r>
        <w:rPr>
          <w:rFonts w:ascii="Times New Roman" w:hAnsi="Times New Roman" w:cs="Times New Roman"/>
          <w:sz w:val="24"/>
          <w:szCs w:val="24"/>
        </w:rPr>
        <w:t>prios quadros de liderança interna</w:t>
      </w:r>
      <w:r w:rsidR="000F2CED">
        <w:rPr>
          <w:rFonts w:ascii="Times New Roman" w:hAnsi="Times New Roman" w:cs="Times New Roman"/>
          <w:sz w:val="24"/>
          <w:szCs w:val="24"/>
        </w:rPr>
        <w:t>,</w:t>
      </w:r>
      <w:r>
        <w:rPr>
          <w:rFonts w:ascii="Times New Roman" w:hAnsi="Times New Roman" w:cs="Times New Roman"/>
          <w:sz w:val="24"/>
          <w:szCs w:val="24"/>
        </w:rPr>
        <w:t xml:space="preserve"> que </w:t>
      </w:r>
      <w:r w:rsidR="00AB61B8">
        <w:rPr>
          <w:rFonts w:ascii="Times New Roman" w:hAnsi="Times New Roman" w:cs="Times New Roman"/>
          <w:sz w:val="24"/>
          <w:szCs w:val="24"/>
        </w:rPr>
        <w:t xml:space="preserve">se </w:t>
      </w:r>
      <w:r>
        <w:rPr>
          <w:rFonts w:ascii="Times New Roman" w:hAnsi="Times New Roman" w:cs="Times New Roman"/>
          <w:sz w:val="24"/>
          <w:szCs w:val="24"/>
        </w:rPr>
        <w:t xml:space="preserve">enrijecera </w:t>
      </w:r>
      <w:r w:rsidR="00586BA3">
        <w:rPr>
          <w:rFonts w:ascii="Times New Roman" w:hAnsi="Times New Roman" w:cs="Times New Roman"/>
          <w:sz w:val="24"/>
          <w:szCs w:val="24"/>
        </w:rPr>
        <w:t>culturalmente</w:t>
      </w:r>
      <w:r w:rsidR="000F2CED">
        <w:rPr>
          <w:rFonts w:ascii="Times New Roman" w:hAnsi="Times New Roman" w:cs="Times New Roman"/>
          <w:sz w:val="24"/>
          <w:szCs w:val="24"/>
        </w:rPr>
        <w:t xml:space="preserve"> no tempo</w:t>
      </w:r>
      <w:r>
        <w:rPr>
          <w:rFonts w:ascii="Times New Roman" w:hAnsi="Times New Roman" w:cs="Times New Roman"/>
          <w:sz w:val="24"/>
          <w:szCs w:val="24"/>
        </w:rPr>
        <w:t xml:space="preserve">. O trabalho </w:t>
      </w:r>
      <w:r w:rsidR="000F2CED">
        <w:rPr>
          <w:rFonts w:ascii="Times New Roman" w:hAnsi="Times New Roman" w:cs="Times New Roman"/>
          <w:sz w:val="24"/>
          <w:szCs w:val="24"/>
        </w:rPr>
        <w:t xml:space="preserve">foi de </w:t>
      </w:r>
      <w:r>
        <w:rPr>
          <w:rFonts w:ascii="Times New Roman" w:hAnsi="Times New Roman" w:cs="Times New Roman"/>
          <w:sz w:val="24"/>
          <w:szCs w:val="24"/>
        </w:rPr>
        <w:t>alicerce de uma unidade convencional que permitisse o fortalecimento</w:t>
      </w:r>
      <w:r w:rsidR="00586BA3">
        <w:rPr>
          <w:rFonts w:ascii="Times New Roman" w:hAnsi="Times New Roman" w:cs="Times New Roman"/>
          <w:sz w:val="24"/>
          <w:szCs w:val="24"/>
        </w:rPr>
        <w:t xml:space="preserve"> </w:t>
      </w:r>
      <w:r>
        <w:rPr>
          <w:rFonts w:ascii="Times New Roman" w:hAnsi="Times New Roman" w:cs="Times New Roman"/>
          <w:sz w:val="24"/>
          <w:szCs w:val="24"/>
        </w:rPr>
        <w:t xml:space="preserve">dos </w:t>
      </w:r>
      <w:r w:rsidR="00586BA3">
        <w:rPr>
          <w:rFonts w:ascii="Times New Roman" w:hAnsi="Times New Roman" w:cs="Times New Roman"/>
          <w:sz w:val="24"/>
          <w:szCs w:val="24"/>
        </w:rPr>
        <w:t>“</w:t>
      </w:r>
      <w:r>
        <w:rPr>
          <w:rFonts w:ascii="Times New Roman" w:hAnsi="Times New Roman" w:cs="Times New Roman"/>
          <w:sz w:val="24"/>
          <w:szCs w:val="24"/>
        </w:rPr>
        <w:t>caquiques</w:t>
      </w:r>
      <w:r w:rsidR="00586BA3">
        <w:rPr>
          <w:rFonts w:ascii="Times New Roman" w:hAnsi="Times New Roman" w:cs="Times New Roman"/>
          <w:sz w:val="24"/>
          <w:szCs w:val="24"/>
        </w:rPr>
        <w:t xml:space="preserve"> regionais</w:t>
      </w:r>
      <w:r w:rsidR="000F2CED">
        <w:rPr>
          <w:rFonts w:ascii="Times New Roman" w:hAnsi="Times New Roman" w:cs="Times New Roman"/>
          <w:sz w:val="24"/>
          <w:szCs w:val="24"/>
        </w:rPr>
        <w:t>”,</w:t>
      </w:r>
      <w:r w:rsidR="00586BA3">
        <w:rPr>
          <w:rFonts w:ascii="Times New Roman" w:hAnsi="Times New Roman" w:cs="Times New Roman"/>
          <w:sz w:val="24"/>
          <w:szCs w:val="24"/>
        </w:rPr>
        <w:t xml:space="preserve"> </w:t>
      </w:r>
      <w:r w:rsidR="000F2CED">
        <w:rPr>
          <w:rFonts w:ascii="Times New Roman" w:hAnsi="Times New Roman" w:cs="Times New Roman"/>
          <w:sz w:val="24"/>
          <w:szCs w:val="24"/>
        </w:rPr>
        <w:t xml:space="preserve">isso trabalhado em quase </w:t>
      </w:r>
      <w:r w:rsidR="00586BA3">
        <w:rPr>
          <w:rFonts w:ascii="Times New Roman" w:hAnsi="Times New Roman" w:cs="Times New Roman"/>
          <w:sz w:val="24"/>
          <w:szCs w:val="24"/>
        </w:rPr>
        <w:t>50 anos de funcionamento, promovendo o fortacelecimento dos postos chave e seu controle. Desta forma</w:t>
      </w:r>
      <w:r w:rsidR="000F2CED">
        <w:rPr>
          <w:rFonts w:ascii="Times New Roman" w:hAnsi="Times New Roman" w:cs="Times New Roman"/>
          <w:sz w:val="24"/>
          <w:szCs w:val="24"/>
        </w:rPr>
        <w:t>,</w:t>
      </w:r>
      <w:r w:rsidR="00586BA3">
        <w:rPr>
          <w:rFonts w:ascii="Times New Roman" w:hAnsi="Times New Roman" w:cs="Times New Roman"/>
          <w:sz w:val="24"/>
          <w:szCs w:val="24"/>
        </w:rPr>
        <w:t xml:space="preserve"> </w:t>
      </w:r>
      <w:r w:rsidR="009C0937">
        <w:rPr>
          <w:rFonts w:ascii="Times New Roman" w:hAnsi="Times New Roman" w:cs="Times New Roman"/>
          <w:sz w:val="24"/>
          <w:szCs w:val="24"/>
        </w:rPr>
        <w:t>fora constr</w:t>
      </w:r>
      <w:r w:rsidR="00586BA3">
        <w:rPr>
          <w:rFonts w:ascii="Times New Roman" w:hAnsi="Times New Roman" w:cs="Times New Roman"/>
          <w:sz w:val="24"/>
          <w:szCs w:val="24"/>
        </w:rPr>
        <w:t>uí</w:t>
      </w:r>
      <w:r w:rsidR="009C0937">
        <w:rPr>
          <w:rFonts w:ascii="Times New Roman" w:hAnsi="Times New Roman" w:cs="Times New Roman"/>
          <w:sz w:val="24"/>
          <w:szCs w:val="24"/>
        </w:rPr>
        <w:t>d</w:t>
      </w:r>
      <w:r w:rsidR="00586BA3">
        <w:rPr>
          <w:rFonts w:ascii="Times New Roman" w:hAnsi="Times New Roman" w:cs="Times New Roman"/>
          <w:sz w:val="24"/>
          <w:szCs w:val="24"/>
        </w:rPr>
        <w:t>a</w:t>
      </w:r>
      <w:r w:rsidR="009C0937">
        <w:rPr>
          <w:rFonts w:ascii="Times New Roman" w:hAnsi="Times New Roman" w:cs="Times New Roman"/>
          <w:sz w:val="24"/>
          <w:szCs w:val="24"/>
        </w:rPr>
        <w:t xml:space="preserve"> da década de 1930 a 1980, </w:t>
      </w:r>
      <w:r w:rsidR="00586BA3">
        <w:rPr>
          <w:rFonts w:ascii="Times New Roman" w:hAnsi="Times New Roman" w:cs="Times New Roman"/>
          <w:sz w:val="24"/>
          <w:szCs w:val="24"/>
        </w:rPr>
        <w:t xml:space="preserve">um regime que sairia de sua condição </w:t>
      </w:r>
      <w:r w:rsidR="009C0937">
        <w:rPr>
          <w:rFonts w:ascii="Times New Roman" w:hAnsi="Times New Roman" w:cs="Times New Roman"/>
          <w:sz w:val="24"/>
          <w:szCs w:val="24"/>
        </w:rPr>
        <w:t>intramuros para se evidenciar aos poucos mediante o espaço pol</w:t>
      </w:r>
      <w:r w:rsidR="00586BA3">
        <w:rPr>
          <w:rFonts w:ascii="Times New Roman" w:hAnsi="Times New Roman" w:cs="Times New Roman"/>
          <w:sz w:val="24"/>
          <w:szCs w:val="24"/>
        </w:rPr>
        <w:t>í</w:t>
      </w:r>
      <w:r w:rsidR="009C0937">
        <w:rPr>
          <w:rFonts w:ascii="Times New Roman" w:hAnsi="Times New Roman" w:cs="Times New Roman"/>
          <w:sz w:val="24"/>
          <w:szCs w:val="24"/>
        </w:rPr>
        <w:t xml:space="preserve">tico nacional. Agora </w:t>
      </w:r>
      <w:r w:rsidR="000F2CED">
        <w:rPr>
          <w:rFonts w:ascii="Times New Roman" w:hAnsi="Times New Roman" w:cs="Times New Roman"/>
          <w:sz w:val="24"/>
          <w:szCs w:val="24"/>
        </w:rPr>
        <w:t>s</w:t>
      </w:r>
      <w:r w:rsidR="009C0937">
        <w:rPr>
          <w:rFonts w:ascii="Times New Roman" w:hAnsi="Times New Roman" w:cs="Times New Roman"/>
          <w:sz w:val="24"/>
          <w:szCs w:val="24"/>
        </w:rPr>
        <w:t xml:space="preserve">e tratara não de politica de aliança ao </w:t>
      </w:r>
      <w:r w:rsidR="000F2CED">
        <w:rPr>
          <w:rFonts w:ascii="Times New Roman" w:hAnsi="Times New Roman" w:cs="Times New Roman"/>
          <w:sz w:val="24"/>
          <w:szCs w:val="24"/>
        </w:rPr>
        <w:t>E</w:t>
      </w:r>
      <w:r w:rsidR="009C0937">
        <w:rPr>
          <w:rFonts w:ascii="Times New Roman" w:hAnsi="Times New Roman" w:cs="Times New Roman"/>
          <w:sz w:val="24"/>
          <w:szCs w:val="24"/>
        </w:rPr>
        <w:t>stado para ter como resultado a proteção institucional, mediante o sentimento de subalternidade. Era a emerg</w:t>
      </w:r>
      <w:r w:rsidR="00586BA3">
        <w:rPr>
          <w:rFonts w:ascii="Times New Roman" w:hAnsi="Times New Roman" w:cs="Times New Roman"/>
          <w:sz w:val="24"/>
          <w:szCs w:val="24"/>
        </w:rPr>
        <w:t>ê</w:t>
      </w:r>
      <w:r w:rsidR="009C0937">
        <w:rPr>
          <w:rFonts w:ascii="Times New Roman" w:hAnsi="Times New Roman" w:cs="Times New Roman"/>
          <w:sz w:val="24"/>
          <w:szCs w:val="24"/>
        </w:rPr>
        <w:t>ncia de um modelo de intervenção no Estado mediante a eleição democrática de representantes internos a</w:t>
      </w:r>
      <w:r w:rsidR="000F2CED">
        <w:rPr>
          <w:rFonts w:ascii="Times New Roman" w:hAnsi="Times New Roman" w:cs="Times New Roman"/>
          <w:sz w:val="24"/>
          <w:szCs w:val="24"/>
        </w:rPr>
        <w:t>s</w:t>
      </w:r>
      <w:r w:rsidR="009C0937">
        <w:rPr>
          <w:rFonts w:ascii="Times New Roman" w:hAnsi="Times New Roman" w:cs="Times New Roman"/>
          <w:sz w:val="24"/>
          <w:szCs w:val="24"/>
        </w:rPr>
        <w:t xml:space="preserve"> igrejas, para que fosse feito uma politica, não para a igreja, mas d</w:t>
      </w:r>
      <w:r w:rsidR="00CC7AFB">
        <w:rPr>
          <w:rFonts w:ascii="Times New Roman" w:hAnsi="Times New Roman" w:cs="Times New Roman"/>
          <w:sz w:val="24"/>
          <w:szCs w:val="24"/>
        </w:rPr>
        <w:t>a</w:t>
      </w:r>
      <w:r w:rsidR="009C0937">
        <w:rPr>
          <w:rFonts w:ascii="Times New Roman" w:hAnsi="Times New Roman" w:cs="Times New Roman"/>
          <w:sz w:val="24"/>
          <w:szCs w:val="24"/>
        </w:rPr>
        <w:t xml:space="preserve"> igreja.</w:t>
      </w:r>
    </w:p>
    <w:p w:rsidR="009C0937" w:rsidRDefault="009C0937" w:rsidP="009C09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questão é que os pressupostos de diferenciação pela fé e </w:t>
      </w:r>
      <w:r w:rsidR="000F2CED">
        <w:rPr>
          <w:rFonts w:ascii="Times New Roman" w:hAnsi="Times New Roman" w:cs="Times New Roman"/>
          <w:sz w:val="24"/>
          <w:szCs w:val="24"/>
        </w:rPr>
        <w:t xml:space="preserve">ataque aos direitos via </w:t>
      </w:r>
      <w:r>
        <w:rPr>
          <w:rFonts w:ascii="Times New Roman" w:hAnsi="Times New Roman" w:cs="Times New Roman"/>
          <w:sz w:val="24"/>
          <w:szCs w:val="24"/>
        </w:rPr>
        <w:t>liberdade</w:t>
      </w:r>
      <w:r w:rsidR="00586BA3">
        <w:rPr>
          <w:rFonts w:ascii="Times New Roman" w:hAnsi="Times New Roman" w:cs="Times New Roman"/>
          <w:sz w:val="24"/>
          <w:szCs w:val="24"/>
        </w:rPr>
        <w:t xml:space="preserve"> de culto</w:t>
      </w:r>
      <w:r w:rsidR="000F2CED">
        <w:rPr>
          <w:rFonts w:ascii="Times New Roman" w:hAnsi="Times New Roman" w:cs="Times New Roman"/>
          <w:sz w:val="24"/>
          <w:szCs w:val="24"/>
        </w:rPr>
        <w:t xml:space="preserve"> e atuação política</w:t>
      </w:r>
      <w:r w:rsidR="00586BA3">
        <w:rPr>
          <w:rFonts w:ascii="Times New Roman" w:hAnsi="Times New Roman" w:cs="Times New Roman"/>
          <w:sz w:val="24"/>
          <w:szCs w:val="24"/>
        </w:rPr>
        <w:t xml:space="preserve">, </w:t>
      </w:r>
      <w:r>
        <w:rPr>
          <w:rFonts w:ascii="Times New Roman" w:hAnsi="Times New Roman" w:cs="Times New Roman"/>
          <w:sz w:val="24"/>
          <w:szCs w:val="24"/>
        </w:rPr>
        <w:t xml:space="preserve">começam a </w:t>
      </w:r>
      <w:r w:rsidR="00586BA3">
        <w:rPr>
          <w:rFonts w:ascii="Times New Roman" w:hAnsi="Times New Roman" w:cs="Times New Roman"/>
          <w:sz w:val="24"/>
          <w:szCs w:val="24"/>
        </w:rPr>
        <w:t>incomodar</w:t>
      </w:r>
      <w:r>
        <w:rPr>
          <w:rFonts w:ascii="Times New Roman" w:hAnsi="Times New Roman" w:cs="Times New Roman"/>
          <w:sz w:val="24"/>
          <w:szCs w:val="24"/>
        </w:rPr>
        <w:t xml:space="preserve"> os adeptos dos direitos col</w:t>
      </w:r>
      <w:r w:rsidR="00586BA3">
        <w:rPr>
          <w:rFonts w:ascii="Times New Roman" w:hAnsi="Times New Roman" w:cs="Times New Roman"/>
          <w:sz w:val="24"/>
          <w:szCs w:val="24"/>
        </w:rPr>
        <w:t>e</w:t>
      </w:r>
      <w:r>
        <w:rPr>
          <w:rFonts w:ascii="Times New Roman" w:hAnsi="Times New Roman" w:cs="Times New Roman"/>
          <w:sz w:val="24"/>
          <w:szCs w:val="24"/>
        </w:rPr>
        <w:t>tivos e democráticos de forma a colocar os pentecostais assembleianos sob a linha de frente de uma pol</w:t>
      </w:r>
      <w:r w:rsidR="000F2CED">
        <w:rPr>
          <w:rFonts w:ascii="Times New Roman" w:hAnsi="Times New Roman" w:cs="Times New Roman"/>
          <w:sz w:val="24"/>
          <w:szCs w:val="24"/>
        </w:rPr>
        <w:t>í</w:t>
      </w:r>
      <w:r>
        <w:rPr>
          <w:rFonts w:ascii="Times New Roman" w:hAnsi="Times New Roman" w:cs="Times New Roman"/>
          <w:sz w:val="24"/>
          <w:szCs w:val="24"/>
        </w:rPr>
        <w:t xml:space="preserve">tica </w:t>
      </w:r>
      <w:r w:rsidR="00586BA3">
        <w:rPr>
          <w:rFonts w:ascii="Times New Roman" w:hAnsi="Times New Roman" w:cs="Times New Roman"/>
          <w:sz w:val="24"/>
          <w:szCs w:val="24"/>
        </w:rPr>
        <w:t>conservadora</w:t>
      </w:r>
      <w:r>
        <w:rPr>
          <w:rFonts w:ascii="Times New Roman" w:hAnsi="Times New Roman" w:cs="Times New Roman"/>
          <w:sz w:val="24"/>
          <w:szCs w:val="24"/>
        </w:rPr>
        <w:t>. O que occorre é que a diferenciação entre direitos col</w:t>
      </w:r>
      <w:r w:rsidR="00586BA3">
        <w:rPr>
          <w:rFonts w:ascii="Times New Roman" w:hAnsi="Times New Roman" w:cs="Times New Roman"/>
          <w:sz w:val="24"/>
          <w:szCs w:val="24"/>
        </w:rPr>
        <w:t>e</w:t>
      </w:r>
      <w:r>
        <w:rPr>
          <w:rFonts w:ascii="Times New Roman" w:hAnsi="Times New Roman" w:cs="Times New Roman"/>
          <w:sz w:val="24"/>
          <w:szCs w:val="24"/>
        </w:rPr>
        <w:t>tivos e direitos individuis não é feita de maneira coerente. Quan</w:t>
      </w:r>
      <w:r w:rsidR="00445542">
        <w:rPr>
          <w:rFonts w:ascii="Times New Roman" w:hAnsi="Times New Roman" w:cs="Times New Roman"/>
          <w:sz w:val="24"/>
          <w:szCs w:val="24"/>
        </w:rPr>
        <w:t>d</w:t>
      </w:r>
      <w:r>
        <w:rPr>
          <w:rFonts w:ascii="Times New Roman" w:hAnsi="Times New Roman" w:cs="Times New Roman"/>
          <w:sz w:val="24"/>
          <w:szCs w:val="24"/>
        </w:rPr>
        <w:t xml:space="preserve">o um politico afirma </w:t>
      </w:r>
      <w:r w:rsidR="00586BA3">
        <w:rPr>
          <w:rFonts w:ascii="Times New Roman" w:hAnsi="Times New Roman" w:cs="Times New Roman"/>
          <w:sz w:val="24"/>
          <w:szCs w:val="24"/>
        </w:rPr>
        <w:t xml:space="preserve">que </w:t>
      </w:r>
      <w:r w:rsidR="00F525D9">
        <w:rPr>
          <w:rFonts w:ascii="Times New Roman" w:hAnsi="Times New Roman" w:cs="Times New Roman"/>
          <w:sz w:val="24"/>
          <w:szCs w:val="24"/>
        </w:rPr>
        <w:t>o Estado é oficialmente laico</w:t>
      </w:r>
      <w:r w:rsidR="000F2CED">
        <w:rPr>
          <w:rFonts w:ascii="Times New Roman" w:hAnsi="Times New Roman" w:cs="Times New Roman"/>
          <w:sz w:val="24"/>
          <w:szCs w:val="24"/>
        </w:rPr>
        <w:t>,</w:t>
      </w:r>
      <w:r w:rsidR="00F525D9">
        <w:rPr>
          <w:rFonts w:ascii="Times New Roman" w:hAnsi="Times New Roman" w:cs="Times New Roman"/>
          <w:sz w:val="24"/>
          <w:szCs w:val="24"/>
        </w:rPr>
        <w:t xml:space="preserve"> mas sua crença pessoal e eminentemente crist</w:t>
      </w:r>
      <w:r w:rsidR="00586BA3">
        <w:rPr>
          <w:rFonts w:ascii="Times New Roman" w:hAnsi="Times New Roman" w:cs="Times New Roman"/>
          <w:sz w:val="24"/>
          <w:szCs w:val="24"/>
        </w:rPr>
        <w:t>ã</w:t>
      </w:r>
      <w:r w:rsidR="00F525D9">
        <w:rPr>
          <w:rFonts w:ascii="Times New Roman" w:hAnsi="Times New Roman" w:cs="Times New Roman"/>
          <w:sz w:val="24"/>
          <w:szCs w:val="24"/>
        </w:rPr>
        <w:t>, apenas usa de uma afirmação que é conforme os principios liberais</w:t>
      </w:r>
      <w:r w:rsidR="00586BA3">
        <w:rPr>
          <w:rFonts w:ascii="Times New Roman" w:hAnsi="Times New Roman" w:cs="Times New Roman"/>
          <w:sz w:val="24"/>
          <w:szCs w:val="24"/>
        </w:rPr>
        <w:t xml:space="preserve"> de carater individual</w:t>
      </w:r>
      <w:r w:rsidR="00F525D9">
        <w:rPr>
          <w:rFonts w:ascii="Times New Roman" w:hAnsi="Times New Roman" w:cs="Times New Roman"/>
          <w:sz w:val="24"/>
          <w:szCs w:val="24"/>
        </w:rPr>
        <w:t>. Contudo</w:t>
      </w:r>
      <w:r w:rsidR="00586BA3">
        <w:rPr>
          <w:rFonts w:ascii="Times New Roman" w:hAnsi="Times New Roman" w:cs="Times New Roman"/>
          <w:sz w:val="24"/>
          <w:szCs w:val="24"/>
        </w:rPr>
        <w:t>,</w:t>
      </w:r>
      <w:r w:rsidR="00F525D9">
        <w:rPr>
          <w:rFonts w:ascii="Times New Roman" w:hAnsi="Times New Roman" w:cs="Times New Roman"/>
          <w:sz w:val="24"/>
          <w:szCs w:val="24"/>
        </w:rPr>
        <w:t xml:space="preserve"> </w:t>
      </w:r>
      <w:r w:rsidR="00586BA3">
        <w:rPr>
          <w:rFonts w:ascii="Times New Roman" w:hAnsi="Times New Roman" w:cs="Times New Roman"/>
          <w:sz w:val="24"/>
          <w:szCs w:val="24"/>
        </w:rPr>
        <w:t xml:space="preserve">para que </w:t>
      </w:r>
      <w:r w:rsidR="00F525D9">
        <w:rPr>
          <w:rFonts w:ascii="Times New Roman" w:hAnsi="Times New Roman" w:cs="Times New Roman"/>
          <w:sz w:val="24"/>
          <w:szCs w:val="24"/>
        </w:rPr>
        <w:t xml:space="preserve">este </w:t>
      </w:r>
      <w:r w:rsidR="00F525D9">
        <w:rPr>
          <w:rFonts w:ascii="Times New Roman" w:hAnsi="Times New Roman" w:cs="Times New Roman"/>
          <w:sz w:val="24"/>
          <w:szCs w:val="24"/>
        </w:rPr>
        <w:lastRenderedPageBreak/>
        <w:t>mesmo Estado de moldes liberais consi</w:t>
      </w:r>
      <w:r w:rsidR="00586BA3">
        <w:rPr>
          <w:rFonts w:ascii="Times New Roman" w:hAnsi="Times New Roman" w:cs="Times New Roman"/>
          <w:sz w:val="24"/>
          <w:szCs w:val="24"/>
        </w:rPr>
        <w:t>g</w:t>
      </w:r>
      <w:r w:rsidR="00F525D9">
        <w:rPr>
          <w:rFonts w:ascii="Times New Roman" w:hAnsi="Times New Roman" w:cs="Times New Roman"/>
          <w:sz w:val="24"/>
          <w:szCs w:val="24"/>
        </w:rPr>
        <w:t xml:space="preserve">a </w:t>
      </w:r>
      <w:r w:rsidR="00586BA3">
        <w:rPr>
          <w:rFonts w:ascii="Times New Roman" w:hAnsi="Times New Roman" w:cs="Times New Roman"/>
          <w:sz w:val="24"/>
          <w:szCs w:val="24"/>
        </w:rPr>
        <w:t xml:space="preserve">realizar uma </w:t>
      </w:r>
      <w:r w:rsidR="00F525D9">
        <w:rPr>
          <w:rFonts w:ascii="Times New Roman" w:hAnsi="Times New Roman" w:cs="Times New Roman"/>
          <w:sz w:val="24"/>
          <w:szCs w:val="24"/>
        </w:rPr>
        <w:t>politica</w:t>
      </w:r>
      <w:r w:rsidR="00586BA3">
        <w:rPr>
          <w:rFonts w:ascii="Times New Roman" w:hAnsi="Times New Roman" w:cs="Times New Roman"/>
          <w:sz w:val="24"/>
          <w:szCs w:val="24"/>
        </w:rPr>
        <w:t xml:space="preserve"> eminentemente pública, não deve ter como pressuposto a</w:t>
      </w:r>
      <w:r w:rsidR="00F525D9">
        <w:rPr>
          <w:rFonts w:ascii="Times New Roman" w:hAnsi="Times New Roman" w:cs="Times New Roman"/>
          <w:sz w:val="24"/>
          <w:szCs w:val="24"/>
        </w:rPr>
        <w:t xml:space="preserve"> conformidade </w:t>
      </w:r>
      <w:r w:rsidR="00586BA3">
        <w:rPr>
          <w:rFonts w:ascii="Times New Roman" w:hAnsi="Times New Roman" w:cs="Times New Roman"/>
          <w:sz w:val="24"/>
          <w:szCs w:val="24"/>
        </w:rPr>
        <w:t xml:space="preserve">há </w:t>
      </w:r>
      <w:r w:rsidR="00F525D9">
        <w:rPr>
          <w:rFonts w:ascii="Times New Roman" w:hAnsi="Times New Roman" w:cs="Times New Roman"/>
          <w:sz w:val="24"/>
          <w:szCs w:val="24"/>
        </w:rPr>
        <w:t xml:space="preserve">pressupotos </w:t>
      </w:r>
      <w:r w:rsidR="000F2CED">
        <w:rPr>
          <w:rFonts w:ascii="Times New Roman" w:hAnsi="Times New Roman" w:cs="Times New Roman"/>
          <w:sz w:val="24"/>
          <w:szCs w:val="24"/>
        </w:rPr>
        <w:t xml:space="preserve">pessoais e </w:t>
      </w:r>
      <w:r w:rsidR="00F525D9">
        <w:rPr>
          <w:rFonts w:ascii="Times New Roman" w:hAnsi="Times New Roman" w:cs="Times New Roman"/>
          <w:sz w:val="24"/>
          <w:szCs w:val="24"/>
        </w:rPr>
        <w:t>doutrinário</w:t>
      </w:r>
      <w:r w:rsidR="000F2CED">
        <w:rPr>
          <w:rFonts w:ascii="Times New Roman" w:hAnsi="Times New Roman" w:cs="Times New Roman"/>
          <w:sz w:val="24"/>
          <w:szCs w:val="24"/>
        </w:rPr>
        <w:t>s</w:t>
      </w:r>
      <w:r w:rsidR="00586BA3">
        <w:rPr>
          <w:rFonts w:ascii="Times New Roman" w:hAnsi="Times New Roman" w:cs="Times New Roman"/>
          <w:sz w:val="24"/>
          <w:szCs w:val="24"/>
        </w:rPr>
        <w:t xml:space="preserve">, </w:t>
      </w:r>
      <w:r w:rsidR="00F525D9">
        <w:rPr>
          <w:rFonts w:ascii="Times New Roman" w:hAnsi="Times New Roman" w:cs="Times New Roman"/>
          <w:sz w:val="24"/>
          <w:szCs w:val="24"/>
        </w:rPr>
        <w:t xml:space="preserve">mas </w:t>
      </w:r>
      <w:r w:rsidR="00586BA3">
        <w:rPr>
          <w:rFonts w:ascii="Times New Roman" w:hAnsi="Times New Roman" w:cs="Times New Roman"/>
          <w:sz w:val="24"/>
          <w:szCs w:val="24"/>
        </w:rPr>
        <w:t>em</w:t>
      </w:r>
      <w:r w:rsidR="00F525D9">
        <w:rPr>
          <w:rFonts w:ascii="Times New Roman" w:hAnsi="Times New Roman" w:cs="Times New Roman"/>
          <w:sz w:val="24"/>
          <w:szCs w:val="24"/>
        </w:rPr>
        <w:t xml:space="preserve"> pressuposto</w:t>
      </w:r>
      <w:r w:rsidR="00586BA3">
        <w:rPr>
          <w:rFonts w:ascii="Times New Roman" w:hAnsi="Times New Roman" w:cs="Times New Roman"/>
          <w:sz w:val="24"/>
          <w:szCs w:val="24"/>
        </w:rPr>
        <w:t>s</w:t>
      </w:r>
      <w:r w:rsidR="00F525D9">
        <w:rPr>
          <w:rFonts w:ascii="Times New Roman" w:hAnsi="Times New Roman" w:cs="Times New Roman"/>
          <w:sz w:val="24"/>
          <w:szCs w:val="24"/>
        </w:rPr>
        <w:t xml:space="preserve"> pol</w:t>
      </w:r>
      <w:r w:rsidR="000F2CED">
        <w:rPr>
          <w:rFonts w:ascii="Times New Roman" w:hAnsi="Times New Roman" w:cs="Times New Roman"/>
          <w:sz w:val="24"/>
          <w:szCs w:val="24"/>
        </w:rPr>
        <w:t>í</w:t>
      </w:r>
      <w:r w:rsidR="00F525D9">
        <w:rPr>
          <w:rFonts w:ascii="Times New Roman" w:hAnsi="Times New Roman" w:cs="Times New Roman"/>
          <w:sz w:val="24"/>
          <w:szCs w:val="24"/>
        </w:rPr>
        <w:t>tico</w:t>
      </w:r>
      <w:r w:rsidR="00586BA3">
        <w:rPr>
          <w:rFonts w:ascii="Times New Roman" w:hAnsi="Times New Roman" w:cs="Times New Roman"/>
          <w:sz w:val="24"/>
          <w:szCs w:val="24"/>
        </w:rPr>
        <w:t>s</w:t>
      </w:r>
      <w:r w:rsidR="00F525D9">
        <w:rPr>
          <w:rFonts w:ascii="Times New Roman" w:hAnsi="Times New Roman" w:cs="Times New Roman"/>
          <w:sz w:val="24"/>
          <w:szCs w:val="24"/>
        </w:rPr>
        <w:t xml:space="preserve"> </w:t>
      </w:r>
      <w:r w:rsidR="00586BA3">
        <w:rPr>
          <w:rFonts w:ascii="Times New Roman" w:hAnsi="Times New Roman" w:cs="Times New Roman"/>
          <w:sz w:val="24"/>
          <w:szCs w:val="24"/>
        </w:rPr>
        <w:t>d</w:t>
      </w:r>
      <w:r w:rsidR="00F525D9">
        <w:rPr>
          <w:rFonts w:ascii="Times New Roman" w:hAnsi="Times New Roman" w:cs="Times New Roman"/>
          <w:sz w:val="24"/>
          <w:szCs w:val="24"/>
        </w:rPr>
        <w:t>e respeito</w:t>
      </w:r>
      <w:r w:rsidR="00586BA3">
        <w:rPr>
          <w:rFonts w:ascii="Times New Roman" w:hAnsi="Times New Roman" w:cs="Times New Roman"/>
          <w:sz w:val="24"/>
          <w:szCs w:val="24"/>
        </w:rPr>
        <w:t xml:space="preserve"> a coisa pública</w:t>
      </w:r>
      <w:r w:rsidR="00F525D9">
        <w:rPr>
          <w:rFonts w:ascii="Times New Roman" w:hAnsi="Times New Roman" w:cs="Times New Roman"/>
          <w:sz w:val="24"/>
          <w:szCs w:val="24"/>
        </w:rPr>
        <w:t xml:space="preserve"> e atend</w:t>
      </w:r>
      <w:r w:rsidR="000F2CED">
        <w:rPr>
          <w:rFonts w:ascii="Times New Roman" w:hAnsi="Times New Roman" w:cs="Times New Roman"/>
          <w:sz w:val="24"/>
          <w:szCs w:val="24"/>
        </w:rPr>
        <w:t>i</w:t>
      </w:r>
      <w:r w:rsidR="00F525D9">
        <w:rPr>
          <w:rFonts w:ascii="Times New Roman" w:hAnsi="Times New Roman" w:cs="Times New Roman"/>
          <w:sz w:val="24"/>
          <w:szCs w:val="24"/>
        </w:rPr>
        <w:t>mento a demandas m</w:t>
      </w:r>
      <w:r w:rsidR="000F2CED">
        <w:rPr>
          <w:rFonts w:ascii="Times New Roman" w:hAnsi="Times New Roman" w:cs="Times New Roman"/>
          <w:sz w:val="24"/>
          <w:szCs w:val="24"/>
        </w:rPr>
        <w:t>ú</w:t>
      </w:r>
      <w:r w:rsidR="00F525D9">
        <w:rPr>
          <w:rFonts w:ascii="Times New Roman" w:hAnsi="Times New Roman" w:cs="Times New Roman"/>
          <w:sz w:val="24"/>
          <w:szCs w:val="24"/>
        </w:rPr>
        <w:t xml:space="preserve">ltiplas e comunitárias. </w:t>
      </w:r>
      <w:r>
        <w:rPr>
          <w:rFonts w:ascii="Times New Roman" w:hAnsi="Times New Roman" w:cs="Times New Roman"/>
          <w:sz w:val="24"/>
          <w:szCs w:val="24"/>
        </w:rPr>
        <w:t xml:space="preserve">   </w:t>
      </w:r>
    </w:p>
    <w:p w:rsidR="009C0937" w:rsidRDefault="009C0937" w:rsidP="004318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5752C" w:rsidRDefault="0025752C" w:rsidP="00431834">
      <w:pPr>
        <w:spacing w:after="0" w:line="360" w:lineRule="auto"/>
        <w:jc w:val="both"/>
        <w:rPr>
          <w:rFonts w:ascii="Times New Roman" w:hAnsi="Times New Roman" w:cs="Times New Roman"/>
          <w:sz w:val="24"/>
          <w:szCs w:val="24"/>
        </w:rPr>
      </w:pPr>
    </w:p>
    <w:p w:rsidR="00D811A2" w:rsidRDefault="00D811A2" w:rsidP="00D811A2">
      <w:pPr>
        <w:spacing w:after="0" w:line="240" w:lineRule="auto"/>
        <w:rPr>
          <w:rFonts w:ascii="Times New Roman" w:hAnsi="Times New Roman" w:cs="Times New Roman"/>
          <w:b/>
          <w:bCs/>
          <w:sz w:val="24"/>
          <w:szCs w:val="24"/>
        </w:rPr>
      </w:pPr>
      <w:r w:rsidRPr="00C25DAB">
        <w:rPr>
          <w:rFonts w:ascii="Times New Roman" w:hAnsi="Times New Roman" w:cs="Times New Roman"/>
          <w:b/>
          <w:bCs/>
          <w:sz w:val="24"/>
          <w:szCs w:val="24"/>
        </w:rPr>
        <w:t>Con</w:t>
      </w:r>
      <w:r w:rsidR="00886961">
        <w:rPr>
          <w:rFonts w:ascii="Times New Roman" w:hAnsi="Times New Roman" w:cs="Times New Roman"/>
          <w:b/>
          <w:bCs/>
          <w:sz w:val="24"/>
          <w:szCs w:val="24"/>
        </w:rPr>
        <w:t>siderações finais</w:t>
      </w:r>
    </w:p>
    <w:p w:rsidR="00886961" w:rsidRDefault="00886961" w:rsidP="00D811A2">
      <w:pPr>
        <w:spacing w:after="0" w:line="240" w:lineRule="auto"/>
        <w:rPr>
          <w:rFonts w:ascii="Times New Roman" w:hAnsi="Times New Roman" w:cs="Times New Roman"/>
          <w:b/>
          <w:bCs/>
          <w:sz w:val="24"/>
          <w:szCs w:val="24"/>
        </w:rPr>
      </w:pPr>
    </w:p>
    <w:p w:rsidR="005C0871" w:rsidRDefault="00387747" w:rsidP="0038774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complicada tarefa de conciliação entre as questões da liberdade, da igualdade e da pluralidade tem dentro do liberalismo politico uma import</w:t>
      </w:r>
      <w:r w:rsidR="000F2CED">
        <w:rPr>
          <w:rFonts w:ascii="Times New Roman" w:hAnsi="Times New Roman" w:cs="Times New Roman"/>
          <w:sz w:val="24"/>
          <w:szCs w:val="24"/>
        </w:rPr>
        <w:t>â</w:t>
      </w:r>
      <w:r>
        <w:rPr>
          <w:rFonts w:ascii="Times New Roman" w:hAnsi="Times New Roman" w:cs="Times New Roman"/>
          <w:sz w:val="24"/>
          <w:szCs w:val="24"/>
        </w:rPr>
        <w:t>ncia si</w:t>
      </w:r>
      <w:r w:rsidR="000F2CED">
        <w:rPr>
          <w:rFonts w:ascii="Times New Roman" w:hAnsi="Times New Roman" w:cs="Times New Roman"/>
          <w:sz w:val="24"/>
          <w:szCs w:val="24"/>
        </w:rPr>
        <w:t>n</w:t>
      </w:r>
      <w:r>
        <w:rPr>
          <w:rFonts w:ascii="Times New Roman" w:hAnsi="Times New Roman" w:cs="Times New Roman"/>
          <w:sz w:val="24"/>
          <w:szCs w:val="24"/>
        </w:rPr>
        <w:t>gular, como foi poss</w:t>
      </w:r>
      <w:r w:rsidR="000F2CED">
        <w:rPr>
          <w:rFonts w:ascii="Times New Roman" w:hAnsi="Times New Roman" w:cs="Times New Roman"/>
          <w:sz w:val="24"/>
          <w:szCs w:val="24"/>
        </w:rPr>
        <w:t>í</w:t>
      </w:r>
      <w:r>
        <w:rPr>
          <w:rFonts w:ascii="Times New Roman" w:hAnsi="Times New Roman" w:cs="Times New Roman"/>
          <w:sz w:val="24"/>
          <w:szCs w:val="24"/>
        </w:rPr>
        <w:t>vel ver atrav</w:t>
      </w:r>
      <w:r w:rsidR="000F2CED">
        <w:rPr>
          <w:rFonts w:ascii="Times New Roman" w:hAnsi="Times New Roman" w:cs="Times New Roman"/>
          <w:sz w:val="24"/>
          <w:szCs w:val="24"/>
        </w:rPr>
        <w:t>é</w:t>
      </w:r>
      <w:r>
        <w:rPr>
          <w:rFonts w:ascii="Times New Roman" w:hAnsi="Times New Roman" w:cs="Times New Roman"/>
          <w:sz w:val="24"/>
          <w:szCs w:val="24"/>
        </w:rPr>
        <w:t xml:space="preserve">s das teorizações de </w:t>
      </w:r>
      <w:r w:rsidR="005C0871">
        <w:rPr>
          <w:rFonts w:ascii="Times New Roman" w:hAnsi="Times New Roman" w:cs="Times New Roman"/>
          <w:sz w:val="24"/>
          <w:szCs w:val="24"/>
        </w:rPr>
        <w:t>John Rawls e Charles Taylo</w:t>
      </w:r>
      <w:r w:rsidR="000F2CED">
        <w:rPr>
          <w:rFonts w:ascii="Times New Roman" w:hAnsi="Times New Roman" w:cs="Times New Roman"/>
          <w:sz w:val="24"/>
          <w:szCs w:val="24"/>
        </w:rPr>
        <w:t>r</w:t>
      </w:r>
      <w:r w:rsidR="005C0871">
        <w:rPr>
          <w:rFonts w:ascii="Times New Roman" w:hAnsi="Times New Roman" w:cs="Times New Roman"/>
          <w:sz w:val="24"/>
          <w:szCs w:val="24"/>
        </w:rPr>
        <w:t xml:space="preserve">. Contudo, seu aquacionamento não depente, como vimos, de uma capacidade de teorização que possa encaminhar o debate em torno de principios éticos, morais e até mesmo </w:t>
      </w:r>
      <w:r w:rsidR="000F2CED">
        <w:rPr>
          <w:rFonts w:ascii="Times New Roman" w:hAnsi="Times New Roman" w:cs="Times New Roman"/>
          <w:sz w:val="24"/>
          <w:szCs w:val="24"/>
        </w:rPr>
        <w:t>d</w:t>
      </w:r>
      <w:r w:rsidR="005C0871">
        <w:rPr>
          <w:rFonts w:ascii="Times New Roman" w:hAnsi="Times New Roman" w:cs="Times New Roman"/>
          <w:sz w:val="24"/>
          <w:szCs w:val="24"/>
        </w:rPr>
        <w:t xml:space="preserve">a defesa de pressupostos universais encarados como direitos. </w:t>
      </w:r>
    </w:p>
    <w:p w:rsidR="005C0871" w:rsidRDefault="005C0871" w:rsidP="0038774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w:t>
      </w:r>
      <w:r w:rsidR="000F2CED">
        <w:rPr>
          <w:rFonts w:ascii="Times New Roman" w:hAnsi="Times New Roman" w:cs="Times New Roman"/>
          <w:sz w:val="24"/>
          <w:szCs w:val="24"/>
        </w:rPr>
        <w:t xml:space="preserve">a </w:t>
      </w:r>
      <w:r>
        <w:rPr>
          <w:rFonts w:ascii="Times New Roman" w:hAnsi="Times New Roman" w:cs="Times New Roman"/>
          <w:sz w:val="24"/>
          <w:szCs w:val="24"/>
        </w:rPr>
        <w:t>além disso, as pessoas interessa</w:t>
      </w:r>
      <w:r w:rsidR="000F2CED">
        <w:rPr>
          <w:rFonts w:ascii="Times New Roman" w:hAnsi="Times New Roman" w:cs="Times New Roman"/>
          <w:sz w:val="24"/>
          <w:szCs w:val="24"/>
        </w:rPr>
        <w:t>da</w:t>
      </w:r>
      <w:r>
        <w:rPr>
          <w:rFonts w:ascii="Times New Roman" w:hAnsi="Times New Roman" w:cs="Times New Roman"/>
          <w:sz w:val="24"/>
          <w:szCs w:val="24"/>
        </w:rPr>
        <w:t>s no jogo político, se posic</w:t>
      </w:r>
      <w:r w:rsidR="000F2CED">
        <w:rPr>
          <w:rFonts w:ascii="Times New Roman" w:hAnsi="Times New Roman" w:cs="Times New Roman"/>
          <w:sz w:val="24"/>
          <w:szCs w:val="24"/>
        </w:rPr>
        <w:t>i</w:t>
      </w:r>
      <w:r>
        <w:rPr>
          <w:rFonts w:ascii="Times New Roman" w:hAnsi="Times New Roman" w:cs="Times New Roman"/>
          <w:sz w:val="24"/>
          <w:szCs w:val="24"/>
        </w:rPr>
        <w:t>ona</w:t>
      </w:r>
      <w:r w:rsidR="000F2CED">
        <w:rPr>
          <w:rFonts w:ascii="Times New Roman" w:hAnsi="Times New Roman" w:cs="Times New Roman"/>
          <w:sz w:val="24"/>
          <w:szCs w:val="24"/>
        </w:rPr>
        <w:t xml:space="preserve">m </w:t>
      </w:r>
      <w:r>
        <w:rPr>
          <w:rFonts w:ascii="Times New Roman" w:hAnsi="Times New Roman" w:cs="Times New Roman"/>
          <w:sz w:val="24"/>
          <w:szCs w:val="24"/>
        </w:rPr>
        <w:t>como agentes institucionais</w:t>
      </w:r>
      <w:r w:rsidR="000F2CED">
        <w:rPr>
          <w:rFonts w:ascii="Times New Roman" w:hAnsi="Times New Roman" w:cs="Times New Roman"/>
          <w:sz w:val="24"/>
          <w:szCs w:val="24"/>
        </w:rPr>
        <w:t xml:space="preserve"> e</w:t>
      </w:r>
      <w:r>
        <w:rPr>
          <w:rFonts w:ascii="Times New Roman" w:hAnsi="Times New Roman" w:cs="Times New Roman"/>
          <w:sz w:val="24"/>
          <w:szCs w:val="24"/>
        </w:rPr>
        <w:t xml:space="preserve"> movem suas capacidades de influ</w:t>
      </w:r>
      <w:r w:rsidR="000F2CED">
        <w:rPr>
          <w:rFonts w:ascii="Times New Roman" w:hAnsi="Times New Roman" w:cs="Times New Roman"/>
          <w:sz w:val="24"/>
          <w:szCs w:val="24"/>
        </w:rPr>
        <w:t>ê</w:t>
      </w:r>
      <w:r>
        <w:rPr>
          <w:rFonts w:ascii="Times New Roman" w:hAnsi="Times New Roman" w:cs="Times New Roman"/>
          <w:sz w:val="24"/>
          <w:szCs w:val="24"/>
        </w:rPr>
        <w:t>ncia e decisão para proposicões que, encaram o escopo das liberdades e da igualdade de maneira</w:t>
      </w:r>
      <w:r w:rsidR="00445542">
        <w:rPr>
          <w:rFonts w:ascii="Times New Roman" w:hAnsi="Times New Roman" w:cs="Times New Roman"/>
          <w:sz w:val="24"/>
          <w:szCs w:val="24"/>
        </w:rPr>
        <w:t>s</w:t>
      </w:r>
      <w:r>
        <w:rPr>
          <w:rFonts w:ascii="Times New Roman" w:hAnsi="Times New Roman" w:cs="Times New Roman"/>
          <w:sz w:val="24"/>
          <w:szCs w:val="24"/>
        </w:rPr>
        <w:t xml:space="preserve"> distinta</w:t>
      </w:r>
      <w:r w:rsidR="00445542">
        <w:rPr>
          <w:rFonts w:ascii="Times New Roman" w:hAnsi="Times New Roman" w:cs="Times New Roman"/>
          <w:sz w:val="24"/>
          <w:szCs w:val="24"/>
        </w:rPr>
        <w:t>s</w:t>
      </w:r>
      <w:r>
        <w:rPr>
          <w:rFonts w:ascii="Times New Roman" w:hAnsi="Times New Roman" w:cs="Times New Roman"/>
          <w:sz w:val="24"/>
          <w:szCs w:val="24"/>
        </w:rPr>
        <w:t xml:space="preserve">, dependendo dos pressupostos </w:t>
      </w:r>
      <w:r w:rsidR="00A639F2">
        <w:rPr>
          <w:rFonts w:ascii="Times New Roman" w:hAnsi="Times New Roman" w:cs="Times New Roman"/>
          <w:sz w:val="24"/>
          <w:szCs w:val="24"/>
        </w:rPr>
        <w:t xml:space="preserve">políticos e </w:t>
      </w:r>
      <w:r>
        <w:rPr>
          <w:rFonts w:ascii="Times New Roman" w:hAnsi="Times New Roman" w:cs="Times New Roman"/>
          <w:sz w:val="24"/>
          <w:szCs w:val="24"/>
        </w:rPr>
        <w:t>relig</w:t>
      </w:r>
      <w:r w:rsidR="00445542">
        <w:rPr>
          <w:rFonts w:ascii="Times New Roman" w:hAnsi="Times New Roman" w:cs="Times New Roman"/>
          <w:sz w:val="24"/>
          <w:szCs w:val="24"/>
        </w:rPr>
        <w:t>i</w:t>
      </w:r>
      <w:r>
        <w:rPr>
          <w:rFonts w:ascii="Times New Roman" w:hAnsi="Times New Roman" w:cs="Times New Roman"/>
          <w:sz w:val="24"/>
          <w:szCs w:val="24"/>
        </w:rPr>
        <w:t>osos que estão embuid</w:t>
      </w:r>
      <w:r w:rsidR="00445542">
        <w:rPr>
          <w:rFonts w:ascii="Times New Roman" w:hAnsi="Times New Roman" w:cs="Times New Roman"/>
          <w:sz w:val="24"/>
          <w:szCs w:val="24"/>
        </w:rPr>
        <w:t>a</w:t>
      </w:r>
      <w:r>
        <w:rPr>
          <w:rFonts w:ascii="Times New Roman" w:hAnsi="Times New Roman" w:cs="Times New Roman"/>
          <w:sz w:val="24"/>
          <w:szCs w:val="24"/>
        </w:rPr>
        <w:t xml:space="preserve">s </w:t>
      </w:r>
      <w:r w:rsidR="000F2CED">
        <w:rPr>
          <w:rFonts w:ascii="Times New Roman" w:hAnsi="Times New Roman" w:cs="Times New Roman"/>
          <w:sz w:val="24"/>
          <w:szCs w:val="24"/>
        </w:rPr>
        <w:t xml:space="preserve">em suas </w:t>
      </w:r>
      <w:r>
        <w:rPr>
          <w:rFonts w:ascii="Times New Roman" w:hAnsi="Times New Roman" w:cs="Times New Roman"/>
          <w:sz w:val="24"/>
          <w:szCs w:val="24"/>
        </w:rPr>
        <w:t>análise</w:t>
      </w:r>
      <w:r w:rsidR="000F2CED">
        <w:rPr>
          <w:rFonts w:ascii="Times New Roman" w:hAnsi="Times New Roman" w:cs="Times New Roman"/>
          <w:sz w:val="24"/>
          <w:szCs w:val="24"/>
        </w:rPr>
        <w:t>s</w:t>
      </w:r>
      <w:r>
        <w:rPr>
          <w:rFonts w:ascii="Times New Roman" w:hAnsi="Times New Roman" w:cs="Times New Roman"/>
          <w:sz w:val="24"/>
          <w:szCs w:val="24"/>
        </w:rPr>
        <w:t>. Neste sentido, a restrição da liberdade diante das proposições cristã</w:t>
      </w:r>
      <w:r w:rsidR="000F2CED">
        <w:rPr>
          <w:rFonts w:ascii="Times New Roman" w:hAnsi="Times New Roman" w:cs="Times New Roman"/>
          <w:sz w:val="24"/>
          <w:szCs w:val="24"/>
        </w:rPr>
        <w:t>s</w:t>
      </w:r>
      <w:r>
        <w:rPr>
          <w:rFonts w:ascii="Times New Roman" w:hAnsi="Times New Roman" w:cs="Times New Roman"/>
          <w:sz w:val="24"/>
          <w:szCs w:val="24"/>
        </w:rPr>
        <w:t xml:space="preserve">, </w:t>
      </w:r>
      <w:r w:rsidR="008B68B0">
        <w:rPr>
          <w:rFonts w:ascii="Times New Roman" w:hAnsi="Times New Roman" w:cs="Times New Roman"/>
          <w:sz w:val="24"/>
          <w:szCs w:val="24"/>
        </w:rPr>
        <w:t xml:space="preserve">evidencia um </w:t>
      </w:r>
      <w:r>
        <w:rPr>
          <w:rFonts w:ascii="Times New Roman" w:hAnsi="Times New Roman" w:cs="Times New Roman"/>
          <w:sz w:val="24"/>
          <w:szCs w:val="24"/>
        </w:rPr>
        <w:t>pressuposto de igualdade mediante a mesma fé e a negação da pluralidade enquanto desvirtuamento relativista, dificulta</w:t>
      </w:r>
      <w:r w:rsidR="008B68B0">
        <w:rPr>
          <w:rFonts w:ascii="Times New Roman" w:hAnsi="Times New Roman" w:cs="Times New Roman"/>
          <w:sz w:val="24"/>
          <w:szCs w:val="24"/>
        </w:rPr>
        <w:t xml:space="preserve">ndo </w:t>
      </w:r>
      <w:r>
        <w:rPr>
          <w:rFonts w:ascii="Times New Roman" w:hAnsi="Times New Roman" w:cs="Times New Roman"/>
          <w:sz w:val="24"/>
          <w:szCs w:val="24"/>
        </w:rPr>
        <w:t>o diálogo sobreposto as diferenças</w:t>
      </w:r>
      <w:r w:rsidR="008B68B0">
        <w:rPr>
          <w:rFonts w:ascii="Times New Roman" w:hAnsi="Times New Roman" w:cs="Times New Roman"/>
          <w:sz w:val="24"/>
          <w:szCs w:val="24"/>
        </w:rPr>
        <w:t xml:space="preserve"> e </w:t>
      </w:r>
      <w:r>
        <w:rPr>
          <w:rFonts w:ascii="Times New Roman" w:hAnsi="Times New Roman" w:cs="Times New Roman"/>
          <w:sz w:val="24"/>
          <w:szCs w:val="24"/>
        </w:rPr>
        <w:t>também invibializa</w:t>
      </w:r>
      <w:r w:rsidR="008B68B0">
        <w:rPr>
          <w:rFonts w:ascii="Times New Roman" w:hAnsi="Times New Roman" w:cs="Times New Roman"/>
          <w:sz w:val="24"/>
          <w:szCs w:val="24"/>
        </w:rPr>
        <w:t>ndo</w:t>
      </w:r>
      <w:r>
        <w:rPr>
          <w:rFonts w:ascii="Times New Roman" w:hAnsi="Times New Roman" w:cs="Times New Roman"/>
          <w:sz w:val="24"/>
          <w:szCs w:val="24"/>
        </w:rPr>
        <w:t xml:space="preserve"> o uso do véu de ignorância de Rawls e </w:t>
      </w:r>
      <w:r w:rsidR="008B68B0">
        <w:rPr>
          <w:rFonts w:ascii="Times New Roman" w:hAnsi="Times New Roman" w:cs="Times New Roman"/>
          <w:sz w:val="24"/>
          <w:szCs w:val="24"/>
        </w:rPr>
        <w:t>d</w:t>
      </w:r>
      <w:r>
        <w:rPr>
          <w:rFonts w:ascii="Times New Roman" w:hAnsi="Times New Roman" w:cs="Times New Roman"/>
          <w:sz w:val="24"/>
          <w:szCs w:val="24"/>
        </w:rPr>
        <w:t xml:space="preserve">o reconhecimento alheio </w:t>
      </w:r>
      <w:r w:rsidR="008B68B0">
        <w:rPr>
          <w:rFonts w:ascii="Times New Roman" w:hAnsi="Times New Roman" w:cs="Times New Roman"/>
          <w:sz w:val="24"/>
          <w:szCs w:val="24"/>
        </w:rPr>
        <w:t xml:space="preserve">de </w:t>
      </w:r>
      <w:r>
        <w:rPr>
          <w:rFonts w:ascii="Times New Roman" w:hAnsi="Times New Roman" w:cs="Times New Roman"/>
          <w:sz w:val="24"/>
          <w:szCs w:val="24"/>
        </w:rPr>
        <w:t>Taylor.</w:t>
      </w:r>
    </w:p>
    <w:p w:rsidR="00886961" w:rsidRPr="00387747" w:rsidRDefault="005C0871" w:rsidP="0038774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Resta então o arbitrio do Estado, por meio da judicialização dos direitos e ina</w:t>
      </w:r>
      <w:r w:rsidR="008B68B0">
        <w:rPr>
          <w:rFonts w:ascii="Times New Roman" w:hAnsi="Times New Roman" w:cs="Times New Roman"/>
          <w:sz w:val="24"/>
          <w:szCs w:val="24"/>
        </w:rPr>
        <w:t>u</w:t>
      </w:r>
      <w:r>
        <w:rPr>
          <w:rFonts w:ascii="Times New Roman" w:hAnsi="Times New Roman" w:cs="Times New Roman"/>
          <w:sz w:val="24"/>
          <w:szCs w:val="24"/>
        </w:rPr>
        <w:t>guração de um novo campo de disputas, que mescla</w:t>
      </w:r>
      <w:r w:rsidR="008B68B0">
        <w:rPr>
          <w:rFonts w:ascii="Times New Roman" w:hAnsi="Times New Roman" w:cs="Times New Roman"/>
          <w:sz w:val="24"/>
          <w:szCs w:val="24"/>
        </w:rPr>
        <w:t>m</w:t>
      </w:r>
      <w:r>
        <w:rPr>
          <w:rFonts w:ascii="Times New Roman" w:hAnsi="Times New Roman" w:cs="Times New Roman"/>
          <w:sz w:val="24"/>
          <w:szCs w:val="24"/>
        </w:rPr>
        <w:t xml:space="preserve"> o</w:t>
      </w:r>
      <w:r w:rsidR="008B68B0">
        <w:rPr>
          <w:rFonts w:ascii="Times New Roman" w:hAnsi="Times New Roman" w:cs="Times New Roman"/>
          <w:sz w:val="24"/>
          <w:szCs w:val="24"/>
        </w:rPr>
        <w:t>s</w:t>
      </w:r>
      <w:r>
        <w:rPr>
          <w:rFonts w:ascii="Times New Roman" w:hAnsi="Times New Roman" w:cs="Times New Roman"/>
          <w:sz w:val="24"/>
          <w:szCs w:val="24"/>
        </w:rPr>
        <w:t xml:space="preserve"> campo</w:t>
      </w:r>
      <w:r w:rsidR="008B68B0">
        <w:rPr>
          <w:rFonts w:ascii="Times New Roman" w:hAnsi="Times New Roman" w:cs="Times New Roman"/>
          <w:sz w:val="24"/>
          <w:szCs w:val="24"/>
        </w:rPr>
        <w:t>s</w:t>
      </w:r>
      <w:r>
        <w:rPr>
          <w:rFonts w:ascii="Times New Roman" w:hAnsi="Times New Roman" w:cs="Times New Roman"/>
          <w:sz w:val="24"/>
          <w:szCs w:val="24"/>
        </w:rPr>
        <w:t xml:space="preserve"> juridico</w:t>
      </w:r>
      <w:r w:rsidR="008B68B0">
        <w:rPr>
          <w:rFonts w:ascii="Times New Roman" w:hAnsi="Times New Roman" w:cs="Times New Roman"/>
          <w:sz w:val="24"/>
          <w:szCs w:val="24"/>
        </w:rPr>
        <w:t xml:space="preserve">, </w:t>
      </w:r>
      <w:r>
        <w:rPr>
          <w:rFonts w:ascii="Times New Roman" w:hAnsi="Times New Roman" w:cs="Times New Roman"/>
          <w:sz w:val="24"/>
          <w:szCs w:val="24"/>
        </w:rPr>
        <w:t xml:space="preserve">social e religioso. Enquanto isso as disparidades sociais e as diferenças culturais se acentuam, em um ritmo de polarização que cria um vazio de poder (GRAMSCI, </w:t>
      </w:r>
      <w:r w:rsidR="00032AD6">
        <w:rPr>
          <w:rFonts w:ascii="Times New Roman" w:hAnsi="Times New Roman" w:cs="Times New Roman"/>
          <w:sz w:val="24"/>
          <w:szCs w:val="24"/>
        </w:rPr>
        <w:t>1968</w:t>
      </w:r>
      <w:r>
        <w:rPr>
          <w:rFonts w:ascii="Times New Roman" w:hAnsi="Times New Roman" w:cs="Times New Roman"/>
          <w:sz w:val="24"/>
          <w:szCs w:val="24"/>
        </w:rPr>
        <w:t>), capaz de dar voz a movimentos pol</w:t>
      </w:r>
      <w:r w:rsidR="008B68B0">
        <w:rPr>
          <w:rFonts w:ascii="Times New Roman" w:hAnsi="Times New Roman" w:cs="Times New Roman"/>
          <w:sz w:val="24"/>
          <w:szCs w:val="24"/>
        </w:rPr>
        <w:t>í</w:t>
      </w:r>
      <w:r>
        <w:rPr>
          <w:rFonts w:ascii="Times New Roman" w:hAnsi="Times New Roman" w:cs="Times New Roman"/>
          <w:sz w:val="24"/>
          <w:szCs w:val="24"/>
        </w:rPr>
        <w:t>ticos que preencham a média das consciencias conservadoras, daquilo que gostam de ouvir, promovendo neste mesmo espaço deixado</w:t>
      </w:r>
      <w:r w:rsidR="008B68B0">
        <w:rPr>
          <w:rFonts w:ascii="Times New Roman" w:hAnsi="Times New Roman" w:cs="Times New Roman"/>
          <w:sz w:val="24"/>
          <w:szCs w:val="24"/>
        </w:rPr>
        <w:t>,</w:t>
      </w:r>
      <w:r>
        <w:rPr>
          <w:rFonts w:ascii="Times New Roman" w:hAnsi="Times New Roman" w:cs="Times New Roman"/>
          <w:sz w:val="24"/>
          <w:szCs w:val="24"/>
        </w:rPr>
        <w:t xml:space="preserve"> formas de intolerância transvestidas de normalidade (DURKHEIM, </w:t>
      </w:r>
      <w:r w:rsidR="00032AD6">
        <w:rPr>
          <w:rFonts w:ascii="Times New Roman" w:hAnsi="Times New Roman" w:cs="Times New Roman"/>
          <w:sz w:val="24"/>
          <w:szCs w:val="24"/>
        </w:rPr>
        <w:t>2019</w:t>
      </w:r>
      <w:r>
        <w:rPr>
          <w:rFonts w:ascii="Times New Roman" w:hAnsi="Times New Roman" w:cs="Times New Roman"/>
          <w:sz w:val="24"/>
          <w:szCs w:val="24"/>
        </w:rPr>
        <w:t xml:space="preserve">).  </w:t>
      </w:r>
      <w:r w:rsidR="00387747">
        <w:rPr>
          <w:rFonts w:ascii="Times New Roman" w:hAnsi="Times New Roman" w:cs="Times New Roman"/>
          <w:sz w:val="24"/>
          <w:szCs w:val="24"/>
        </w:rPr>
        <w:t xml:space="preserve">  </w:t>
      </w:r>
    </w:p>
    <w:p w:rsidR="00886961" w:rsidRDefault="00886961" w:rsidP="00CC7AFB">
      <w:pPr>
        <w:spacing w:after="0" w:line="360" w:lineRule="auto"/>
        <w:rPr>
          <w:rFonts w:ascii="Times New Roman" w:hAnsi="Times New Roman" w:cs="Times New Roman"/>
          <w:b/>
          <w:bCs/>
          <w:sz w:val="24"/>
          <w:szCs w:val="24"/>
        </w:rPr>
      </w:pPr>
    </w:p>
    <w:p w:rsidR="0025752C" w:rsidRDefault="0025752C" w:rsidP="00CC7AFB">
      <w:pPr>
        <w:spacing w:after="0" w:line="360" w:lineRule="auto"/>
        <w:rPr>
          <w:rFonts w:ascii="Times New Roman" w:hAnsi="Times New Roman" w:cs="Times New Roman"/>
          <w:b/>
          <w:bCs/>
          <w:sz w:val="24"/>
          <w:szCs w:val="24"/>
        </w:rPr>
      </w:pPr>
    </w:p>
    <w:p w:rsidR="00886961" w:rsidRPr="00886961" w:rsidRDefault="00886961" w:rsidP="00886961">
      <w:pPr>
        <w:spacing w:after="0" w:line="240" w:lineRule="auto"/>
        <w:rPr>
          <w:rFonts w:ascii="Times New Roman" w:hAnsi="Times New Roman" w:cs="Times New Roman"/>
          <w:b/>
          <w:bCs/>
          <w:sz w:val="24"/>
          <w:szCs w:val="24"/>
        </w:rPr>
      </w:pPr>
      <w:r w:rsidRPr="00886961">
        <w:rPr>
          <w:rFonts w:ascii="Times New Roman" w:hAnsi="Times New Roman" w:cs="Times New Roman"/>
          <w:b/>
          <w:bCs/>
          <w:sz w:val="24"/>
          <w:szCs w:val="24"/>
        </w:rPr>
        <w:t>Referências</w:t>
      </w:r>
    </w:p>
    <w:p w:rsidR="0025752C" w:rsidRPr="00886961" w:rsidRDefault="0025752C" w:rsidP="00886961">
      <w:pPr>
        <w:spacing w:after="0" w:line="240" w:lineRule="auto"/>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ALENCAR, Gedeon. </w:t>
      </w:r>
      <w:r w:rsidRPr="0025752C">
        <w:rPr>
          <w:rFonts w:ascii="Times New Roman" w:hAnsi="Times New Roman" w:cs="Times New Roman"/>
          <w:bCs/>
          <w:i/>
          <w:iCs/>
          <w:sz w:val="24"/>
          <w:szCs w:val="24"/>
        </w:rPr>
        <w:t>Assembleias brasileiras de Deus</w:t>
      </w:r>
      <w:r w:rsidRPr="00886961">
        <w:rPr>
          <w:rFonts w:ascii="Times New Roman" w:hAnsi="Times New Roman" w:cs="Times New Roman"/>
          <w:sz w:val="24"/>
          <w:szCs w:val="24"/>
        </w:rPr>
        <w:t>: teorização, história e tipologia 1911-2011. Tese de Doutorado defendida na Pontificia Universidade Católica de São Paulo – PUC-SP, 2012.</w:t>
      </w:r>
    </w:p>
    <w:p w:rsidR="00886961" w:rsidRPr="00886961" w:rsidRDefault="00886961" w:rsidP="008B68B0">
      <w:pPr>
        <w:spacing w:after="0" w:line="240" w:lineRule="auto"/>
        <w:jc w:val="both"/>
        <w:rPr>
          <w:rFonts w:ascii="Times New Roman" w:hAnsi="Times New Roman" w:cs="Times New Roman"/>
          <w:sz w:val="24"/>
          <w:szCs w:val="24"/>
        </w:rPr>
      </w:pPr>
      <w:bookmarkStart w:id="1" w:name="_GoBack"/>
      <w:bookmarkEnd w:id="1"/>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ARISTÓTELES. </w:t>
      </w:r>
      <w:r w:rsidRPr="0025752C">
        <w:rPr>
          <w:rFonts w:ascii="Times New Roman" w:hAnsi="Times New Roman" w:cs="Times New Roman"/>
          <w:i/>
          <w:iCs/>
          <w:sz w:val="24"/>
          <w:szCs w:val="24"/>
        </w:rPr>
        <w:t>A política</w:t>
      </w:r>
      <w:r w:rsidRPr="00886961">
        <w:rPr>
          <w:rFonts w:ascii="Times New Roman" w:hAnsi="Times New Roman" w:cs="Times New Roman"/>
          <w:sz w:val="24"/>
          <w:szCs w:val="24"/>
        </w:rPr>
        <w:t xml:space="preserve">. 2ª edição. São Paulo: EDIPRO, 2009. </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BÍBLIA DE JERUSALÉM. </w:t>
      </w:r>
      <w:r w:rsidRPr="0025752C">
        <w:rPr>
          <w:rFonts w:ascii="Times New Roman" w:hAnsi="Times New Roman" w:cs="Times New Roman"/>
          <w:bCs/>
          <w:i/>
          <w:iCs/>
          <w:sz w:val="24"/>
          <w:szCs w:val="24"/>
        </w:rPr>
        <w:t>Bíblia Sagrada</w:t>
      </w:r>
      <w:r w:rsidRPr="00886961">
        <w:rPr>
          <w:rFonts w:ascii="Times New Roman" w:hAnsi="Times New Roman" w:cs="Times New Roman"/>
          <w:sz w:val="24"/>
          <w:szCs w:val="24"/>
        </w:rPr>
        <w:t>. São Paulo: Paulus, 1994.</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BOURDIEU, Pierre; PASSERON, Jean-Claude. </w:t>
      </w:r>
      <w:r w:rsidRPr="0025752C">
        <w:rPr>
          <w:rFonts w:ascii="Times New Roman" w:hAnsi="Times New Roman" w:cs="Times New Roman"/>
          <w:i/>
          <w:iCs/>
          <w:sz w:val="24"/>
          <w:szCs w:val="24"/>
        </w:rPr>
        <w:t>A reprodução</w:t>
      </w:r>
      <w:r w:rsidRPr="00886961">
        <w:rPr>
          <w:rFonts w:ascii="Times New Roman" w:hAnsi="Times New Roman" w:cs="Times New Roman"/>
          <w:sz w:val="24"/>
          <w:szCs w:val="24"/>
        </w:rPr>
        <w:t>: elementos para uma teoria do sistema de ensino. 7ª edição. Petrópolis: Vozes, 2011.</w:t>
      </w:r>
    </w:p>
    <w:p w:rsidR="00886961" w:rsidRPr="00886961" w:rsidRDefault="00886961" w:rsidP="008B68B0">
      <w:pPr>
        <w:spacing w:after="0" w:line="240" w:lineRule="auto"/>
        <w:jc w:val="both"/>
        <w:rPr>
          <w:rFonts w:ascii="Times New Roman" w:hAnsi="Times New Roman" w:cs="Times New Roman"/>
          <w:sz w:val="24"/>
          <w:szCs w:val="24"/>
        </w:rPr>
      </w:pPr>
    </w:p>
    <w:p w:rsid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CARNEIRO, Carlos David. </w:t>
      </w:r>
      <w:r w:rsidRPr="0025752C">
        <w:rPr>
          <w:rFonts w:ascii="Times New Roman" w:hAnsi="Times New Roman" w:cs="Times New Roman"/>
          <w:i/>
          <w:iCs/>
          <w:sz w:val="24"/>
          <w:szCs w:val="24"/>
        </w:rPr>
        <w:t>Justiça política entre a igualdade e a diferença</w:t>
      </w:r>
      <w:r w:rsidRPr="00886961">
        <w:rPr>
          <w:rFonts w:ascii="Times New Roman" w:hAnsi="Times New Roman" w:cs="Times New Roman"/>
          <w:sz w:val="24"/>
          <w:szCs w:val="24"/>
        </w:rPr>
        <w:t>: explorando a política do reconhecimento de Charles Taylor. Revista da Facultade de Diretiro-RFD-UERJ. Rio de Janeiro, n. 28, dez. 2015.</w:t>
      </w:r>
    </w:p>
    <w:p w:rsidR="00CC7ED8" w:rsidRDefault="00CC7ED8" w:rsidP="008B68B0">
      <w:pPr>
        <w:spacing w:after="0" w:line="240" w:lineRule="auto"/>
        <w:jc w:val="both"/>
        <w:rPr>
          <w:rFonts w:ascii="Times New Roman" w:hAnsi="Times New Roman" w:cs="Times New Roman"/>
          <w:sz w:val="24"/>
          <w:szCs w:val="24"/>
        </w:rPr>
      </w:pPr>
    </w:p>
    <w:p w:rsidR="00CC7ED8" w:rsidRDefault="00CC7ED8" w:rsidP="008B68B0">
      <w:pPr>
        <w:spacing w:after="0" w:line="240" w:lineRule="auto"/>
        <w:jc w:val="both"/>
        <w:rPr>
          <w:rFonts w:ascii="Times New Roman" w:hAnsi="Times New Roman" w:cs="Times New Roman"/>
          <w:sz w:val="24"/>
          <w:szCs w:val="24"/>
          <w:lang w:bidi="pt-BR"/>
        </w:rPr>
      </w:pPr>
      <w:r w:rsidRPr="00CC7ED8">
        <w:rPr>
          <w:rFonts w:ascii="Times New Roman" w:hAnsi="Times New Roman" w:cs="Times New Roman"/>
          <w:sz w:val="24"/>
          <w:szCs w:val="24"/>
          <w:lang w:bidi="pt-BR"/>
        </w:rPr>
        <w:t xml:space="preserve">DANIEL, Silas. </w:t>
      </w:r>
      <w:r w:rsidRPr="0025752C">
        <w:rPr>
          <w:rFonts w:ascii="Times New Roman" w:hAnsi="Times New Roman" w:cs="Times New Roman"/>
          <w:i/>
          <w:sz w:val="24"/>
          <w:szCs w:val="24"/>
          <w:lang w:bidi="pt-BR"/>
        </w:rPr>
        <w:t>História da Convenção Geral das Assembleias de Deus no Brasil</w:t>
      </w:r>
      <w:r w:rsidRPr="00CC7ED8">
        <w:rPr>
          <w:rFonts w:ascii="Times New Roman" w:hAnsi="Times New Roman" w:cs="Times New Roman"/>
          <w:sz w:val="24"/>
          <w:szCs w:val="24"/>
          <w:lang w:bidi="pt-BR"/>
        </w:rPr>
        <w:t>. Rio de Janeiro: CPAD, 2004.</w:t>
      </w:r>
    </w:p>
    <w:p w:rsidR="00091658" w:rsidRDefault="00091658" w:rsidP="008B68B0">
      <w:pPr>
        <w:spacing w:after="0" w:line="240" w:lineRule="auto"/>
        <w:jc w:val="both"/>
        <w:rPr>
          <w:rFonts w:ascii="Times New Roman" w:hAnsi="Times New Roman" w:cs="Times New Roman"/>
          <w:sz w:val="24"/>
          <w:szCs w:val="24"/>
          <w:lang w:bidi="pt-BR"/>
        </w:rPr>
      </w:pPr>
    </w:p>
    <w:p w:rsidR="00032AD6" w:rsidRPr="00CC7ED8" w:rsidRDefault="00032AD6" w:rsidP="008B68B0">
      <w:pPr>
        <w:spacing w:after="0" w:line="240" w:lineRule="auto"/>
        <w:jc w:val="both"/>
        <w:rPr>
          <w:rFonts w:ascii="Times New Roman" w:hAnsi="Times New Roman" w:cs="Times New Roman"/>
          <w:sz w:val="24"/>
          <w:szCs w:val="24"/>
          <w:lang w:bidi="pt-BR"/>
        </w:rPr>
      </w:pPr>
      <w:r>
        <w:rPr>
          <w:rFonts w:ascii="Times New Roman" w:hAnsi="Times New Roman" w:cs="Times New Roman"/>
          <w:sz w:val="24"/>
          <w:szCs w:val="24"/>
          <w:lang w:bidi="pt-BR"/>
        </w:rPr>
        <w:t xml:space="preserve">DURKHEIM, Émile. </w:t>
      </w:r>
      <w:r w:rsidRPr="0025752C">
        <w:rPr>
          <w:rFonts w:ascii="Times New Roman" w:hAnsi="Times New Roman" w:cs="Times New Roman"/>
          <w:i/>
          <w:iCs/>
          <w:sz w:val="24"/>
          <w:szCs w:val="24"/>
          <w:lang w:bidi="pt-BR"/>
        </w:rPr>
        <w:t>As regras do método sociológico</w:t>
      </w:r>
      <w:r>
        <w:rPr>
          <w:rFonts w:ascii="Times New Roman" w:hAnsi="Times New Roman" w:cs="Times New Roman"/>
          <w:sz w:val="24"/>
          <w:szCs w:val="24"/>
          <w:lang w:bidi="pt-BR"/>
        </w:rPr>
        <w:t>. Petrópolis: Vozes, 2019.</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EHRENBERG, Alain. </w:t>
      </w:r>
      <w:r w:rsidRPr="0025752C">
        <w:rPr>
          <w:rFonts w:ascii="Times New Roman" w:hAnsi="Times New Roman" w:cs="Times New Roman"/>
          <w:i/>
          <w:iCs/>
          <w:sz w:val="24"/>
          <w:szCs w:val="24"/>
        </w:rPr>
        <w:t>O culto da performance</w:t>
      </w:r>
      <w:r w:rsidRPr="00886961">
        <w:rPr>
          <w:rFonts w:ascii="Times New Roman" w:hAnsi="Times New Roman" w:cs="Times New Roman"/>
          <w:sz w:val="24"/>
          <w:szCs w:val="24"/>
        </w:rPr>
        <w:t>: da aventura empreendedora e depressão nervorsa. São Paulo: Idéias e Letras, 2010.</w:t>
      </w:r>
    </w:p>
    <w:p w:rsidR="00886961" w:rsidRPr="00886961" w:rsidRDefault="00886961" w:rsidP="008B68B0">
      <w:pPr>
        <w:spacing w:after="0" w:line="240" w:lineRule="auto"/>
        <w:jc w:val="both"/>
        <w:rPr>
          <w:rFonts w:ascii="Times New Roman" w:hAnsi="Times New Roman" w:cs="Times New Roman"/>
          <w:sz w:val="24"/>
          <w:szCs w:val="24"/>
        </w:rPr>
      </w:pPr>
    </w:p>
    <w:p w:rsid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FROSI, Julio Cesar. </w:t>
      </w:r>
      <w:r w:rsidRPr="0025752C">
        <w:rPr>
          <w:rFonts w:ascii="Times New Roman" w:hAnsi="Times New Roman" w:cs="Times New Roman"/>
          <w:i/>
          <w:iCs/>
          <w:sz w:val="24"/>
          <w:szCs w:val="24"/>
        </w:rPr>
        <w:t>A autonomia privada na liberdade religiosa com ênfase na teoria da justiça de John Rawls</w:t>
      </w:r>
      <w:r w:rsidRPr="00886961">
        <w:rPr>
          <w:rFonts w:ascii="Times New Roman" w:hAnsi="Times New Roman" w:cs="Times New Roman"/>
          <w:sz w:val="24"/>
          <w:szCs w:val="24"/>
        </w:rPr>
        <w:t>. Revista da Unioesc, 2014.</w:t>
      </w:r>
    </w:p>
    <w:p w:rsidR="005C0871" w:rsidRDefault="005C0871" w:rsidP="008B68B0">
      <w:pPr>
        <w:spacing w:after="0" w:line="240" w:lineRule="auto"/>
        <w:jc w:val="both"/>
        <w:rPr>
          <w:rFonts w:ascii="Times New Roman" w:hAnsi="Times New Roman" w:cs="Times New Roman"/>
          <w:sz w:val="24"/>
          <w:szCs w:val="24"/>
        </w:rPr>
      </w:pPr>
    </w:p>
    <w:p w:rsidR="005C0871" w:rsidRPr="00886961" w:rsidRDefault="005C0871" w:rsidP="008B68B0">
      <w:pPr>
        <w:spacing w:after="0" w:line="240" w:lineRule="auto"/>
        <w:jc w:val="both"/>
        <w:rPr>
          <w:rFonts w:ascii="Times New Roman" w:hAnsi="Times New Roman" w:cs="Times New Roman"/>
          <w:sz w:val="24"/>
          <w:szCs w:val="24"/>
        </w:rPr>
      </w:pPr>
      <w:r w:rsidRPr="005C0871">
        <w:rPr>
          <w:rFonts w:ascii="Times New Roman" w:hAnsi="Times New Roman" w:cs="Times New Roman"/>
          <w:sz w:val="24"/>
          <w:szCs w:val="24"/>
        </w:rPr>
        <w:t>GRAMSCI, A</w:t>
      </w:r>
      <w:r w:rsidR="00EF07B5">
        <w:rPr>
          <w:rFonts w:ascii="Times New Roman" w:hAnsi="Times New Roman" w:cs="Times New Roman"/>
          <w:sz w:val="24"/>
          <w:szCs w:val="24"/>
        </w:rPr>
        <w:t>ntônio</w:t>
      </w:r>
      <w:r w:rsidRPr="005C0871">
        <w:rPr>
          <w:rFonts w:ascii="Times New Roman" w:hAnsi="Times New Roman" w:cs="Times New Roman"/>
          <w:sz w:val="24"/>
          <w:szCs w:val="24"/>
        </w:rPr>
        <w:t xml:space="preserve">. </w:t>
      </w:r>
      <w:r w:rsidRPr="0025752C">
        <w:rPr>
          <w:rFonts w:ascii="Times New Roman" w:hAnsi="Times New Roman" w:cs="Times New Roman"/>
          <w:i/>
          <w:iCs/>
          <w:sz w:val="24"/>
          <w:szCs w:val="24"/>
        </w:rPr>
        <w:t>Maquiavel, a política e o Estado moderno</w:t>
      </w:r>
      <w:r w:rsidRPr="005C0871">
        <w:rPr>
          <w:rFonts w:ascii="Times New Roman" w:hAnsi="Times New Roman" w:cs="Times New Roman"/>
          <w:sz w:val="24"/>
          <w:szCs w:val="24"/>
        </w:rPr>
        <w:t>. Tradução de Luiz Mário Gazzaneo. Rio de Janeiro: Civilização Brasileira, 1968</w:t>
      </w:r>
      <w:r>
        <w:rPr>
          <w:rFonts w:ascii="Times New Roman" w:hAnsi="Times New Roman" w:cs="Times New Roman"/>
          <w:sz w:val="24"/>
          <w:szCs w:val="24"/>
        </w:rPr>
        <w:t>.</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KANT, Immanuel. </w:t>
      </w:r>
      <w:r w:rsidRPr="0025752C">
        <w:rPr>
          <w:rFonts w:ascii="Times New Roman" w:hAnsi="Times New Roman" w:cs="Times New Roman"/>
          <w:i/>
          <w:iCs/>
          <w:sz w:val="24"/>
          <w:szCs w:val="24"/>
        </w:rPr>
        <w:t>Crítica da Razão Pura</w:t>
      </w:r>
      <w:r w:rsidRPr="00886961">
        <w:rPr>
          <w:rFonts w:ascii="Times New Roman" w:hAnsi="Times New Roman" w:cs="Times New Roman"/>
          <w:sz w:val="24"/>
          <w:szCs w:val="24"/>
        </w:rPr>
        <w:t>. Petrópolis: Vozes, 2015.</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LOCKE, John. </w:t>
      </w:r>
      <w:r w:rsidRPr="0025752C">
        <w:rPr>
          <w:rFonts w:ascii="Times New Roman" w:hAnsi="Times New Roman" w:cs="Times New Roman"/>
          <w:i/>
          <w:iCs/>
          <w:sz w:val="24"/>
          <w:szCs w:val="24"/>
        </w:rPr>
        <w:t>Dois tratados sobre o governo civil</w:t>
      </w:r>
      <w:r w:rsidRPr="00886961">
        <w:rPr>
          <w:rFonts w:ascii="Times New Roman" w:hAnsi="Times New Roman" w:cs="Times New Roman"/>
          <w:sz w:val="24"/>
          <w:szCs w:val="24"/>
        </w:rPr>
        <w:t>. Lisboa: Edições 70, 2006.</w:t>
      </w:r>
    </w:p>
    <w:p w:rsidR="00886961" w:rsidRPr="00886961" w:rsidRDefault="00886961" w:rsidP="008B68B0">
      <w:pPr>
        <w:spacing w:after="0" w:line="240" w:lineRule="auto"/>
        <w:jc w:val="both"/>
        <w:rPr>
          <w:rFonts w:ascii="Times New Roman" w:hAnsi="Times New Roman" w:cs="Times New Roman"/>
          <w:sz w:val="24"/>
          <w:szCs w:val="24"/>
        </w:rPr>
      </w:pPr>
    </w:p>
    <w:p w:rsidR="003C1704"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MARIZ, Cecilia Loreto. </w:t>
      </w:r>
      <w:r w:rsidRPr="0025752C">
        <w:rPr>
          <w:rFonts w:ascii="Times New Roman" w:hAnsi="Times New Roman" w:cs="Times New Roman"/>
          <w:bCs/>
          <w:i/>
          <w:iCs/>
          <w:sz w:val="24"/>
          <w:szCs w:val="24"/>
        </w:rPr>
        <w:t>Secularização e dessecularização</w:t>
      </w:r>
      <w:r w:rsidRPr="00886961">
        <w:rPr>
          <w:rFonts w:ascii="Times New Roman" w:hAnsi="Times New Roman" w:cs="Times New Roman"/>
          <w:sz w:val="24"/>
          <w:szCs w:val="24"/>
        </w:rPr>
        <w:t>: comentários a um texto de</w:t>
      </w:r>
    </w:p>
    <w:p w:rsid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Peter Berger. Religião e Sociedade. Rio de Janeiro. v. 21, 2001, p. 25-40.</w:t>
      </w:r>
    </w:p>
    <w:p w:rsidR="003C1704" w:rsidRDefault="003C1704" w:rsidP="008B68B0">
      <w:pPr>
        <w:spacing w:after="0" w:line="240" w:lineRule="auto"/>
        <w:jc w:val="both"/>
        <w:rPr>
          <w:rFonts w:ascii="Times New Roman" w:hAnsi="Times New Roman" w:cs="Times New Roman"/>
          <w:sz w:val="24"/>
          <w:szCs w:val="24"/>
        </w:rPr>
      </w:pPr>
    </w:p>
    <w:p w:rsidR="003C1704" w:rsidRPr="00886961" w:rsidRDefault="003C1704" w:rsidP="008B68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MARSHALL, Thomas Humphrey. </w:t>
      </w:r>
      <w:r w:rsidRPr="0025752C">
        <w:rPr>
          <w:rFonts w:ascii="Times New Roman" w:hAnsi="Times New Roman" w:cs="Times New Roman"/>
          <w:i/>
          <w:iCs/>
          <w:sz w:val="24"/>
          <w:szCs w:val="24"/>
        </w:rPr>
        <w:t>Cidadania e Classe Social</w:t>
      </w:r>
      <w:r>
        <w:rPr>
          <w:rFonts w:ascii="Times New Roman" w:hAnsi="Times New Roman" w:cs="Times New Roman"/>
          <w:sz w:val="24"/>
          <w:szCs w:val="24"/>
        </w:rPr>
        <w:t xml:space="preserve">. 2ª </w:t>
      </w:r>
      <w:r w:rsidRPr="003C1704">
        <w:rPr>
          <w:rFonts w:ascii="Times New Roman" w:hAnsi="Times New Roman" w:cs="Times New Roman"/>
          <w:sz w:val="24"/>
          <w:szCs w:val="24"/>
        </w:rPr>
        <w:t>ed</w:t>
      </w:r>
      <w:r>
        <w:rPr>
          <w:rFonts w:ascii="Times New Roman" w:hAnsi="Times New Roman" w:cs="Times New Roman"/>
          <w:sz w:val="24"/>
          <w:szCs w:val="24"/>
        </w:rPr>
        <w:t xml:space="preserve">ição. </w:t>
      </w:r>
      <w:r w:rsidRPr="003C1704">
        <w:rPr>
          <w:rFonts w:ascii="Times New Roman" w:hAnsi="Times New Roman" w:cs="Times New Roman"/>
          <w:sz w:val="24"/>
          <w:szCs w:val="24"/>
        </w:rPr>
        <w:t>Brasília: Senado Federal, 2002.</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MONTERO, Paula. </w:t>
      </w:r>
      <w:r w:rsidRPr="0025752C">
        <w:rPr>
          <w:rFonts w:ascii="Times New Roman" w:hAnsi="Times New Roman" w:cs="Times New Roman"/>
          <w:i/>
          <w:iCs/>
          <w:sz w:val="24"/>
          <w:szCs w:val="24"/>
        </w:rPr>
        <w:t>Religiões e controvérsias públicas</w:t>
      </w:r>
      <w:r w:rsidRPr="00886961">
        <w:rPr>
          <w:rFonts w:ascii="Times New Roman" w:hAnsi="Times New Roman" w:cs="Times New Roman"/>
          <w:sz w:val="24"/>
          <w:szCs w:val="24"/>
        </w:rPr>
        <w:t>: experiências, práticas sociais e discursos. São Paulo: Editora terceiro nome, 2015.</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PESQUISA DATAFOLHA, 2017.  </w:t>
      </w:r>
      <w:r w:rsidRPr="0025752C">
        <w:rPr>
          <w:rFonts w:ascii="Times New Roman" w:hAnsi="Times New Roman" w:cs="Times New Roman"/>
          <w:i/>
          <w:iCs/>
          <w:sz w:val="24"/>
          <w:szCs w:val="24"/>
        </w:rPr>
        <w:t>44% dos evangélicos são ex-católicos</w:t>
      </w:r>
      <w:r w:rsidRPr="00886961">
        <w:rPr>
          <w:rFonts w:ascii="Times New Roman" w:hAnsi="Times New Roman" w:cs="Times New Roman"/>
          <w:sz w:val="24"/>
          <w:szCs w:val="24"/>
        </w:rPr>
        <w:t xml:space="preserve">. Dispónivel em:  </w:t>
      </w:r>
      <w:hyperlink r:id="rId8" w:history="1">
        <w:r w:rsidRPr="00886961">
          <w:rPr>
            <w:rStyle w:val="Hyperlink"/>
            <w:rFonts w:ascii="Times New Roman" w:hAnsi="Times New Roman" w:cs="Times New Roman"/>
            <w:sz w:val="24"/>
            <w:szCs w:val="24"/>
          </w:rPr>
          <w:t>http://datafolha.folha.uol.com.br/opiniaopublica/2016/12/1845231-44-dos-evangelicos-sao-ex-catolicos.shtml</w:t>
        </w:r>
      </w:hyperlink>
      <w:r w:rsidRPr="00886961">
        <w:rPr>
          <w:rFonts w:ascii="Times New Roman" w:hAnsi="Times New Roman" w:cs="Times New Roman"/>
          <w:sz w:val="24"/>
          <w:szCs w:val="24"/>
        </w:rPr>
        <w:t>. Acesso em: 28/12/2016.</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PIPER, John. </w:t>
      </w:r>
      <w:r w:rsidRPr="0025752C">
        <w:rPr>
          <w:rFonts w:ascii="Times New Roman" w:hAnsi="Times New Roman" w:cs="Times New Roman"/>
          <w:i/>
          <w:iCs/>
          <w:sz w:val="24"/>
          <w:szCs w:val="24"/>
        </w:rPr>
        <w:t>Cinco Pontos</w:t>
      </w:r>
      <w:r w:rsidRPr="00886961">
        <w:rPr>
          <w:rFonts w:ascii="Times New Roman" w:hAnsi="Times New Roman" w:cs="Times New Roman"/>
          <w:sz w:val="24"/>
          <w:szCs w:val="24"/>
        </w:rPr>
        <w:t xml:space="preserve">: em direção a uma experiência mais profunda da graça de Deus. São Paulo: FIEL, 2018. </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RAWLS, John. </w:t>
      </w:r>
      <w:r w:rsidRPr="0025752C">
        <w:rPr>
          <w:rFonts w:ascii="Times New Roman" w:hAnsi="Times New Roman" w:cs="Times New Roman"/>
          <w:i/>
          <w:iCs/>
          <w:sz w:val="24"/>
          <w:szCs w:val="24"/>
        </w:rPr>
        <w:t>Uma teoria da justiça</w:t>
      </w:r>
      <w:r w:rsidRPr="00886961">
        <w:rPr>
          <w:rFonts w:ascii="Times New Roman" w:hAnsi="Times New Roman" w:cs="Times New Roman"/>
          <w:sz w:val="24"/>
          <w:szCs w:val="24"/>
        </w:rPr>
        <w:t>. São Paulo: Martins Fontes: 2016.</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SAHLINS, Marshall. </w:t>
      </w:r>
      <w:r w:rsidRPr="0025752C">
        <w:rPr>
          <w:rFonts w:ascii="Times New Roman" w:hAnsi="Times New Roman" w:cs="Times New Roman"/>
          <w:i/>
          <w:iCs/>
          <w:sz w:val="24"/>
          <w:szCs w:val="24"/>
        </w:rPr>
        <w:t>Ihas de História</w:t>
      </w:r>
      <w:r w:rsidRPr="00886961">
        <w:rPr>
          <w:rFonts w:ascii="Times New Roman" w:hAnsi="Times New Roman" w:cs="Times New Roman"/>
          <w:sz w:val="24"/>
          <w:szCs w:val="24"/>
        </w:rPr>
        <w:t>. Rio de Janeiro: Zahar, 1990.</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lastRenderedPageBreak/>
        <w:t xml:space="preserve">SCHUMPETER, Joseph A. </w:t>
      </w:r>
      <w:r w:rsidRPr="0025752C">
        <w:rPr>
          <w:rFonts w:ascii="Times New Roman" w:hAnsi="Times New Roman" w:cs="Times New Roman"/>
          <w:i/>
          <w:iCs/>
          <w:sz w:val="24"/>
          <w:szCs w:val="24"/>
        </w:rPr>
        <w:t>Capitalismo, Socialismo e Democracia</w:t>
      </w:r>
      <w:r w:rsidRPr="00886961">
        <w:rPr>
          <w:rFonts w:ascii="Times New Roman" w:hAnsi="Times New Roman" w:cs="Times New Roman"/>
          <w:sz w:val="24"/>
          <w:szCs w:val="24"/>
        </w:rPr>
        <w:t>. São Paulo: UNESP, 2017.</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bookmarkStart w:id="2" w:name="_Hlk18154664"/>
      <w:r w:rsidRPr="00886961">
        <w:rPr>
          <w:rFonts w:ascii="Times New Roman" w:hAnsi="Times New Roman" w:cs="Times New Roman"/>
          <w:sz w:val="24"/>
          <w:szCs w:val="24"/>
        </w:rPr>
        <w:t>SWEDBERG</w:t>
      </w:r>
      <w:bookmarkEnd w:id="2"/>
      <w:r w:rsidRPr="00886961">
        <w:rPr>
          <w:rFonts w:ascii="Times New Roman" w:hAnsi="Times New Roman" w:cs="Times New Roman"/>
          <w:sz w:val="24"/>
          <w:szCs w:val="24"/>
        </w:rPr>
        <w:t xml:space="preserve">, Richard. </w:t>
      </w:r>
      <w:r w:rsidRPr="0025752C">
        <w:rPr>
          <w:rFonts w:ascii="Times New Roman" w:hAnsi="Times New Roman" w:cs="Times New Roman"/>
          <w:bCs/>
          <w:i/>
          <w:iCs/>
          <w:sz w:val="24"/>
          <w:szCs w:val="24"/>
        </w:rPr>
        <w:t>Max Weber e a ideia de Sociologia Econômica</w:t>
      </w:r>
      <w:r w:rsidRPr="00886961">
        <w:rPr>
          <w:rFonts w:ascii="Times New Roman" w:hAnsi="Times New Roman" w:cs="Times New Roman"/>
          <w:sz w:val="24"/>
          <w:szCs w:val="24"/>
        </w:rPr>
        <w:t>. Rio de Janeiro: Editor UFRJ, 2005.</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TAYLOR, Charles. </w:t>
      </w:r>
      <w:r w:rsidRPr="0025752C">
        <w:rPr>
          <w:rFonts w:ascii="Times New Roman" w:hAnsi="Times New Roman" w:cs="Times New Roman"/>
          <w:i/>
          <w:iCs/>
          <w:sz w:val="24"/>
          <w:szCs w:val="24"/>
        </w:rPr>
        <w:t>Politics of Recognition</w:t>
      </w:r>
      <w:r w:rsidRPr="00886961">
        <w:rPr>
          <w:rFonts w:ascii="Times New Roman" w:hAnsi="Times New Roman" w:cs="Times New Roman"/>
          <w:sz w:val="24"/>
          <w:szCs w:val="24"/>
        </w:rPr>
        <w:t>. In: GUTMANN, Amy (org). Multiculturalism: Examining the Politics of Recognition. Princeton: Princeton University Press, 1994.</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WEBER, Max. </w:t>
      </w:r>
      <w:r w:rsidRPr="0025752C">
        <w:rPr>
          <w:rFonts w:ascii="Times New Roman" w:hAnsi="Times New Roman" w:cs="Times New Roman"/>
          <w:i/>
          <w:iCs/>
          <w:sz w:val="24"/>
          <w:szCs w:val="24"/>
        </w:rPr>
        <w:t>A ética protestante e o espírito do capitalismo</w:t>
      </w:r>
      <w:r w:rsidRPr="00886961">
        <w:rPr>
          <w:rFonts w:ascii="Times New Roman" w:hAnsi="Times New Roman" w:cs="Times New Roman"/>
          <w:sz w:val="24"/>
          <w:szCs w:val="24"/>
        </w:rPr>
        <w:t>. São Paulo: Companhia das Letras, 2004.</w:t>
      </w:r>
    </w:p>
    <w:p w:rsidR="00886961" w:rsidRPr="00886961"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________. </w:t>
      </w:r>
      <w:r w:rsidRPr="0025752C">
        <w:rPr>
          <w:rFonts w:ascii="Times New Roman" w:hAnsi="Times New Roman" w:cs="Times New Roman"/>
          <w:i/>
          <w:iCs/>
          <w:sz w:val="24"/>
          <w:szCs w:val="24"/>
        </w:rPr>
        <w:t>Ciência e Política</w:t>
      </w:r>
      <w:r w:rsidRPr="00886961">
        <w:rPr>
          <w:rFonts w:ascii="Times New Roman" w:hAnsi="Times New Roman" w:cs="Times New Roman"/>
          <w:sz w:val="24"/>
          <w:szCs w:val="24"/>
        </w:rPr>
        <w:t xml:space="preserve">: duas vocações. 12ª edição. São Paulo: Cultrix, 2011. </w:t>
      </w:r>
    </w:p>
    <w:p w:rsidR="00886961" w:rsidRPr="00886961" w:rsidRDefault="00886961" w:rsidP="008B68B0">
      <w:pPr>
        <w:spacing w:after="0" w:line="240" w:lineRule="auto"/>
        <w:jc w:val="both"/>
        <w:rPr>
          <w:rFonts w:ascii="Times New Roman" w:hAnsi="Times New Roman" w:cs="Times New Roman"/>
          <w:sz w:val="24"/>
          <w:szCs w:val="24"/>
        </w:rPr>
      </w:pPr>
    </w:p>
    <w:p w:rsidR="00886961" w:rsidRPr="002C4D6D" w:rsidRDefault="00886961" w:rsidP="008B68B0">
      <w:pPr>
        <w:spacing w:after="0" w:line="240" w:lineRule="auto"/>
        <w:jc w:val="both"/>
        <w:rPr>
          <w:rFonts w:ascii="Times New Roman" w:hAnsi="Times New Roman" w:cs="Times New Roman"/>
          <w:sz w:val="24"/>
          <w:szCs w:val="24"/>
        </w:rPr>
      </w:pPr>
      <w:r w:rsidRPr="00886961">
        <w:rPr>
          <w:rFonts w:ascii="Times New Roman" w:hAnsi="Times New Roman" w:cs="Times New Roman"/>
          <w:sz w:val="24"/>
          <w:szCs w:val="24"/>
        </w:rPr>
        <w:t xml:space="preserve">WEFFORT, Francisco (Org.). </w:t>
      </w:r>
      <w:r w:rsidRPr="0025752C">
        <w:rPr>
          <w:rFonts w:ascii="Times New Roman" w:hAnsi="Times New Roman" w:cs="Times New Roman"/>
          <w:i/>
          <w:iCs/>
          <w:sz w:val="24"/>
          <w:szCs w:val="24"/>
        </w:rPr>
        <w:t>Clássicos da Política</w:t>
      </w:r>
      <w:r w:rsidRPr="00886961">
        <w:rPr>
          <w:rFonts w:ascii="Times New Roman" w:hAnsi="Times New Roman" w:cs="Times New Roman"/>
          <w:sz w:val="24"/>
          <w:szCs w:val="24"/>
        </w:rPr>
        <w:t xml:space="preserve">. Vol. 1. São Paulo: Ática, 2006. </w:t>
      </w:r>
    </w:p>
    <w:sectPr w:rsidR="00886961" w:rsidRPr="002C4D6D" w:rsidSect="0025752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F53" w:rsidRDefault="00FF3F53" w:rsidP="007E0094">
      <w:pPr>
        <w:spacing w:after="0" w:line="240" w:lineRule="auto"/>
      </w:pPr>
      <w:r>
        <w:separator/>
      </w:r>
    </w:p>
  </w:endnote>
  <w:endnote w:type="continuationSeparator" w:id="0">
    <w:p w:rsidR="00FF3F53" w:rsidRDefault="00FF3F53" w:rsidP="007E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F53" w:rsidRDefault="00FF3F53" w:rsidP="007E0094">
      <w:pPr>
        <w:spacing w:after="0" w:line="240" w:lineRule="auto"/>
      </w:pPr>
      <w:r>
        <w:separator/>
      </w:r>
    </w:p>
  </w:footnote>
  <w:footnote w:type="continuationSeparator" w:id="0">
    <w:p w:rsidR="00FF3F53" w:rsidRDefault="00FF3F53" w:rsidP="007E0094">
      <w:pPr>
        <w:spacing w:after="0" w:line="240" w:lineRule="auto"/>
      </w:pPr>
      <w:r>
        <w:continuationSeparator/>
      </w:r>
    </w:p>
  </w:footnote>
  <w:footnote w:id="1">
    <w:p w:rsidR="009F0A5A" w:rsidRPr="00886961" w:rsidRDefault="009F0A5A" w:rsidP="0025752C">
      <w:pPr>
        <w:pStyle w:val="Textodenotaderodap"/>
        <w:jc w:val="both"/>
        <w:rPr>
          <w:rFonts w:ascii="Times New Roman" w:hAnsi="Times New Roman" w:cs="Times New Roman"/>
        </w:rPr>
      </w:pPr>
      <w:r w:rsidRPr="00886961">
        <w:rPr>
          <w:rStyle w:val="Refdenotaderodap"/>
          <w:rFonts w:ascii="Times New Roman" w:hAnsi="Times New Roman" w:cs="Times New Roman"/>
        </w:rPr>
        <w:footnoteRef/>
      </w:r>
      <w:r w:rsidRPr="00886961">
        <w:rPr>
          <w:rFonts w:ascii="Times New Roman" w:hAnsi="Times New Roman" w:cs="Times New Roman"/>
        </w:rPr>
        <w:t xml:space="preserve"> Professor </w:t>
      </w:r>
      <w:r w:rsidR="0025752C">
        <w:rPr>
          <w:rFonts w:ascii="Times New Roman" w:hAnsi="Times New Roman" w:cs="Times New Roman"/>
        </w:rPr>
        <w:t>d</w:t>
      </w:r>
      <w:r w:rsidRPr="00886961">
        <w:rPr>
          <w:rFonts w:ascii="Times New Roman" w:hAnsi="Times New Roman" w:cs="Times New Roman"/>
        </w:rPr>
        <w:t>e Sociologia do Instituto Federal – AL</w:t>
      </w:r>
      <w:r w:rsidR="0025752C">
        <w:rPr>
          <w:rFonts w:ascii="Times New Roman" w:hAnsi="Times New Roman" w:cs="Times New Roman"/>
        </w:rPr>
        <w:t xml:space="preserve">, </w:t>
      </w:r>
      <w:r w:rsidRPr="00886961">
        <w:rPr>
          <w:rFonts w:ascii="Times New Roman" w:hAnsi="Times New Roman" w:cs="Times New Roman"/>
        </w:rPr>
        <w:t xml:space="preserve">doutorando em Ciências Sociais </w:t>
      </w:r>
      <w:r w:rsidR="0025752C">
        <w:rPr>
          <w:rFonts w:ascii="Times New Roman" w:hAnsi="Times New Roman" w:cs="Times New Roman"/>
        </w:rPr>
        <w:t>(</w:t>
      </w:r>
      <w:r w:rsidRPr="00886961">
        <w:rPr>
          <w:rFonts w:ascii="Times New Roman" w:hAnsi="Times New Roman" w:cs="Times New Roman"/>
        </w:rPr>
        <w:t>UNESP</w:t>
      </w:r>
      <w:r w:rsidR="0025752C">
        <w:rPr>
          <w:rFonts w:ascii="Times New Roman" w:hAnsi="Times New Roman" w:cs="Times New Roman"/>
        </w:rPr>
        <w:t>),</w:t>
      </w:r>
      <w:r w:rsidRPr="00886961">
        <w:rPr>
          <w:rFonts w:ascii="Times New Roman" w:hAnsi="Times New Roman" w:cs="Times New Roman"/>
        </w:rPr>
        <w:t xml:space="preserve"> </w:t>
      </w:r>
      <w:hyperlink r:id="rId1" w:history="1">
        <w:r w:rsidRPr="00886961">
          <w:rPr>
            <w:rStyle w:val="Hyperlink"/>
            <w:rFonts w:ascii="Times New Roman" w:hAnsi="Times New Roman" w:cs="Times New Roman"/>
          </w:rPr>
          <w:t>james.was</w:t>
        </w:r>
        <w:r w:rsidRPr="00886961">
          <w:rPr>
            <w:rStyle w:val="Hyperlink"/>
            <w:rFonts w:ascii="Times New Roman" w:hAnsi="Times New Roman" w:cs="Times New Roman"/>
            <w:shd w:val="clear" w:color="auto" w:fill="FFFFFF"/>
          </w:rPr>
          <w:t>@hotmail.com</w:t>
        </w:r>
      </w:hyperlink>
      <w:r w:rsidRPr="00886961">
        <w:rPr>
          <w:rFonts w:ascii="Times New Roman" w:hAnsi="Times New Roman" w:cs="Times New Roman"/>
          <w:color w:val="545454"/>
          <w:shd w:val="clear" w:color="auto" w:fill="FFFFFF"/>
        </w:rPr>
        <w:t xml:space="preserve"> </w:t>
      </w:r>
    </w:p>
  </w:footnote>
  <w:footnote w:id="2">
    <w:p w:rsidR="009F0A5A" w:rsidRPr="00BF684E" w:rsidRDefault="009F0A5A" w:rsidP="007E0094">
      <w:pPr>
        <w:pStyle w:val="Textodenotaderodap"/>
        <w:jc w:val="both"/>
        <w:rPr>
          <w:rFonts w:ascii="Times New Roman" w:hAnsi="Times New Roman" w:cs="Times New Roman"/>
        </w:rPr>
      </w:pPr>
      <w:r w:rsidRPr="00BF684E">
        <w:rPr>
          <w:rStyle w:val="Refdenotaderodap"/>
          <w:rFonts w:ascii="Times New Roman" w:hAnsi="Times New Roman" w:cs="Times New Roman"/>
        </w:rPr>
        <w:footnoteRef/>
      </w:r>
      <w:r w:rsidRPr="00BF684E">
        <w:rPr>
          <w:rFonts w:ascii="Times New Roman" w:hAnsi="Times New Roman" w:cs="Times New Roman"/>
        </w:rPr>
        <w:t xml:space="preserve"> Na Ingl</w:t>
      </w:r>
      <w:r w:rsidR="00B41289">
        <w:rPr>
          <w:rFonts w:ascii="Times New Roman" w:hAnsi="Times New Roman" w:cs="Times New Roman"/>
        </w:rPr>
        <w:t>a</w:t>
      </w:r>
      <w:r w:rsidRPr="00BF684E">
        <w:rPr>
          <w:rFonts w:ascii="Times New Roman" w:hAnsi="Times New Roman" w:cs="Times New Roman"/>
        </w:rPr>
        <w:t xml:space="preserve">terrra, berço da formação do Liberalismo Político e Econômico, a divisão parlamentarista obedece a subdivisão: Câmara dos Lords (nomeada pela realiza); Câmara dos Comuns (eleita pelo povo) e </w:t>
      </w:r>
      <w:r w:rsidR="00957FCF">
        <w:rPr>
          <w:rFonts w:ascii="Times New Roman" w:hAnsi="Times New Roman" w:cs="Times New Roman"/>
        </w:rPr>
        <w:t>o</w:t>
      </w:r>
      <w:r w:rsidRPr="00BF684E">
        <w:rPr>
          <w:rFonts w:ascii="Times New Roman" w:hAnsi="Times New Roman" w:cs="Times New Roman"/>
        </w:rPr>
        <w:t xml:space="preserve"> poder Real (reivindicador da ideia de direito divino). Este último até hoje age como árbitro das contrové</w:t>
      </w:r>
      <w:r w:rsidR="00D948ED">
        <w:rPr>
          <w:rFonts w:ascii="Times New Roman" w:hAnsi="Times New Roman" w:cs="Times New Roman"/>
        </w:rPr>
        <w:t>rs</w:t>
      </w:r>
      <w:r w:rsidRPr="00BF684E">
        <w:rPr>
          <w:rFonts w:ascii="Times New Roman" w:hAnsi="Times New Roman" w:cs="Times New Roman"/>
        </w:rPr>
        <w:t>i</w:t>
      </w:r>
      <w:r w:rsidR="00D948ED">
        <w:rPr>
          <w:rFonts w:ascii="Times New Roman" w:hAnsi="Times New Roman" w:cs="Times New Roman"/>
        </w:rPr>
        <w:t>a</w:t>
      </w:r>
      <w:r w:rsidRPr="00BF684E">
        <w:rPr>
          <w:rFonts w:ascii="Times New Roman" w:hAnsi="Times New Roman" w:cs="Times New Roman"/>
        </w:rPr>
        <w:t>s entre as duas câmaras</w:t>
      </w:r>
      <w:r w:rsidRPr="00BF684E">
        <w:rPr>
          <w:rFonts w:ascii="Times New Roman" w:hAnsi="Times New Roman" w:cs="Times New Roman"/>
          <w:color w:val="000000" w:themeColor="text1"/>
        </w:rPr>
        <w:t xml:space="preserve">.  </w:t>
      </w:r>
    </w:p>
  </w:footnote>
  <w:footnote w:id="3">
    <w:p w:rsidR="009F0A5A" w:rsidRPr="00BF684E" w:rsidRDefault="009F0A5A" w:rsidP="00BF684E">
      <w:pPr>
        <w:pStyle w:val="Textodenotaderodap"/>
        <w:jc w:val="both"/>
        <w:rPr>
          <w:rFonts w:ascii="Times New Roman" w:hAnsi="Times New Roman" w:cs="Times New Roman"/>
          <w:color w:val="000000" w:themeColor="text1"/>
        </w:rPr>
      </w:pPr>
      <w:r w:rsidRPr="00BF684E">
        <w:rPr>
          <w:rStyle w:val="Refdenotaderodap"/>
          <w:rFonts w:ascii="Times New Roman" w:hAnsi="Times New Roman" w:cs="Times New Roman"/>
          <w:color w:val="000000" w:themeColor="text1"/>
        </w:rPr>
        <w:footnoteRef/>
      </w:r>
      <w:r w:rsidRPr="00BF684E">
        <w:rPr>
          <w:rFonts w:ascii="Times New Roman" w:hAnsi="Times New Roman" w:cs="Times New Roman"/>
          <w:color w:val="000000" w:themeColor="text1"/>
        </w:rPr>
        <w:t xml:space="preserve"> Para os discípulos de Calvino, sua contribuição teológica se resumiria em 5 importantes assertivas: o mundo está envolto em uma depravação total; Deus escolhe quem irá resgatar por meio de uma salvação incondicional; a obra expiatória de Cristo tem alcance limitado pois nem todos a acolhem; existe uma graça irresistível que se apodera dos que forem escolhidos e Deus lhes garantiria a sua própria preservação eterna</w:t>
      </w:r>
      <w:r>
        <w:rPr>
          <w:rFonts w:ascii="Times New Roman" w:hAnsi="Times New Roman" w:cs="Times New Roman"/>
          <w:color w:val="000000" w:themeColor="text1"/>
        </w:rPr>
        <w:t xml:space="preserve"> (PIPER, 2018)</w:t>
      </w:r>
      <w:r w:rsidRPr="00BF684E">
        <w:rPr>
          <w:rFonts w:ascii="Times New Roman" w:hAnsi="Times New Roman" w:cs="Times New Roman"/>
          <w:color w:val="000000" w:themeColor="text1"/>
        </w:rPr>
        <w:t>.</w:t>
      </w:r>
    </w:p>
  </w:footnote>
  <w:footnote w:id="4">
    <w:p w:rsidR="009F0A5A" w:rsidRPr="00E903F3" w:rsidRDefault="009F0A5A" w:rsidP="00E903F3">
      <w:pPr>
        <w:pStyle w:val="Textodenotaderodap"/>
        <w:jc w:val="both"/>
        <w:rPr>
          <w:rFonts w:ascii="Times New Roman" w:hAnsi="Times New Roman" w:cs="Times New Roman"/>
          <w:color w:val="000000" w:themeColor="text1"/>
        </w:rPr>
      </w:pPr>
      <w:r w:rsidRPr="00E903F3">
        <w:rPr>
          <w:rStyle w:val="Refdenotaderodap"/>
          <w:rFonts w:ascii="Times New Roman" w:hAnsi="Times New Roman" w:cs="Times New Roman"/>
          <w:color w:val="000000" w:themeColor="text1"/>
        </w:rPr>
        <w:footnoteRef/>
      </w:r>
      <w:r w:rsidRPr="00E903F3">
        <w:rPr>
          <w:rFonts w:ascii="Times New Roman" w:hAnsi="Times New Roman" w:cs="Times New Roman"/>
          <w:color w:val="000000" w:themeColor="text1"/>
        </w:rPr>
        <w:t xml:space="preserve"> Os bens de salvação indicam aqui as ofertas religiosas ligadas a recompensas pós morte. Entre as mais proeminentes estão: a ideia de um corpo glorioso e a vida terna com Deus. Como acesso a tal reconpensa, são elaborados as mais diversas interpetações quanto aos ideias de obediência e fidelidade religiosas (</w:t>
      </w:r>
      <w:r w:rsidRPr="00E912F4">
        <w:rPr>
          <w:rFonts w:ascii="Times New Roman" w:hAnsi="Times New Roman" w:cs="Times New Roman"/>
          <w:color w:val="000000" w:themeColor="text1"/>
        </w:rPr>
        <w:t>SWEDBERG</w:t>
      </w:r>
      <w:r w:rsidRPr="00E903F3">
        <w:rPr>
          <w:rFonts w:ascii="Times New Roman" w:hAnsi="Times New Roman" w:cs="Times New Roman"/>
          <w:color w:val="000000" w:themeColor="text1"/>
        </w:rPr>
        <w:t xml:space="preserve">, 2005). </w:t>
      </w:r>
    </w:p>
  </w:footnote>
  <w:footnote w:id="5">
    <w:p w:rsidR="009F0A5A" w:rsidRPr="00E903F3" w:rsidRDefault="009F0A5A" w:rsidP="00E903F3">
      <w:pPr>
        <w:pStyle w:val="Textodenotaderodap"/>
        <w:jc w:val="both"/>
        <w:rPr>
          <w:rFonts w:ascii="Times New Roman" w:hAnsi="Times New Roman" w:cs="Times New Roman"/>
          <w:color w:val="000000" w:themeColor="text1"/>
        </w:rPr>
      </w:pPr>
      <w:r w:rsidRPr="00E903F3">
        <w:rPr>
          <w:rStyle w:val="Refdenotaderodap"/>
          <w:rFonts w:ascii="Times New Roman" w:hAnsi="Times New Roman" w:cs="Times New Roman"/>
          <w:color w:val="000000" w:themeColor="text1"/>
        </w:rPr>
        <w:footnoteRef/>
      </w:r>
      <w:r w:rsidRPr="00E903F3">
        <w:rPr>
          <w:rFonts w:ascii="Times New Roman" w:hAnsi="Times New Roman" w:cs="Times New Roman"/>
          <w:color w:val="000000" w:themeColor="text1"/>
        </w:rPr>
        <w:t xml:space="preserve"> O contratualismo é um teoria que leva em conta </w:t>
      </w:r>
      <w:r w:rsidR="00EA4217">
        <w:rPr>
          <w:rFonts w:ascii="Times New Roman" w:hAnsi="Times New Roman" w:cs="Times New Roman"/>
          <w:color w:val="000000" w:themeColor="text1"/>
        </w:rPr>
        <w:t>a</w:t>
      </w:r>
      <w:r w:rsidRPr="00E903F3">
        <w:rPr>
          <w:rFonts w:ascii="Times New Roman" w:hAnsi="Times New Roman" w:cs="Times New Roman"/>
          <w:color w:val="000000" w:themeColor="text1"/>
        </w:rPr>
        <w:t xml:space="preserve"> necessidade </w:t>
      </w:r>
      <w:r w:rsidR="00EA4217">
        <w:rPr>
          <w:rFonts w:ascii="Times New Roman" w:hAnsi="Times New Roman" w:cs="Times New Roman"/>
          <w:color w:val="000000" w:themeColor="text1"/>
        </w:rPr>
        <w:t xml:space="preserve">do </w:t>
      </w:r>
      <w:r w:rsidRPr="00E903F3">
        <w:rPr>
          <w:rFonts w:ascii="Times New Roman" w:hAnsi="Times New Roman" w:cs="Times New Roman"/>
          <w:color w:val="000000" w:themeColor="text1"/>
        </w:rPr>
        <w:t>estabelecimento de um acordo tácito e</w:t>
      </w:r>
      <w:r>
        <w:rPr>
          <w:rFonts w:ascii="Times New Roman" w:hAnsi="Times New Roman" w:cs="Times New Roman"/>
          <w:color w:val="000000" w:themeColor="text1"/>
        </w:rPr>
        <w:t>ntre</w:t>
      </w:r>
      <w:r w:rsidRPr="00E903F3">
        <w:rPr>
          <w:rFonts w:ascii="Times New Roman" w:hAnsi="Times New Roman" w:cs="Times New Roman"/>
          <w:color w:val="000000" w:themeColor="text1"/>
        </w:rPr>
        <w:t xml:space="preserve"> as pessoas, para o fundação de </w:t>
      </w:r>
      <w:r>
        <w:rPr>
          <w:rFonts w:ascii="Times New Roman" w:hAnsi="Times New Roman" w:cs="Times New Roman"/>
          <w:color w:val="000000" w:themeColor="text1"/>
        </w:rPr>
        <w:t xml:space="preserve">um </w:t>
      </w:r>
      <w:r w:rsidRPr="00E903F3">
        <w:rPr>
          <w:rFonts w:ascii="Times New Roman" w:hAnsi="Times New Roman" w:cs="Times New Roman"/>
          <w:color w:val="000000" w:themeColor="text1"/>
        </w:rPr>
        <w:t>meio político regulador das condutas e da convivência social. Este elemento seria o Estado Moderno, que de acordo com o autor considerado, muda de estruturação.</w:t>
      </w:r>
    </w:p>
  </w:footnote>
  <w:footnote w:id="6">
    <w:p w:rsidR="009F0A5A" w:rsidRPr="00AE02FD" w:rsidRDefault="009F0A5A" w:rsidP="00AE02FD">
      <w:pPr>
        <w:pStyle w:val="Textodenotaderodap"/>
        <w:jc w:val="both"/>
        <w:rPr>
          <w:rFonts w:ascii="Times New Roman" w:hAnsi="Times New Roman" w:cs="Times New Roman"/>
          <w:color w:val="000000" w:themeColor="text1"/>
        </w:rPr>
      </w:pPr>
      <w:r w:rsidRPr="00AE02FD">
        <w:rPr>
          <w:rStyle w:val="Refdenotaderodap"/>
          <w:rFonts w:ascii="Times New Roman" w:hAnsi="Times New Roman" w:cs="Times New Roman"/>
          <w:color w:val="000000" w:themeColor="text1"/>
        </w:rPr>
        <w:footnoteRef/>
      </w:r>
      <w:r w:rsidRPr="00AE02FD">
        <w:rPr>
          <w:rFonts w:ascii="Times New Roman" w:hAnsi="Times New Roman" w:cs="Times New Roman"/>
          <w:color w:val="000000" w:themeColor="text1"/>
        </w:rPr>
        <w:t xml:space="preserve"> O julgo desigual é uma ideia tirada do contexto relig</w:t>
      </w:r>
      <w:r>
        <w:rPr>
          <w:rFonts w:ascii="Times New Roman" w:hAnsi="Times New Roman" w:cs="Times New Roman"/>
          <w:color w:val="000000" w:themeColor="text1"/>
        </w:rPr>
        <w:t>i</w:t>
      </w:r>
      <w:r w:rsidRPr="00AE02FD">
        <w:rPr>
          <w:rFonts w:ascii="Times New Roman" w:hAnsi="Times New Roman" w:cs="Times New Roman"/>
          <w:color w:val="000000" w:themeColor="text1"/>
        </w:rPr>
        <w:t>oso pentecostal, que ilustra a forma como as alianças em torno do amor e do casamento foram compost</w:t>
      </w:r>
      <w:r>
        <w:rPr>
          <w:rFonts w:ascii="Times New Roman" w:hAnsi="Times New Roman" w:cs="Times New Roman"/>
          <w:color w:val="000000" w:themeColor="text1"/>
        </w:rPr>
        <w:t>as</w:t>
      </w:r>
      <w:r w:rsidRPr="00AE02FD">
        <w:rPr>
          <w:rFonts w:ascii="Times New Roman" w:hAnsi="Times New Roman" w:cs="Times New Roman"/>
          <w:color w:val="000000" w:themeColor="text1"/>
        </w:rPr>
        <w:t xml:space="preserve"> em per</w:t>
      </w:r>
      <w:r>
        <w:rPr>
          <w:rFonts w:ascii="Times New Roman" w:hAnsi="Times New Roman" w:cs="Times New Roman"/>
          <w:color w:val="000000" w:themeColor="text1"/>
        </w:rPr>
        <w:t>í</w:t>
      </w:r>
      <w:r w:rsidRPr="00AE02FD">
        <w:rPr>
          <w:rFonts w:ascii="Times New Roman" w:hAnsi="Times New Roman" w:cs="Times New Roman"/>
          <w:color w:val="000000" w:themeColor="text1"/>
        </w:rPr>
        <w:t xml:space="preserve">odos anteriores. Consiste na afirmação baseada no texto da Segunda Carta aos Coríntios (6:14), </w:t>
      </w:r>
      <w:r w:rsidR="00626C95">
        <w:rPr>
          <w:rFonts w:ascii="Times New Roman" w:hAnsi="Times New Roman" w:cs="Times New Roman"/>
          <w:color w:val="000000" w:themeColor="text1"/>
        </w:rPr>
        <w:t>de</w:t>
      </w:r>
      <w:r w:rsidRPr="00AE02FD">
        <w:rPr>
          <w:rFonts w:ascii="Times New Roman" w:hAnsi="Times New Roman" w:cs="Times New Roman"/>
          <w:color w:val="000000" w:themeColor="text1"/>
        </w:rPr>
        <w:t xml:space="preserve"> que uniões entre pessoas cristã</w:t>
      </w:r>
      <w:r>
        <w:rPr>
          <w:rFonts w:ascii="Times New Roman" w:hAnsi="Times New Roman" w:cs="Times New Roman"/>
          <w:color w:val="000000" w:themeColor="text1"/>
        </w:rPr>
        <w:t>s</w:t>
      </w:r>
      <w:r w:rsidRPr="00AE02FD">
        <w:rPr>
          <w:rFonts w:ascii="Times New Roman" w:hAnsi="Times New Roman" w:cs="Times New Roman"/>
          <w:color w:val="000000" w:themeColor="text1"/>
        </w:rPr>
        <w:t xml:space="preserve"> e não cristã</w:t>
      </w:r>
      <w:r>
        <w:rPr>
          <w:rFonts w:ascii="Times New Roman" w:hAnsi="Times New Roman" w:cs="Times New Roman"/>
          <w:color w:val="000000" w:themeColor="text1"/>
        </w:rPr>
        <w:t>s</w:t>
      </w:r>
      <w:r w:rsidRPr="00AE02FD">
        <w:rPr>
          <w:rFonts w:ascii="Times New Roman" w:hAnsi="Times New Roman" w:cs="Times New Roman"/>
          <w:color w:val="000000" w:themeColor="text1"/>
        </w:rPr>
        <w:t>, acarretam em desigualdades em termos de obedi</w:t>
      </w:r>
      <w:r>
        <w:rPr>
          <w:rFonts w:ascii="Times New Roman" w:hAnsi="Times New Roman" w:cs="Times New Roman"/>
          <w:color w:val="000000" w:themeColor="text1"/>
        </w:rPr>
        <w:t>ê</w:t>
      </w:r>
      <w:r w:rsidRPr="00AE02FD">
        <w:rPr>
          <w:rFonts w:ascii="Times New Roman" w:hAnsi="Times New Roman" w:cs="Times New Roman"/>
          <w:color w:val="000000" w:themeColor="text1"/>
        </w:rPr>
        <w:t>ncia a preceitos morais, possibilitando o surgimento de sérias diverg</w:t>
      </w:r>
      <w:r w:rsidR="00626C95">
        <w:rPr>
          <w:rFonts w:ascii="Times New Roman" w:hAnsi="Times New Roman" w:cs="Times New Roman"/>
          <w:color w:val="000000" w:themeColor="text1"/>
        </w:rPr>
        <w:t>ê</w:t>
      </w:r>
      <w:r w:rsidRPr="00AE02FD">
        <w:rPr>
          <w:rFonts w:ascii="Times New Roman" w:hAnsi="Times New Roman" w:cs="Times New Roman"/>
          <w:color w:val="000000" w:themeColor="text1"/>
        </w:rPr>
        <w:t xml:space="preserve">ncias. </w:t>
      </w:r>
    </w:p>
  </w:footnote>
  <w:footnote w:id="7">
    <w:p w:rsidR="00BA5319" w:rsidRPr="0059548C" w:rsidRDefault="00BA5319" w:rsidP="00BA5319">
      <w:pPr>
        <w:pStyle w:val="Textodenotaderodap"/>
        <w:jc w:val="both"/>
        <w:rPr>
          <w:rFonts w:ascii="Times New Roman" w:hAnsi="Times New Roman" w:cs="Times New Roman"/>
        </w:rPr>
      </w:pPr>
      <w:r>
        <w:rPr>
          <w:rStyle w:val="Refdenotaderodap"/>
        </w:rPr>
        <w:footnoteRef/>
      </w:r>
      <w:r>
        <w:t xml:space="preserve"> </w:t>
      </w:r>
      <w:r w:rsidRPr="0059548C">
        <w:rPr>
          <w:rFonts w:ascii="Times New Roman" w:hAnsi="Times New Roman" w:cs="Times New Roman"/>
        </w:rPr>
        <w:t>Seu modelo de defesa da liberdade religios</w:t>
      </w:r>
      <w:r w:rsidR="0059548C" w:rsidRPr="0059548C">
        <w:rPr>
          <w:rFonts w:ascii="Times New Roman" w:hAnsi="Times New Roman" w:cs="Times New Roman"/>
        </w:rPr>
        <w:t>a</w:t>
      </w:r>
      <w:r w:rsidRPr="0059548C">
        <w:rPr>
          <w:rFonts w:ascii="Times New Roman" w:hAnsi="Times New Roman" w:cs="Times New Roman"/>
        </w:rPr>
        <w:t xml:space="preserve"> (</w:t>
      </w:r>
      <w:r w:rsidR="0059548C" w:rsidRPr="0059548C">
        <w:rPr>
          <w:rFonts w:ascii="Times New Roman" w:hAnsi="Times New Roman" w:cs="Times New Roman"/>
        </w:rPr>
        <w:t>enquanto</w:t>
      </w:r>
      <w:r w:rsidRPr="0059548C">
        <w:rPr>
          <w:rFonts w:ascii="Times New Roman" w:hAnsi="Times New Roman" w:cs="Times New Roman"/>
        </w:rPr>
        <w:t xml:space="preserve"> pensamento e crença)</w:t>
      </w:r>
      <w:r w:rsidR="0059548C" w:rsidRPr="0059548C">
        <w:rPr>
          <w:rFonts w:ascii="Times New Roman" w:hAnsi="Times New Roman" w:cs="Times New Roman"/>
        </w:rPr>
        <w:t>,</w:t>
      </w:r>
      <w:r w:rsidRPr="0059548C">
        <w:rPr>
          <w:rFonts w:ascii="Times New Roman" w:hAnsi="Times New Roman" w:cs="Times New Roman"/>
        </w:rPr>
        <w:t xml:space="preserve"> se indentifica com os argumentos das igrejas protestantes históricas e neopentecostais, mas guarda uma ressalva quanto se refere posicionamento politico partidário. Este último fora usado a partir da década de 1980 em diante, como plataforma para a proteção dos interesses do mercado religoso assembleiano e sua expansão, mas tamb</w:t>
      </w:r>
      <w:r w:rsidR="0059548C" w:rsidRPr="0059548C">
        <w:rPr>
          <w:rFonts w:ascii="Times New Roman" w:hAnsi="Times New Roman" w:cs="Times New Roman"/>
        </w:rPr>
        <w:t>é</w:t>
      </w:r>
      <w:r w:rsidRPr="0059548C">
        <w:rPr>
          <w:rFonts w:ascii="Times New Roman" w:hAnsi="Times New Roman" w:cs="Times New Roman"/>
        </w:rPr>
        <w:t>m como forma de contenção de direito</w:t>
      </w:r>
      <w:r w:rsidR="0059548C" w:rsidRPr="0059548C">
        <w:rPr>
          <w:rFonts w:ascii="Times New Roman" w:hAnsi="Times New Roman" w:cs="Times New Roman"/>
        </w:rPr>
        <w:t xml:space="preserve">s </w:t>
      </w:r>
      <w:r w:rsidRPr="0059548C">
        <w:rPr>
          <w:rFonts w:ascii="Times New Roman" w:hAnsi="Times New Roman" w:cs="Times New Roman"/>
        </w:rPr>
        <w:t>considerados nocivos a seara relig</w:t>
      </w:r>
      <w:r w:rsidR="0059548C" w:rsidRPr="0059548C">
        <w:rPr>
          <w:rFonts w:ascii="Times New Roman" w:hAnsi="Times New Roman" w:cs="Times New Roman"/>
        </w:rPr>
        <w:t>i</w:t>
      </w:r>
      <w:r w:rsidRPr="0059548C">
        <w:rPr>
          <w:rFonts w:ascii="Times New Roman" w:hAnsi="Times New Roman" w:cs="Times New Roman"/>
        </w:rPr>
        <w:t>os</w:t>
      </w:r>
      <w:r w:rsidR="00F91BAF">
        <w:rPr>
          <w:rFonts w:ascii="Times New Roman" w:hAnsi="Times New Roman" w:cs="Times New Roman"/>
        </w:rPr>
        <w:t>a</w:t>
      </w:r>
      <w:r w:rsidRPr="0059548C">
        <w:rPr>
          <w:rFonts w:ascii="Times New Roman" w:hAnsi="Times New Roman" w:cs="Times New Roman"/>
        </w:rPr>
        <w:t>, como a questão da de</w:t>
      </w:r>
      <w:r w:rsidR="0059548C" w:rsidRPr="0059548C">
        <w:rPr>
          <w:rFonts w:ascii="Times New Roman" w:hAnsi="Times New Roman" w:cs="Times New Roman"/>
        </w:rPr>
        <w:t xml:space="preserve">fesa de modelos alternativos de família; do aborto e das questões ligadas a homofobia. Já as igrejas neopentecostais </w:t>
      </w:r>
      <w:r w:rsidR="00F91BAF">
        <w:rPr>
          <w:rFonts w:ascii="Times New Roman" w:hAnsi="Times New Roman" w:cs="Times New Roman"/>
        </w:rPr>
        <w:t xml:space="preserve">(Universal do Reino de Deus; Mundial do Poder de Deus; Internacional da Graça, entre outras.), </w:t>
      </w:r>
      <w:r w:rsidR="0059548C" w:rsidRPr="0059548C">
        <w:rPr>
          <w:rFonts w:ascii="Times New Roman" w:hAnsi="Times New Roman" w:cs="Times New Roman"/>
        </w:rPr>
        <w:t>aproveitaram este espaço a sua maneira, focando m</w:t>
      </w:r>
      <w:r w:rsidR="00F91BAF">
        <w:rPr>
          <w:rFonts w:ascii="Times New Roman" w:hAnsi="Times New Roman" w:cs="Times New Roman"/>
        </w:rPr>
        <w:t>enos</w:t>
      </w:r>
      <w:r w:rsidR="0059548C" w:rsidRPr="0059548C">
        <w:rPr>
          <w:rFonts w:ascii="Times New Roman" w:hAnsi="Times New Roman" w:cs="Times New Roman"/>
        </w:rPr>
        <w:t xml:space="preserve"> nos embates polêmicos e mais nas conseções midiáticas para fortalecimento e divulgação de seus bens de salvação e a criação de uma guerra necessária, de cunho espiritual.</w:t>
      </w:r>
    </w:p>
  </w:footnote>
  <w:footnote w:id="8">
    <w:p w:rsidR="00E42CC3" w:rsidRPr="00F91BAF" w:rsidRDefault="00E42CC3">
      <w:pPr>
        <w:pStyle w:val="Textodenotaderodap"/>
        <w:rPr>
          <w:rFonts w:ascii="Times New Roman" w:hAnsi="Times New Roman" w:cs="Times New Roman"/>
        </w:rPr>
      </w:pPr>
      <w:r w:rsidRPr="00F91BAF">
        <w:rPr>
          <w:rStyle w:val="Refdenotaderodap"/>
          <w:rFonts w:ascii="Times New Roman" w:hAnsi="Times New Roman" w:cs="Times New Roman"/>
        </w:rPr>
        <w:footnoteRef/>
      </w:r>
      <w:r w:rsidRPr="00F91BAF">
        <w:rPr>
          <w:rFonts w:ascii="Times New Roman" w:hAnsi="Times New Roman" w:cs="Times New Roman"/>
        </w:rPr>
        <w:t xml:space="preserve"> Isso em parte explica o seu crescimento, que mescla: subdivisão de poderes locais, regionais e nacionais, sob </w:t>
      </w:r>
      <w:r w:rsidR="00F91BAF" w:rsidRPr="00F91BAF">
        <w:rPr>
          <w:rFonts w:ascii="Times New Roman" w:hAnsi="Times New Roman" w:cs="Times New Roman"/>
        </w:rPr>
        <w:t>a justificativa simbólica do chamado vocacional.</w:t>
      </w:r>
    </w:p>
  </w:footnote>
  <w:footnote w:id="9">
    <w:p w:rsidR="00F91BAF" w:rsidRPr="00F91BAF" w:rsidRDefault="00F91BAF" w:rsidP="00F91BAF">
      <w:pPr>
        <w:pStyle w:val="Textodenotaderodap"/>
        <w:jc w:val="both"/>
        <w:rPr>
          <w:rFonts w:ascii="Times New Roman" w:hAnsi="Times New Roman" w:cs="Times New Roman"/>
        </w:rPr>
      </w:pPr>
      <w:r w:rsidRPr="00F91BAF">
        <w:rPr>
          <w:rStyle w:val="Refdenotaderodap"/>
          <w:rFonts w:ascii="Times New Roman" w:hAnsi="Times New Roman" w:cs="Times New Roman"/>
        </w:rPr>
        <w:footnoteRef/>
      </w:r>
      <w:r w:rsidRPr="00F91BAF">
        <w:rPr>
          <w:rFonts w:ascii="Times New Roman" w:hAnsi="Times New Roman" w:cs="Times New Roman"/>
        </w:rPr>
        <w:t xml:space="preserve"> Há um</w:t>
      </w:r>
      <w:r w:rsidR="00AB61B8">
        <w:rPr>
          <w:rFonts w:ascii="Times New Roman" w:hAnsi="Times New Roman" w:cs="Times New Roman"/>
        </w:rPr>
        <w:t>a</w:t>
      </w:r>
      <w:r w:rsidRPr="00F91BAF">
        <w:rPr>
          <w:rFonts w:ascii="Times New Roman" w:hAnsi="Times New Roman" w:cs="Times New Roman"/>
        </w:rPr>
        <w:t xml:space="preserve"> rejeição de campo entre os Assembleianos para com as igrejas protestantes históricas e os neopentecostais. A acusação dada aos primeiros é de que</w:t>
      </w:r>
      <w:r w:rsidR="00AB61B8">
        <w:rPr>
          <w:rFonts w:ascii="Times New Roman" w:hAnsi="Times New Roman" w:cs="Times New Roman"/>
        </w:rPr>
        <w:t>,</w:t>
      </w:r>
      <w:r w:rsidRPr="00F91BAF">
        <w:rPr>
          <w:rFonts w:ascii="Times New Roman" w:hAnsi="Times New Roman" w:cs="Times New Roman"/>
        </w:rPr>
        <w:t xml:space="preserve"> rejeitando o uso atual dos dons espirituais, ficariam por isso</w:t>
      </w:r>
      <w:r w:rsidR="00AB61B8">
        <w:rPr>
          <w:rFonts w:ascii="Times New Roman" w:hAnsi="Times New Roman" w:cs="Times New Roman"/>
        </w:rPr>
        <w:t>,</w:t>
      </w:r>
      <w:r w:rsidRPr="00F91BAF">
        <w:rPr>
          <w:rFonts w:ascii="Times New Roman" w:hAnsi="Times New Roman" w:cs="Times New Roman"/>
        </w:rPr>
        <w:t xml:space="preserve"> defasados em relação as potencialidades de evangelização e missão. Quanto aos neopentecostais, sua re</w:t>
      </w:r>
      <w:r w:rsidR="00AB61B8">
        <w:rPr>
          <w:rFonts w:ascii="Times New Roman" w:hAnsi="Times New Roman" w:cs="Times New Roman"/>
        </w:rPr>
        <w:t>j</w:t>
      </w:r>
      <w:r w:rsidRPr="00F91BAF">
        <w:rPr>
          <w:rFonts w:ascii="Times New Roman" w:hAnsi="Times New Roman" w:cs="Times New Roman"/>
        </w:rPr>
        <w:t>ei</w:t>
      </w:r>
      <w:r w:rsidR="00AB61B8">
        <w:rPr>
          <w:rFonts w:ascii="Times New Roman" w:hAnsi="Times New Roman" w:cs="Times New Roman"/>
        </w:rPr>
        <w:t>ç</w:t>
      </w:r>
      <w:r w:rsidRPr="00F91BAF">
        <w:rPr>
          <w:rFonts w:ascii="Times New Roman" w:hAnsi="Times New Roman" w:cs="Times New Roman"/>
        </w:rPr>
        <w:t>ão repousa na acusação de uso indevido dos dons</w:t>
      </w:r>
      <w:r w:rsidR="00AB61B8">
        <w:rPr>
          <w:rFonts w:ascii="Times New Roman" w:hAnsi="Times New Roman" w:cs="Times New Roman"/>
        </w:rPr>
        <w:t>,</w:t>
      </w:r>
      <w:r w:rsidRPr="00F91BAF">
        <w:rPr>
          <w:rFonts w:ascii="Times New Roman" w:hAnsi="Times New Roman" w:cs="Times New Roman"/>
        </w:rPr>
        <w:t xml:space="preserve"> como meio de manipulação e fortalecimento econômico, incorrendo em venda deliberada de serviços eclesiasticos e uso de objetos mágicos.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C2A19"/>
    <w:multiLevelType w:val="hybridMultilevel"/>
    <w:tmpl w:val="786679F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7E543B07"/>
    <w:multiLevelType w:val="hybridMultilevel"/>
    <w:tmpl w:val="4D2293F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6D"/>
    <w:rsid w:val="0002626D"/>
    <w:rsid w:val="000308D5"/>
    <w:rsid w:val="00032AD6"/>
    <w:rsid w:val="00091658"/>
    <w:rsid w:val="000C3C2A"/>
    <w:rsid w:val="000D4456"/>
    <w:rsid w:val="000F2CED"/>
    <w:rsid w:val="000F342A"/>
    <w:rsid w:val="001552C7"/>
    <w:rsid w:val="00191935"/>
    <w:rsid w:val="00195A83"/>
    <w:rsid w:val="001B4FCB"/>
    <w:rsid w:val="00203412"/>
    <w:rsid w:val="002256D7"/>
    <w:rsid w:val="0025752C"/>
    <w:rsid w:val="0028346D"/>
    <w:rsid w:val="00297315"/>
    <w:rsid w:val="002C03DE"/>
    <w:rsid w:val="002C4D6D"/>
    <w:rsid w:val="002E47D1"/>
    <w:rsid w:val="002E4CB6"/>
    <w:rsid w:val="00324F3A"/>
    <w:rsid w:val="0033567B"/>
    <w:rsid w:val="003529F2"/>
    <w:rsid w:val="00387747"/>
    <w:rsid w:val="003B49E6"/>
    <w:rsid w:val="003C1704"/>
    <w:rsid w:val="003D64F7"/>
    <w:rsid w:val="004064E3"/>
    <w:rsid w:val="0042794F"/>
    <w:rsid w:val="00431834"/>
    <w:rsid w:val="004338E2"/>
    <w:rsid w:val="00445542"/>
    <w:rsid w:val="004B1C81"/>
    <w:rsid w:val="004C351F"/>
    <w:rsid w:val="004E27B2"/>
    <w:rsid w:val="004F53F0"/>
    <w:rsid w:val="00505DE4"/>
    <w:rsid w:val="0052373F"/>
    <w:rsid w:val="00557CA8"/>
    <w:rsid w:val="00573842"/>
    <w:rsid w:val="005841BE"/>
    <w:rsid w:val="00586BA3"/>
    <w:rsid w:val="0059548C"/>
    <w:rsid w:val="005956C5"/>
    <w:rsid w:val="005A5C6B"/>
    <w:rsid w:val="005B2125"/>
    <w:rsid w:val="005C0871"/>
    <w:rsid w:val="005C624F"/>
    <w:rsid w:val="005D7C82"/>
    <w:rsid w:val="006079CA"/>
    <w:rsid w:val="00616BE0"/>
    <w:rsid w:val="006260C9"/>
    <w:rsid w:val="00626C95"/>
    <w:rsid w:val="006A3E6F"/>
    <w:rsid w:val="006C740A"/>
    <w:rsid w:val="006E0BB0"/>
    <w:rsid w:val="006F3CD4"/>
    <w:rsid w:val="00730DE1"/>
    <w:rsid w:val="00762399"/>
    <w:rsid w:val="007E0094"/>
    <w:rsid w:val="00801A48"/>
    <w:rsid w:val="0082485F"/>
    <w:rsid w:val="00830684"/>
    <w:rsid w:val="00835697"/>
    <w:rsid w:val="00886961"/>
    <w:rsid w:val="008B68B0"/>
    <w:rsid w:val="008C5DDF"/>
    <w:rsid w:val="0092541B"/>
    <w:rsid w:val="009261AE"/>
    <w:rsid w:val="00951BCF"/>
    <w:rsid w:val="00957FCF"/>
    <w:rsid w:val="00967F86"/>
    <w:rsid w:val="00971B64"/>
    <w:rsid w:val="00993F36"/>
    <w:rsid w:val="009C0937"/>
    <w:rsid w:val="009D4FC3"/>
    <w:rsid w:val="009F0A5A"/>
    <w:rsid w:val="00A35D9B"/>
    <w:rsid w:val="00A639F2"/>
    <w:rsid w:val="00A73614"/>
    <w:rsid w:val="00AA0B75"/>
    <w:rsid w:val="00AA3506"/>
    <w:rsid w:val="00AB61B8"/>
    <w:rsid w:val="00AE02FD"/>
    <w:rsid w:val="00AF4D53"/>
    <w:rsid w:val="00B17511"/>
    <w:rsid w:val="00B26D80"/>
    <w:rsid w:val="00B41289"/>
    <w:rsid w:val="00B45BA0"/>
    <w:rsid w:val="00B73647"/>
    <w:rsid w:val="00BA5319"/>
    <w:rsid w:val="00BA58EE"/>
    <w:rsid w:val="00BF684E"/>
    <w:rsid w:val="00C103FA"/>
    <w:rsid w:val="00C1607F"/>
    <w:rsid w:val="00C25DAB"/>
    <w:rsid w:val="00C50914"/>
    <w:rsid w:val="00C66EC8"/>
    <w:rsid w:val="00C75157"/>
    <w:rsid w:val="00C80162"/>
    <w:rsid w:val="00C81CDA"/>
    <w:rsid w:val="00CB51B7"/>
    <w:rsid w:val="00CB63C1"/>
    <w:rsid w:val="00CC7AFB"/>
    <w:rsid w:val="00CC7ED8"/>
    <w:rsid w:val="00CD2C3C"/>
    <w:rsid w:val="00CE32DF"/>
    <w:rsid w:val="00D22326"/>
    <w:rsid w:val="00D5439A"/>
    <w:rsid w:val="00D73594"/>
    <w:rsid w:val="00D811A2"/>
    <w:rsid w:val="00D8215E"/>
    <w:rsid w:val="00D85589"/>
    <w:rsid w:val="00D87A25"/>
    <w:rsid w:val="00D9142E"/>
    <w:rsid w:val="00D92F88"/>
    <w:rsid w:val="00D948ED"/>
    <w:rsid w:val="00DA0FDC"/>
    <w:rsid w:val="00DB6EF6"/>
    <w:rsid w:val="00DD639F"/>
    <w:rsid w:val="00DE461F"/>
    <w:rsid w:val="00DF7A02"/>
    <w:rsid w:val="00E3022D"/>
    <w:rsid w:val="00E30881"/>
    <w:rsid w:val="00E31122"/>
    <w:rsid w:val="00E42CC3"/>
    <w:rsid w:val="00E5087A"/>
    <w:rsid w:val="00E5123C"/>
    <w:rsid w:val="00E903F3"/>
    <w:rsid w:val="00E932BC"/>
    <w:rsid w:val="00EA4217"/>
    <w:rsid w:val="00EB3406"/>
    <w:rsid w:val="00EC1FFB"/>
    <w:rsid w:val="00EC218A"/>
    <w:rsid w:val="00ED0808"/>
    <w:rsid w:val="00EE04F5"/>
    <w:rsid w:val="00EE1B4A"/>
    <w:rsid w:val="00EF07B5"/>
    <w:rsid w:val="00F00FDA"/>
    <w:rsid w:val="00F11D4D"/>
    <w:rsid w:val="00F228F7"/>
    <w:rsid w:val="00F31958"/>
    <w:rsid w:val="00F525D9"/>
    <w:rsid w:val="00F91BAF"/>
    <w:rsid w:val="00F9205F"/>
    <w:rsid w:val="00FA13F9"/>
    <w:rsid w:val="00FB1F48"/>
    <w:rsid w:val="00FB57AA"/>
    <w:rsid w:val="00FC6A23"/>
    <w:rsid w:val="00FD7893"/>
    <w:rsid w:val="00FF3F5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D5BE"/>
  <w15:chartTrackingRefBased/>
  <w15:docId w15:val="{755A8871-2DF7-4E62-9F87-AF0C3FCC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811A2"/>
    <w:pPr>
      <w:ind w:left="720"/>
      <w:contextualSpacing/>
    </w:pPr>
  </w:style>
  <w:style w:type="paragraph" w:styleId="Textodenotaderodap">
    <w:name w:val="footnote text"/>
    <w:basedOn w:val="Normal"/>
    <w:link w:val="TextodenotaderodapChar"/>
    <w:uiPriority w:val="99"/>
    <w:semiHidden/>
    <w:unhideWhenUsed/>
    <w:rsid w:val="007E009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E0094"/>
    <w:rPr>
      <w:sz w:val="20"/>
      <w:szCs w:val="20"/>
    </w:rPr>
  </w:style>
  <w:style w:type="character" w:styleId="Refdenotaderodap">
    <w:name w:val="footnote reference"/>
    <w:basedOn w:val="Fontepargpadro"/>
    <w:uiPriority w:val="99"/>
    <w:semiHidden/>
    <w:unhideWhenUsed/>
    <w:rsid w:val="007E0094"/>
    <w:rPr>
      <w:vertAlign w:val="superscript"/>
    </w:rPr>
  </w:style>
  <w:style w:type="table" w:styleId="Tabelacomgrade">
    <w:name w:val="Table Grid"/>
    <w:basedOn w:val="Tabelanormal"/>
    <w:uiPriority w:val="39"/>
    <w:rsid w:val="006F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86961"/>
    <w:rPr>
      <w:color w:val="0563C1" w:themeColor="hyperlink"/>
      <w:u w:val="single"/>
    </w:rPr>
  </w:style>
  <w:style w:type="character" w:styleId="MenoPendente">
    <w:name w:val="Unresolved Mention"/>
    <w:basedOn w:val="Fontepargpadro"/>
    <w:uiPriority w:val="99"/>
    <w:semiHidden/>
    <w:unhideWhenUsed/>
    <w:rsid w:val="00886961"/>
    <w:rPr>
      <w:color w:val="605E5C"/>
      <w:shd w:val="clear" w:color="auto" w:fill="E1DFDD"/>
    </w:rPr>
  </w:style>
  <w:style w:type="paragraph" w:styleId="Pr-formataoHTML">
    <w:name w:val="HTML Preformatted"/>
    <w:basedOn w:val="Normal"/>
    <w:link w:val="Pr-formataoHTMLChar"/>
    <w:uiPriority w:val="99"/>
    <w:semiHidden/>
    <w:unhideWhenUsed/>
    <w:rsid w:val="0025752C"/>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25752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890514">
      <w:bodyDiv w:val="1"/>
      <w:marLeft w:val="0"/>
      <w:marRight w:val="0"/>
      <w:marTop w:val="0"/>
      <w:marBottom w:val="0"/>
      <w:divBdr>
        <w:top w:val="none" w:sz="0" w:space="0" w:color="auto"/>
        <w:left w:val="none" w:sz="0" w:space="0" w:color="auto"/>
        <w:bottom w:val="none" w:sz="0" w:space="0" w:color="auto"/>
        <w:right w:val="none" w:sz="0" w:space="0" w:color="auto"/>
      </w:divBdr>
    </w:div>
    <w:div w:id="1198739420">
      <w:bodyDiv w:val="1"/>
      <w:marLeft w:val="0"/>
      <w:marRight w:val="0"/>
      <w:marTop w:val="0"/>
      <w:marBottom w:val="0"/>
      <w:divBdr>
        <w:top w:val="none" w:sz="0" w:space="0" w:color="auto"/>
        <w:left w:val="none" w:sz="0" w:space="0" w:color="auto"/>
        <w:bottom w:val="none" w:sz="0" w:space="0" w:color="auto"/>
        <w:right w:val="none" w:sz="0" w:space="0" w:color="auto"/>
      </w:divBdr>
    </w:div>
    <w:div w:id="1876888300">
      <w:bodyDiv w:val="1"/>
      <w:marLeft w:val="0"/>
      <w:marRight w:val="0"/>
      <w:marTop w:val="0"/>
      <w:marBottom w:val="0"/>
      <w:divBdr>
        <w:top w:val="none" w:sz="0" w:space="0" w:color="auto"/>
        <w:left w:val="none" w:sz="0" w:space="0" w:color="auto"/>
        <w:bottom w:val="none" w:sz="0" w:space="0" w:color="auto"/>
        <w:right w:val="none" w:sz="0" w:space="0" w:color="auto"/>
      </w:divBdr>
    </w:div>
    <w:div w:id="192120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folha.folha.uol.com.br/opiniaopublica/2016/12/1845231-44-dos-evangelicos-sao-ex-catolicos.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james.was@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34793-CE55-42C2-9720-991B03B3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17</Pages>
  <Words>6422</Words>
  <Characters>34680</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36</cp:revision>
  <dcterms:created xsi:type="dcterms:W3CDTF">2019-08-26T20:55:00Z</dcterms:created>
  <dcterms:modified xsi:type="dcterms:W3CDTF">2019-10-30T15:42:00Z</dcterms:modified>
</cp:coreProperties>
</file>